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E4592D7" w:rsidR="00F56CB8" w:rsidRDefault="0031092A" w:rsidP="00710AC5">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CB1005">
        <w:rPr>
          <w:rFonts w:ascii="Times New Roman" w:hAnsi="Times New Roman" w:cs="Times New Roman"/>
          <w:sz w:val="40"/>
          <w:szCs w:val="40"/>
        </w:rPr>
        <w:t>Fri</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291CF9">
        <w:rPr>
          <w:rFonts w:ascii="Times New Roman" w:hAnsi="Times New Roman" w:cs="Times New Roman"/>
          <w:sz w:val="40"/>
          <w:szCs w:val="40"/>
          <w:lang w:val="en-GB"/>
        </w:rPr>
        <w:t>1</w:t>
      </w:r>
      <w:r w:rsidR="00CB1005">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710AC5">
          <w:pPr>
            <w:spacing w:line="276" w:lineRule="auto"/>
            <w:jc w:val="center"/>
            <w:rPr>
              <w:rFonts w:cs="Times New Roman"/>
              <w:szCs w:val="24"/>
            </w:rPr>
          </w:pPr>
          <w:r>
            <w:rPr>
              <w:rStyle w:val="Hyperlink"/>
              <w:rFonts w:cs="Times New Roman"/>
              <w:b/>
              <w:bCs/>
              <w:szCs w:val="24"/>
            </w:rPr>
            <w:t>News Contents</w:t>
          </w:r>
        </w:p>
        <w:p w14:paraId="2B313FB1" w14:textId="1B77E430" w:rsidR="00BA2FA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3043402" w:history="1">
            <w:r w:rsidR="00BA2FAC" w:rsidRPr="000B5B6D">
              <w:rPr>
                <w:rStyle w:val="Hyperlink"/>
                <w:rFonts w:eastAsia="DengXian Light" w:cs="Times New Roman"/>
                <w:b/>
                <w:bCs/>
                <w:noProof/>
              </w:rPr>
              <w:t>Ethiopia</w:t>
            </w:r>
            <w:r w:rsidR="00BA2FAC">
              <w:rPr>
                <w:noProof/>
              </w:rPr>
              <w:tab/>
            </w:r>
            <w:r w:rsidR="00BA2FAC">
              <w:rPr>
                <w:noProof/>
              </w:rPr>
              <w:fldChar w:fldCharType="begin"/>
            </w:r>
            <w:r w:rsidR="00BA2FAC">
              <w:rPr>
                <w:noProof/>
              </w:rPr>
              <w:instrText xml:space="preserve"> PAGEREF _Toc243043402 \h </w:instrText>
            </w:r>
            <w:r w:rsidR="00BA2FAC">
              <w:rPr>
                <w:noProof/>
              </w:rPr>
            </w:r>
            <w:r w:rsidR="00BA2FAC">
              <w:rPr>
                <w:noProof/>
              </w:rPr>
              <w:fldChar w:fldCharType="separate"/>
            </w:r>
            <w:r w:rsidR="00BA2FAC">
              <w:rPr>
                <w:noProof/>
              </w:rPr>
              <w:t>3</w:t>
            </w:r>
            <w:r w:rsidR="00BA2FAC">
              <w:rPr>
                <w:noProof/>
              </w:rPr>
              <w:fldChar w:fldCharType="end"/>
            </w:r>
          </w:hyperlink>
        </w:p>
        <w:p w14:paraId="1B65447E" w14:textId="178C459A"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3"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Rubio calls for respect for sovereignty, invokes 2018 Ethiopia-Eritrea peace framework</w:t>
            </w:r>
            <w:r>
              <w:rPr>
                <w:noProof/>
              </w:rPr>
              <w:tab/>
            </w:r>
            <w:r>
              <w:rPr>
                <w:noProof/>
              </w:rPr>
              <w:fldChar w:fldCharType="begin"/>
            </w:r>
            <w:r>
              <w:rPr>
                <w:noProof/>
              </w:rPr>
              <w:instrText xml:space="preserve"> PAGEREF _Toc243043403 \h </w:instrText>
            </w:r>
            <w:r>
              <w:rPr>
                <w:noProof/>
              </w:rPr>
            </w:r>
            <w:r>
              <w:rPr>
                <w:noProof/>
              </w:rPr>
              <w:fldChar w:fldCharType="separate"/>
            </w:r>
            <w:r>
              <w:rPr>
                <w:noProof/>
              </w:rPr>
              <w:t>3</w:t>
            </w:r>
            <w:r>
              <w:rPr>
                <w:noProof/>
              </w:rPr>
              <w:fldChar w:fldCharType="end"/>
            </w:r>
          </w:hyperlink>
        </w:p>
        <w:p w14:paraId="1701626E" w14:textId="5079B939"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4"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Ethiopia-Eritrea tensions deepen as federal troops advance toward border, reports indicate</w:t>
            </w:r>
            <w:r>
              <w:rPr>
                <w:noProof/>
              </w:rPr>
              <w:tab/>
            </w:r>
            <w:r>
              <w:rPr>
                <w:noProof/>
              </w:rPr>
              <w:fldChar w:fldCharType="begin"/>
            </w:r>
            <w:r>
              <w:rPr>
                <w:noProof/>
              </w:rPr>
              <w:instrText xml:space="preserve"> PAGEREF _Toc243043404 \h </w:instrText>
            </w:r>
            <w:r>
              <w:rPr>
                <w:noProof/>
              </w:rPr>
            </w:r>
            <w:r>
              <w:rPr>
                <w:noProof/>
              </w:rPr>
              <w:fldChar w:fldCharType="separate"/>
            </w:r>
            <w:r>
              <w:rPr>
                <w:noProof/>
              </w:rPr>
              <w:t>4</w:t>
            </w:r>
            <w:r>
              <w:rPr>
                <w:noProof/>
              </w:rPr>
              <w:fldChar w:fldCharType="end"/>
            </w:r>
          </w:hyperlink>
        </w:p>
        <w:p w14:paraId="2B29C278" w14:textId="31037742"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5"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Canada urges de-escalation of hostile rhetoric, UK says it opposes cross-border violations amid Ethiopia-Eritrea tensions</w:t>
            </w:r>
            <w:r>
              <w:rPr>
                <w:noProof/>
              </w:rPr>
              <w:tab/>
            </w:r>
            <w:r>
              <w:rPr>
                <w:noProof/>
              </w:rPr>
              <w:fldChar w:fldCharType="begin"/>
            </w:r>
            <w:r>
              <w:rPr>
                <w:noProof/>
              </w:rPr>
              <w:instrText xml:space="preserve"> PAGEREF _Toc243043405 \h </w:instrText>
            </w:r>
            <w:r>
              <w:rPr>
                <w:noProof/>
              </w:rPr>
            </w:r>
            <w:r>
              <w:rPr>
                <w:noProof/>
              </w:rPr>
              <w:fldChar w:fldCharType="separate"/>
            </w:r>
            <w:r>
              <w:rPr>
                <w:noProof/>
              </w:rPr>
              <w:t>5</w:t>
            </w:r>
            <w:r>
              <w:rPr>
                <w:noProof/>
              </w:rPr>
              <w:fldChar w:fldCharType="end"/>
            </w:r>
          </w:hyperlink>
        </w:p>
        <w:p w14:paraId="7C164B62" w14:textId="2643F946"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6"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Ethiopia’s Sea Access Is a Shared Prosperity Opportunity, Not a Threat to Eritrea, Says Blue Revolution Movement</w:t>
            </w:r>
            <w:r>
              <w:rPr>
                <w:noProof/>
              </w:rPr>
              <w:tab/>
            </w:r>
            <w:r>
              <w:rPr>
                <w:noProof/>
              </w:rPr>
              <w:fldChar w:fldCharType="begin"/>
            </w:r>
            <w:r>
              <w:rPr>
                <w:noProof/>
              </w:rPr>
              <w:instrText xml:space="preserve"> PAGEREF _Toc243043406 \h </w:instrText>
            </w:r>
            <w:r>
              <w:rPr>
                <w:noProof/>
              </w:rPr>
            </w:r>
            <w:r>
              <w:rPr>
                <w:noProof/>
              </w:rPr>
              <w:fldChar w:fldCharType="separate"/>
            </w:r>
            <w:r>
              <w:rPr>
                <w:noProof/>
              </w:rPr>
              <w:t>7</w:t>
            </w:r>
            <w:r>
              <w:rPr>
                <w:noProof/>
              </w:rPr>
              <w:fldChar w:fldCharType="end"/>
            </w:r>
          </w:hyperlink>
        </w:p>
        <w:p w14:paraId="7E56EDFA" w14:textId="65400354"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7"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Mekelle Residents Condemn Illegal TPLF Group’s Coercion, Pledge Active Role in Lasting Peace</w:t>
            </w:r>
            <w:r>
              <w:rPr>
                <w:noProof/>
              </w:rPr>
              <w:tab/>
            </w:r>
            <w:r>
              <w:rPr>
                <w:noProof/>
              </w:rPr>
              <w:fldChar w:fldCharType="begin"/>
            </w:r>
            <w:r>
              <w:rPr>
                <w:noProof/>
              </w:rPr>
              <w:instrText xml:space="preserve"> PAGEREF _Toc243043407 \h </w:instrText>
            </w:r>
            <w:r>
              <w:rPr>
                <w:noProof/>
              </w:rPr>
            </w:r>
            <w:r>
              <w:rPr>
                <w:noProof/>
              </w:rPr>
              <w:fldChar w:fldCharType="separate"/>
            </w:r>
            <w:r>
              <w:rPr>
                <w:noProof/>
              </w:rPr>
              <w:t>8</w:t>
            </w:r>
            <w:r>
              <w:rPr>
                <w:noProof/>
              </w:rPr>
              <w:fldChar w:fldCharType="end"/>
            </w:r>
          </w:hyperlink>
        </w:p>
        <w:p w14:paraId="67F487EE" w14:textId="3E147ECF"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8"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Gambella imposes indefinite curfew after deadly attack, city sees widespread power outages</w:t>
            </w:r>
            <w:r>
              <w:rPr>
                <w:noProof/>
              </w:rPr>
              <w:tab/>
            </w:r>
            <w:r>
              <w:rPr>
                <w:noProof/>
              </w:rPr>
              <w:fldChar w:fldCharType="begin"/>
            </w:r>
            <w:r>
              <w:rPr>
                <w:noProof/>
              </w:rPr>
              <w:instrText xml:space="preserve"> PAGEREF _Toc243043408 \h </w:instrText>
            </w:r>
            <w:r>
              <w:rPr>
                <w:noProof/>
              </w:rPr>
            </w:r>
            <w:r>
              <w:rPr>
                <w:noProof/>
              </w:rPr>
              <w:fldChar w:fldCharType="separate"/>
            </w:r>
            <w:r>
              <w:rPr>
                <w:noProof/>
              </w:rPr>
              <w:t>8</w:t>
            </w:r>
            <w:r>
              <w:rPr>
                <w:noProof/>
              </w:rPr>
              <w:fldChar w:fldCharType="end"/>
            </w:r>
          </w:hyperlink>
        </w:p>
        <w:p w14:paraId="2B0F95E5" w14:textId="5E913E2A"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09"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EU Reaffirms Ethiopia’s Role as Strategic Partner in Horn of Africa, Red Sea Region</w:t>
            </w:r>
            <w:r>
              <w:rPr>
                <w:noProof/>
              </w:rPr>
              <w:tab/>
            </w:r>
            <w:r>
              <w:rPr>
                <w:noProof/>
              </w:rPr>
              <w:fldChar w:fldCharType="begin"/>
            </w:r>
            <w:r>
              <w:rPr>
                <w:noProof/>
              </w:rPr>
              <w:instrText xml:space="preserve"> PAGEREF _Toc243043409 \h </w:instrText>
            </w:r>
            <w:r>
              <w:rPr>
                <w:noProof/>
              </w:rPr>
            </w:r>
            <w:r>
              <w:rPr>
                <w:noProof/>
              </w:rPr>
              <w:fldChar w:fldCharType="separate"/>
            </w:r>
            <w:r>
              <w:rPr>
                <w:noProof/>
              </w:rPr>
              <w:t>10</w:t>
            </w:r>
            <w:r>
              <w:rPr>
                <w:noProof/>
              </w:rPr>
              <w:fldChar w:fldCharType="end"/>
            </w:r>
          </w:hyperlink>
        </w:p>
        <w:p w14:paraId="0FF64344" w14:textId="087D4B4A" w:rsidR="00BA2FAC" w:rsidRDefault="00BA2FAC">
          <w:pPr>
            <w:pStyle w:val="TOC1"/>
            <w:tabs>
              <w:tab w:val="right" w:leader="dot" w:pos="8630"/>
            </w:tabs>
            <w:rPr>
              <w:rFonts w:asciiTheme="minorHAnsi" w:hAnsiTheme="minorHAnsi"/>
              <w:noProof/>
              <w:kern w:val="2"/>
              <w:szCs w:val="24"/>
              <w:lang w:val="en-GB" w:eastAsia="en-GB"/>
              <w14:ligatures w14:val="standardContextual"/>
            </w:rPr>
          </w:pPr>
          <w:hyperlink w:anchor="_Toc243043410" w:history="1">
            <w:r w:rsidRPr="000B5B6D">
              <w:rPr>
                <w:rStyle w:val="Hyperlink"/>
                <w:rFonts w:eastAsia="DengXian Light" w:cs="Times New Roman"/>
                <w:b/>
                <w:bCs/>
                <w:noProof/>
              </w:rPr>
              <w:t>Horn of Africa</w:t>
            </w:r>
            <w:r>
              <w:rPr>
                <w:noProof/>
              </w:rPr>
              <w:tab/>
            </w:r>
            <w:r>
              <w:rPr>
                <w:noProof/>
              </w:rPr>
              <w:fldChar w:fldCharType="begin"/>
            </w:r>
            <w:r>
              <w:rPr>
                <w:noProof/>
              </w:rPr>
              <w:instrText xml:space="preserve"> PAGEREF _Toc243043410 \h </w:instrText>
            </w:r>
            <w:r>
              <w:rPr>
                <w:noProof/>
              </w:rPr>
            </w:r>
            <w:r>
              <w:rPr>
                <w:noProof/>
              </w:rPr>
              <w:fldChar w:fldCharType="separate"/>
            </w:r>
            <w:r>
              <w:rPr>
                <w:noProof/>
              </w:rPr>
              <w:t>10</w:t>
            </w:r>
            <w:r>
              <w:rPr>
                <w:noProof/>
              </w:rPr>
              <w:fldChar w:fldCharType="end"/>
            </w:r>
          </w:hyperlink>
        </w:p>
        <w:p w14:paraId="757F4FB5" w14:textId="18B97445"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11" w:history="1">
            <w:r w:rsidRPr="000B5B6D">
              <w:rPr>
                <w:rStyle w:val="Hyperlink"/>
                <w:noProof/>
              </w:rPr>
              <w:t>Somaliland</w:t>
            </w:r>
            <w:r>
              <w:rPr>
                <w:noProof/>
              </w:rPr>
              <w:tab/>
            </w:r>
            <w:r>
              <w:rPr>
                <w:noProof/>
              </w:rPr>
              <w:fldChar w:fldCharType="begin"/>
            </w:r>
            <w:r>
              <w:rPr>
                <w:noProof/>
              </w:rPr>
              <w:instrText xml:space="preserve"> PAGEREF _Toc243043411 \h </w:instrText>
            </w:r>
            <w:r>
              <w:rPr>
                <w:noProof/>
              </w:rPr>
            </w:r>
            <w:r>
              <w:rPr>
                <w:noProof/>
              </w:rPr>
              <w:fldChar w:fldCharType="separate"/>
            </w:r>
            <w:r>
              <w:rPr>
                <w:noProof/>
              </w:rPr>
              <w:t>10</w:t>
            </w:r>
            <w:r>
              <w:rPr>
                <w:noProof/>
              </w:rPr>
              <w:fldChar w:fldCharType="end"/>
            </w:r>
          </w:hyperlink>
        </w:p>
        <w:p w14:paraId="3021C1F3" w14:textId="42866AC4"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12"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Hundreds celebrate in Somaliland's capital after Trump comments</w:t>
            </w:r>
            <w:r>
              <w:rPr>
                <w:noProof/>
              </w:rPr>
              <w:tab/>
            </w:r>
            <w:r>
              <w:rPr>
                <w:noProof/>
              </w:rPr>
              <w:fldChar w:fldCharType="begin"/>
            </w:r>
            <w:r>
              <w:rPr>
                <w:noProof/>
              </w:rPr>
              <w:instrText xml:space="preserve"> PAGEREF _Toc243043412 \h </w:instrText>
            </w:r>
            <w:r>
              <w:rPr>
                <w:noProof/>
              </w:rPr>
            </w:r>
            <w:r>
              <w:rPr>
                <w:noProof/>
              </w:rPr>
              <w:fldChar w:fldCharType="separate"/>
            </w:r>
            <w:r>
              <w:rPr>
                <w:noProof/>
              </w:rPr>
              <w:t>10</w:t>
            </w:r>
            <w:r>
              <w:rPr>
                <w:noProof/>
              </w:rPr>
              <w:fldChar w:fldCharType="end"/>
            </w:r>
          </w:hyperlink>
        </w:p>
        <w:p w14:paraId="1A1A5009" w14:textId="4B6169C5"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13" w:history="1">
            <w:r w:rsidRPr="000B5B6D">
              <w:rPr>
                <w:rStyle w:val="Hyperlink"/>
                <w:noProof/>
              </w:rPr>
              <w:t>Somalia</w:t>
            </w:r>
            <w:r>
              <w:rPr>
                <w:noProof/>
              </w:rPr>
              <w:tab/>
            </w:r>
            <w:r>
              <w:rPr>
                <w:noProof/>
              </w:rPr>
              <w:fldChar w:fldCharType="begin"/>
            </w:r>
            <w:r>
              <w:rPr>
                <w:noProof/>
              </w:rPr>
              <w:instrText xml:space="preserve"> PAGEREF _Toc243043413 \h </w:instrText>
            </w:r>
            <w:r>
              <w:rPr>
                <w:noProof/>
              </w:rPr>
            </w:r>
            <w:r>
              <w:rPr>
                <w:noProof/>
              </w:rPr>
              <w:fldChar w:fldCharType="separate"/>
            </w:r>
            <w:r>
              <w:rPr>
                <w:noProof/>
              </w:rPr>
              <w:t>11</w:t>
            </w:r>
            <w:r>
              <w:rPr>
                <w:noProof/>
              </w:rPr>
              <w:fldChar w:fldCharType="end"/>
            </w:r>
          </w:hyperlink>
        </w:p>
        <w:p w14:paraId="7E7D2B0E" w14:textId="37DCF5F3"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14"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Somalia announces parliamentary and presidential elections for 2027</w:t>
            </w:r>
            <w:r>
              <w:rPr>
                <w:noProof/>
              </w:rPr>
              <w:tab/>
            </w:r>
            <w:r>
              <w:rPr>
                <w:noProof/>
              </w:rPr>
              <w:fldChar w:fldCharType="begin"/>
            </w:r>
            <w:r>
              <w:rPr>
                <w:noProof/>
              </w:rPr>
              <w:instrText xml:space="preserve"> PAGEREF _Toc243043414 \h </w:instrText>
            </w:r>
            <w:r>
              <w:rPr>
                <w:noProof/>
              </w:rPr>
            </w:r>
            <w:r>
              <w:rPr>
                <w:noProof/>
              </w:rPr>
              <w:fldChar w:fldCharType="separate"/>
            </w:r>
            <w:r>
              <w:rPr>
                <w:noProof/>
              </w:rPr>
              <w:t>11</w:t>
            </w:r>
            <w:r>
              <w:rPr>
                <w:noProof/>
              </w:rPr>
              <w:fldChar w:fldCharType="end"/>
            </w:r>
          </w:hyperlink>
        </w:p>
        <w:p w14:paraId="22E9A45C" w14:textId="137AEC70"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15" w:history="1">
            <w:r w:rsidRPr="000B5B6D">
              <w:rPr>
                <w:rStyle w:val="Hyperlink"/>
                <w:noProof/>
              </w:rPr>
              <w:t>Eritrea</w:t>
            </w:r>
            <w:r>
              <w:rPr>
                <w:noProof/>
              </w:rPr>
              <w:tab/>
            </w:r>
            <w:r>
              <w:rPr>
                <w:noProof/>
              </w:rPr>
              <w:fldChar w:fldCharType="begin"/>
            </w:r>
            <w:r>
              <w:rPr>
                <w:noProof/>
              </w:rPr>
              <w:instrText xml:space="preserve"> PAGEREF _Toc243043415 \h </w:instrText>
            </w:r>
            <w:r>
              <w:rPr>
                <w:noProof/>
              </w:rPr>
            </w:r>
            <w:r>
              <w:rPr>
                <w:noProof/>
              </w:rPr>
              <w:fldChar w:fldCharType="separate"/>
            </w:r>
            <w:r>
              <w:rPr>
                <w:noProof/>
              </w:rPr>
              <w:t>12</w:t>
            </w:r>
            <w:r>
              <w:rPr>
                <w:noProof/>
              </w:rPr>
              <w:fldChar w:fldCharType="end"/>
            </w:r>
          </w:hyperlink>
        </w:p>
        <w:p w14:paraId="78532307" w14:textId="7501B427"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16"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Eritrea asks AU to restore representation after Ethiopia expels diplomats</w:t>
            </w:r>
            <w:r>
              <w:rPr>
                <w:noProof/>
              </w:rPr>
              <w:tab/>
            </w:r>
            <w:r>
              <w:rPr>
                <w:noProof/>
              </w:rPr>
              <w:fldChar w:fldCharType="begin"/>
            </w:r>
            <w:r>
              <w:rPr>
                <w:noProof/>
              </w:rPr>
              <w:instrText xml:space="preserve"> PAGEREF _Toc243043416 \h </w:instrText>
            </w:r>
            <w:r>
              <w:rPr>
                <w:noProof/>
              </w:rPr>
            </w:r>
            <w:r>
              <w:rPr>
                <w:noProof/>
              </w:rPr>
              <w:fldChar w:fldCharType="separate"/>
            </w:r>
            <w:r>
              <w:rPr>
                <w:noProof/>
              </w:rPr>
              <w:t>12</w:t>
            </w:r>
            <w:r>
              <w:rPr>
                <w:noProof/>
              </w:rPr>
              <w:fldChar w:fldCharType="end"/>
            </w:r>
          </w:hyperlink>
        </w:p>
        <w:p w14:paraId="2873B9EE" w14:textId="257805B7"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17" w:history="1">
            <w:r w:rsidRPr="000B5B6D">
              <w:rPr>
                <w:rStyle w:val="Hyperlink"/>
                <w:noProof/>
              </w:rPr>
              <w:t>Sudan</w:t>
            </w:r>
            <w:r>
              <w:rPr>
                <w:noProof/>
              </w:rPr>
              <w:tab/>
            </w:r>
            <w:r>
              <w:rPr>
                <w:noProof/>
              </w:rPr>
              <w:fldChar w:fldCharType="begin"/>
            </w:r>
            <w:r>
              <w:rPr>
                <w:noProof/>
              </w:rPr>
              <w:instrText xml:space="preserve"> PAGEREF _Toc243043417 \h </w:instrText>
            </w:r>
            <w:r>
              <w:rPr>
                <w:noProof/>
              </w:rPr>
            </w:r>
            <w:r>
              <w:rPr>
                <w:noProof/>
              </w:rPr>
              <w:fldChar w:fldCharType="separate"/>
            </w:r>
            <w:r>
              <w:rPr>
                <w:noProof/>
              </w:rPr>
              <w:t>14</w:t>
            </w:r>
            <w:r>
              <w:rPr>
                <w:noProof/>
              </w:rPr>
              <w:fldChar w:fldCharType="end"/>
            </w:r>
          </w:hyperlink>
        </w:p>
        <w:p w14:paraId="7AB0B8FF" w14:textId="30CFC738"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18"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Sudan says dialogue with Ethiopia possible if it stops supporting RSF</w:t>
            </w:r>
            <w:r>
              <w:rPr>
                <w:noProof/>
              </w:rPr>
              <w:tab/>
            </w:r>
            <w:r>
              <w:rPr>
                <w:noProof/>
              </w:rPr>
              <w:fldChar w:fldCharType="begin"/>
            </w:r>
            <w:r>
              <w:rPr>
                <w:noProof/>
              </w:rPr>
              <w:instrText xml:space="preserve"> PAGEREF _Toc243043418 \h </w:instrText>
            </w:r>
            <w:r>
              <w:rPr>
                <w:noProof/>
              </w:rPr>
            </w:r>
            <w:r>
              <w:rPr>
                <w:noProof/>
              </w:rPr>
              <w:fldChar w:fldCharType="separate"/>
            </w:r>
            <w:r>
              <w:rPr>
                <w:noProof/>
              </w:rPr>
              <w:t>14</w:t>
            </w:r>
            <w:r>
              <w:rPr>
                <w:noProof/>
              </w:rPr>
              <w:fldChar w:fldCharType="end"/>
            </w:r>
          </w:hyperlink>
        </w:p>
        <w:p w14:paraId="68B61129" w14:textId="4819A3C2"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19"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Sudan’s Burhan affirms commitment to U.S.-backed peace efforts in message to Trump</w:t>
            </w:r>
            <w:r>
              <w:rPr>
                <w:noProof/>
              </w:rPr>
              <w:tab/>
            </w:r>
            <w:r>
              <w:rPr>
                <w:noProof/>
              </w:rPr>
              <w:fldChar w:fldCharType="begin"/>
            </w:r>
            <w:r>
              <w:rPr>
                <w:noProof/>
              </w:rPr>
              <w:instrText xml:space="preserve"> PAGEREF _Toc243043419 \h </w:instrText>
            </w:r>
            <w:r>
              <w:rPr>
                <w:noProof/>
              </w:rPr>
            </w:r>
            <w:r>
              <w:rPr>
                <w:noProof/>
              </w:rPr>
              <w:fldChar w:fldCharType="separate"/>
            </w:r>
            <w:r>
              <w:rPr>
                <w:noProof/>
              </w:rPr>
              <w:t>15</w:t>
            </w:r>
            <w:r>
              <w:rPr>
                <w:noProof/>
              </w:rPr>
              <w:fldChar w:fldCharType="end"/>
            </w:r>
          </w:hyperlink>
        </w:p>
        <w:p w14:paraId="2BBD3BEB" w14:textId="5A353C30" w:rsidR="00BA2FAC" w:rsidRDefault="00BA2FAC">
          <w:pPr>
            <w:pStyle w:val="TOC1"/>
            <w:tabs>
              <w:tab w:val="right" w:leader="dot" w:pos="8630"/>
            </w:tabs>
            <w:rPr>
              <w:rFonts w:asciiTheme="minorHAnsi" w:hAnsiTheme="minorHAnsi"/>
              <w:noProof/>
              <w:kern w:val="2"/>
              <w:szCs w:val="24"/>
              <w:lang w:val="en-GB" w:eastAsia="en-GB"/>
              <w14:ligatures w14:val="standardContextual"/>
            </w:rPr>
          </w:pPr>
          <w:hyperlink w:anchor="_Toc243043420" w:history="1">
            <w:r w:rsidRPr="000B5B6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_Toc243043420 \h </w:instrText>
            </w:r>
            <w:r>
              <w:rPr>
                <w:noProof/>
              </w:rPr>
            </w:r>
            <w:r>
              <w:rPr>
                <w:noProof/>
              </w:rPr>
              <w:fldChar w:fldCharType="separate"/>
            </w:r>
            <w:r>
              <w:rPr>
                <w:noProof/>
              </w:rPr>
              <w:t>16</w:t>
            </w:r>
            <w:r>
              <w:rPr>
                <w:noProof/>
              </w:rPr>
              <w:fldChar w:fldCharType="end"/>
            </w:r>
          </w:hyperlink>
        </w:p>
        <w:p w14:paraId="15B0810A" w14:textId="548EBD1F"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21" w:history="1">
            <w:r w:rsidRPr="000B5B6D">
              <w:rPr>
                <w:rStyle w:val="Hyperlink"/>
                <w:noProof/>
              </w:rPr>
              <w:t>Egypt</w:t>
            </w:r>
            <w:r>
              <w:rPr>
                <w:noProof/>
              </w:rPr>
              <w:tab/>
            </w:r>
            <w:r>
              <w:rPr>
                <w:noProof/>
              </w:rPr>
              <w:fldChar w:fldCharType="begin"/>
            </w:r>
            <w:r>
              <w:rPr>
                <w:noProof/>
              </w:rPr>
              <w:instrText xml:space="preserve"> PAGEREF _Toc243043421 \h </w:instrText>
            </w:r>
            <w:r>
              <w:rPr>
                <w:noProof/>
              </w:rPr>
            </w:r>
            <w:r>
              <w:rPr>
                <w:noProof/>
              </w:rPr>
              <w:fldChar w:fldCharType="separate"/>
            </w:r>
            <w:r>
              <w:rPr>
                <w:noProof/>
              </w:rPr>
              <w:t>16</w:t>
            </w:r>
            <w:r>
              <w:rPr>
                <w:noProof/>
              </w:rPr>
              <w:fldChar w:fldCharType="end"/>
            </w:r>
          </w:hyperlink>
        </w:p>
        <w:p w14:paraId="2F5307DE" w14:textId="53D8487C"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2"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Egypt, Qatar stress need to halt hostilities against Saudi Arabia</w:t>
            </w:r>
            <w:r>
              <w:rPr>
                <w:noProof/>
              </w:rPr>
              <w:tab/>
            </w:r>
            <w:r>
              <w:rPr>
                <w:noProof/>
              </w:rPr>
              <w:fldChar w:fldCharType="begin"/>
            </w:r>
            <w:r>
              <w:rPr>
                <w:noProof/>
              </w:rPr>
              <w:instrText xml:space="preserve"> PAGEREF _Toc243043422 \h </w:instrText>
            </w:r>
            <w:r>
              <w:rPr>
                <w:noProof/>
              </w:rPr>
            </w:r>
            <w:r>
              <w:rPr>
                <w:noProof/>
              </w:rPr>
              <w:fldChar w:fldCharType="separate"/>
            </w:r>
            <w:r>
              <w:rPr>
                <w:noProof/>
              </w:rPr>
              <w:t>16</w:t>
            </w:r>
            <w:r>
              <w:rPr>
                <w:noProof/>
              </w:rPr>
              <w:fldChar w:fldCharType="end"/>
            </w:r>
          </w:hyperlink>
        </w:p>
        <w:p w14:paraId="1F61A212" w14:textId="5AFD3E98"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3"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Egypt, Kuwait and Arab League condemn Colombian Embassy opening in Jerusalem</w:t>
            </w:r>
            <w:r>
              <w:rPr>
                <w:noProof/>
              </w:rPr>
              <w:tab/>
            </w:r>
            <w:r>
              <w:rPr>
                <w:noProof/>
              </w:rPr>
              <w:fldChar w:fldCharType="begin"/>
            </w:r>
            <w:r>
              <w:rPr>
                <w:noProof/>
              </w:rPr>
              <w:instrText xml:space="preserve"> PAGEREF _Toc243043423 \h </w:instrText>
            </w:r>
            <w:r>
              <w:rPr>
                <w:noProof/>
              </w:rPr>
            </w:r>
            <w:r>
              <w:rPr>
                <w:noProof/>
              </w:rPr>
              <w:fldChar w:fldCharType="separate"/>
            </w:r>
            <w:r>
              <w:rPr>
                <w:noProof/>
              </w:rPr>
              <w:t>16</w:t>
            </w:r>
            <w:r>
              <w:rPr>
                <w:noProof/>
              </w:rPr>
              <w:fldChar w:fldCharType="end"/>
            </w:r>
          </w:hyperlink>
        </w:p>
        <w:p w14:paraId="7F935EE2" w14:textId="6C6AE622"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4"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Egypt suspends truck traffic to Sudan after Khartoum attack</w:t>
            </w:r>
            <w:r>
              <w:rPr>
                <w:noProof/>
              </w:rPr>
              <w:tab/>
            </w:r>
            <w:r>
              <w:rPr>
                <w:noProof/>
              </w:rPr>
              <w:fldChar w:fldCharType="begin"/>
            </w:r>
            <w:r>
              <w:rPr>
                <w:noProof/>
              </w:rPr>
              <w:instrText xml:space="preserve"> PAGEREF _Toc243043424 \h </w:instrText>
            </w:r>
            <w:r>
              <w:rPr>
                <w:noProof/>
              </w:rPr>
            </w:r>
            <w:r>
              <w:rPr>
                <w:noProof/>
              </w:rPr>
              <w:fldChar w:fldCharType="separate"/>
            </w:r>
            <w:r>
              <w:rPr>
                <w:noProof/>
              </w:rPr>
              <w:t>17</w:t>
            </w:r>
            <w:r>
              <w:rPr>
                <w:noProof/>
              </w:rPr>
              <w:fldChar w:fldCharType="end"/>
            </w:r>
          </w:hyperlink>
        </w:p>
        <w:p w14:paraId="53ABF5D8" w14:textId="446EF970"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5"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Sisi says he repeatedly told Netanyahu that Palestinian state would bring ‘lasting peace’</w:t>
            </w:r>
            <w:r>
              <w:rPr>
                <w:noProof/>
              </w:rPr>
              <w:tab/>
            </w:r>
            <w:r>
              <w:rPr>
                <w:noProof/>
              </w:rPr>
              <w:fldChar w:fldCharType="begin"/>
            </w:r>
            <w:r>
              <w:rPr>
                <w:noProof/>
              </w:rPr>
              <w:instrText xml:space="preserve"> PAGEREF _Toc243043425 \h </w:instrText>
            </w:r>
            <w:r>
              <w:rPr>
                <w:noProof/>
              </w:rPr>
            </w:r>
            <w:r>
              <w:rPr>
                <w:noProof/>
              </w:rPr>
              <w:fldChar w:fldCharType="separate"/>
            </w:r>
            <w:r>
              <w:rPr>
                <w:noProof/>
              </w:rPr>
              <w:t>18</w:t>
            </w:r>
            <w:r>
              <w:rPr>
                <w:noProof/>
              </w:rPr>
              <w:fldChar w:fldCharType="end"/>
            </w:r>
          </w:hyperlink>
        </w:p>
        <w:p w14:paraId="07032F1F" w14:textId="4C1AF9E0"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26" w:history="1">
            <w:r w:rsidRPr="000B5B6D">
              <w:rPr>
                <w:rStyle w:val="Hyperlink"/>
                <w:noProof/>
              </w:rPr>
              <w:t>Yemen</w:t>
            </w:r>
            <w:r>
              <w:rPr>
                <w:noProof/>
              </w:rPr>
              <w:tab/>
            </w:r>
            <w:r>
              <w:rPr>
                <w:noProof/>
              </w:rPr>
              <w:fldChar w:fldCharType="begin"/>
            </w:r>
            <w:r>
              <w:rPr>
                <w:noProof/>
              </w:rPr>
              <w:instrText xml:space="preserve"> PAGEREF _Toc243043426 \h </w:instrText>
            </w:r>
            <w:r>
              <w:rPr>
                <w:noProof/>
              </w:rPr>
            </w:r>
            <w:r>
              <w:rPr>
                <w:noProof/>
              </w:rPr>
              <w:fldChar w:fldCharType="separate"/>
            </w:r>
            <w:r>
              <w:rPr>
                <w:noProof/>
              </w:rPr>
              <w:t>18</w:t>
            </w:r>
            <w:r>
              <w:rPr>
                <w:noProof/>
              </w:rPr>
              <w:fldChar w:fldCharType="end"/>
            </w:r>
          </w:hyperlink>
        </w:p>
        <w:p w14:paraId="20336EF6" w14:textId="53B08ECD"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7"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Yemeni premier calls Houthi attacks, siege of Taiz ‘war crime’</w:t>
            </w:r>
            <w:r>
              <w:rPr>
                <w:noProof/>
              </w:rPr>
              <w:tab/>
            </w:r>
            <w:r>
              <w:rPr>
                <w:noProof/>
              </w:rPr>
              <w:fldChar w:fldCharType="begin"/>
            </w:r>
            <w:r>
              <w:rPr>
                <w:noProof/>
              </w:rPr>
              <w:instrText xml:space="preserve"> PAGEREF _Toc243043427 \h </w:instrText>
            </w:r>
            <w:r>
              <w:rPr>
                <w:noProof/>
              </w:rPr>
            </w:r>
            <w:r>
              <w:rPr>
                <w:noProof/>
              </w:rPr>
              <w:fldChar w:fldCharType="separate"/>
            </w:r>
            <w:r>
              <w:rPr>
                <w:noProof/>
              </w:rPr>
              <w:t>18</w:t>
            </w:r>
            <w:r>
              <w:rPr>
                <w:noProof/>
              </w:rPr>
              <w:fldChar w:fldCharType="end"/>
            </w:r>
          </w:hyperlink>
        </w:p>
        <w:p w14:paraId="70349DC5" w14:textId="7619282D"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8"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19 killed, 364 injured in Houthi attacks on Saudi airports: Saudi-led coalition</w:t>
            </w:r>
            <w:r>
              <w:rPr>
                <w:noProof/>
              </w:rPr>
              <w:tab/>
            </w:r>
            <w:r>
              <w:rPr>
                <w:noProof/>
              </w:rPr>
              <w:fldChar w:fldCharType="begin"/>
            </w:r>
            <w:r>
              <w:rPr>
                <w:noProof/>
              </w:rPr>
              <w:instrText xml:space="preserve"> PAGEREF _Toc243043428 \h </w:instrText>
            </w:r>
            <w:r>
              <w:rPr>
                <w:noProof/>
              </w:rPr>
            </w:r>
            <w:r>
              <w:rPr>
                <w:noProof/>
              </w:rPr>
              <w:fldChar w:fldCharType="separate"/>
            </w:r>
            <w:r>
              <w:rPr>
                <w:noProof/>
              </w:rPr>
              <w:t>19</w:t>
            </w:r>
            <w:r>
              <w:rPr>
                <w:noProof/>
              </w:rPr>
              <w:fldChar w:fldCharType="end"/>
            </w:r>
          </w:hyperlink>
        </w:p>
        <w:p w14:paraId="2D957691" w14:textId="7FDC4E3B"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29"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UN says more than 230,000 displaced by fighting in Yemen since August</w:t>
            </w:r>
            <w:r>
              <w:rPr>
                <w:noProof/>
              </w:rPr>
              <w:tab/>
            </w:r>
            <w:r>
              <w:rPr>
                <w:noProof/>
              </w:rPr>
              <w:fldChar w:fldCharType="begin"/>
            </w:r>
            <w:r>
              <w:rPr>
                <w:noProof/>
              </w:rPr>
              <w:instrText xml:space="preserve"> PAGEREF _Toc243043429 \h </w:instrText>
            </w:r>
            <w:r>
              <w:rPr>
                <w:noProof/>
              </w:rPr>
            </w:r>
            <w:r>
              <w:rPr>
                <w:noProof/>
              </w:rPr>
              <w:fldChar w:fldCharType="separate"/>
            </w:r>
            <w:r>
              <w:rPr>
                <w:noProof/>
              </w:rPr>
              <w:t>20</w:t>
            </w:r>
            <w:r>
              <w:rPr>
                <w:noProof/>
              </w:rPr>
              <w:fldChar w:fldCharType="end"/>
            </w:r>
          </w:hyperlink>
        </w:p>
        <w:p w14:paraId="59F27702" w14:textId="6A378746"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30" w:history="1">
            <w:r w:rsidRPr="000B5B6D">
              <w:rPr>
                <w:rStyle w:val="Hyperlink"/>
                <w:noProof/>
              </w:rPr>
              <w:t>Iran</w:t>
            </w:r>
            <w:r>
              <w:rPr>
                <w:noProof/>
              </w:rPr>
              <w:tab/>
            </w:r>
            <w:r>
              <w:rPr>
                <w:noProof/>
              </w:rPr>
              <w:fldChar w:fldCharType="begin"/>
            </w:r>
            <w:r>
              <w:rPr>
                <w:noProof/>
              </w:rPr>
              <w:instrText xml:space="preserve"> PAGEREF _Toc243043430 \h </w:instrText>
            </w:r>
            <w:r>
              <w:rPr>
                <w:noProof/>
              </w:rPr>
            </w:r>
            <w:r>
              <w:rPr>
                <w:noProof/>
              </w:rPr>
              <w:fldChar w:fldCharType="separate"/>
            </w:r>
            <w:r>
              <w:rPr>
                <w:noProof/>
              </w:rPr>
              <w:t>20</w:t>
            </w:r>
            <w:r>
              <w:rPr>
                <w:noProof/>
              </w:rPr>
              <w:fldChar w:fldCharType="end"/>
            </w:r>
          </w:hyperlink>
        </w:p>
        <w:p w14:paraId="45CC7BDE" w14:textId="0B2F2FA8"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31"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Iran reports another oil tanker fire in restricted area east of Strait of Hormuz</w:t>
            </w:r>
            <w:r>
              <w:rPr>
                <w:noProof/>
              </w:rPr>
              <w:tab/>
            </w:r>
            <w:r>
              <w:rPr>
                <w:noProof/>
              </w:rPr>
              <w:fldChar w:fldCharType="begin"/>
            </w:r>
            <w:r>
              <w:rPr>
                <w:noProof/>
              </w:rPr>
              <w:instrText xml:space="preserve"> PAGEREF _Toc243043431 \h </w:instrText>
            </w:r>
            <w:r>
              <w:rPr>
                <w:noProof/>
              </w:rPr>
            </w:r>
            <w:r>
              <w:rPr>
                <w:noProof/>
              </w:rPr>
              <w:fldChar w:fldCharType="separate"/>
            </w:r>
            <w:r>
              <w:rPr>
                <w:noProof/>
              </w:rPr>
              <w:t>20</w:t>
            </w:r>
            <w:r>
              <w:rPr>
                <w:noProof/>
              </w:rPr>
              <w:fldChar w:fldCharType="end"/>
            </w:r>
          </w:hyperlink>
        </w:p>
        <w:p w14:paraId="50B8BBF4" w14:textId="4917AEE9"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32"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Iran’s Revolutionary Guards warn US would ‘regret’ any new attack</w:t>
            </w:r>
            <w:r>
              <w:rPr>
                <w:noProof/>
              </w:rPr>
              <w:tab/>
            </w:r>
            <w:r>
              <w:rPr>
                <w:noProof/>
              </w:rPr>
              <w:fldChar w:fldCharType="begin"/>
            </w:r>
            <w:r>
              <w:rPr>
                <w:noProof/>
              </w:rPr>
              <w:instrText xml:space="preserve"> PAGEREF _Toc243043432 \h </w:instrText>
            </w:r>
            <w:r>
              <w:rPr>
                <w:noProof/>
              </w:rPr>
            </w:r>
            <w:r>
              <w:rPr>
                <w:noProof/>
              </w:rPr>
              <w:fldChar w:fldCharType="separate"/>
            </w:r>
            <w:r>
              <w:rPr>
                <w:noProof/>
              </w:rPr>
              <w:t>21</w:t>
            </w:r>
            <w:r>
              <w:rPr>
                <w:noProof/>
              </w:rPr>
              <w:fldChar w:fldCharType="end"/>
            </w:r>
          </w:hyperlink>
        </w:p>
        <w:p w14:paraId="5A0F6458" w14:textId="45262721"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33" w:history="1">
            <w:r w:rsidRPr="000B5B6D">
              <w:rPr>
                <w:rStyle w:val="Hyperlink"/>
                <w:noProof/>
              </w:rPr>
              <w:t>Palestine</w:t>
            </w:r>
            <w:r>
              <w:rPr>
                <w:noProof/>
              </w:rPr>
              <w:tab/>
            </w:r>
            <w:r>
              <w:rPr>
                <w:noProof/>
              </w:rPr>
              <w:fldChar w:fldCharType="begin"/>
            </w:r>
            <w:r>
              <w:rPr>
                <w:noProof/>
              </w:rPr>
              <w:instrText xml:space="preserve"> PAGEREF _Toc243043433 \h </w:instrText>
            </w:r>
            <w:r>
              <w:rPr>
                <w:noProof/>
              </w:rPr>
            </w:r>
            <w:r>
              <w:rPr>
                <w:noProof/>
              </w:rPr>
              <w:fldChar w:fldCharType="separate"/>
            </w:r>
            <w:r>
              <w:rPr>
                <w:noProof/>
              </w:rPr>
              <w:t>21</w:t>
            </w:r>
            <w:r>
              <w:rPr>
                <w:noProof/>
              </w:rPr>
              <w:fldChar w:fldCharType="end"/>
            </w:r>
          </w:hyperlink>
        </w:p>
        <w:p w14:paraId="1B89629B" w14:textId="25B29B9A"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34"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UN official sounds alarm about Gaza, West Bank year after ceasefire</w:t>
            </w:r>
            <w:r>
              <w:rPr>
                <w:noProof/>
              </w:rPr>
              <w:tab/>
            </w:r>
            <w:r>
              <w:rPr>
                <w:noProof/>
              </w:rPr>
              <w:fldChar w:fldCharType="begin"/>
            </w:r>
            <w:r>
              <w:rPr>
                <w:noProof/>
              </w:rPr>
              <w:instrText xml:space="preserve"> PAGEREF _Toc243043434 \h </w:instrText>
            </w:r>
            <w:r>
              <w:rPr>
                <w:noProof/>
              </w:rPr>
            </w:r>
            <w:r>
              <w:rPr>
                <w:noProof/>
              </w:rPr>
              <w:fldChar w:fldCharType="separate"/>
            </w:r>
            <w:r>
              <w:rPr>
                <w:noProof/>
              </w:rPr>
              <w:t>21</w:t>
            </w:r>
            <w:r>
              <w:rPr>
                <w:noProof/>
              </w:rPr>
              <w:fldChar w:fldCharType="end"/>
            </w:r>
          </w:hyperlink>
        </w:p>
        <w:p w14:paraId="00989799" w14:textId="622B7513" w:rsidR="00BA2FAC" w:rsidRDefault="00BA2FAC">
          <w:pPr>
            <w:pStyle w:val="TOC1"/>
            <w:tabs>
              <w:tab w:val="right" w:leader="dot" w:pos="8630"/>
            </w:tabs>
            <w:rPr>
              <w:rFonts w:asciiTheme="minorHAnsi" w:hAnsiTheme="minorHAnsi"/>
              <w:noProof/>
              <w:kern w:val="2"/>
              <w:szCs w:val="24"/>
              <w:lang w:val="en-GB" w:eastAsia="en-GB"/>
              <w14:ligatures w14:val="standardContextual"/>
            </w:rPr>
          </w:pPr>
          <w:hyperlink w:anchor="_Toc243043435" w:history="1">
            <w:r w:rsidRPr="000B5B6D">
              <w:rPr>
                <w:rStyle w:val="Hyperlink"/>
                <w:rFonts w:eastAsia="DengXian Light" w:cs="Times New Roman"/>
                <w:b/>
                <w:bCs/>
                <w:noProof/>
              </w:rPr>
              <w:t>Global Powers</w:t>
            </w:r>
            <w:r>
              <w:rPr>
                <w:noProof/>
              </w:rPr>
              <w:tab/>
            </w:r>
            <w:r>
              <w:rPr>
                <w:noProof/>
              </w:rPr>
              <w:fldChar w:fldCharType="begin"/>
            </w:r>
            <w:r>
              <w:rPr>
                <w:noProof/>
              </w:rPr>
              <w:instrText xml:space="preserve"> PAGEREF _Toc243043435 \h </w:instrText>
            </w:r>
            <w:r>
              <w:rPr>
                <w:noProof/>
              </w:rPr>
            </w:r>
            <w:r>
              <w:rPr>
                <w:noProof/>
              </w:rPr>
              <w:fldChar w:fldCharType="separate"/>
            </w:r>
            <w:r>
              <w:rPr>
                <w:noProof/>
              </w:rPr>
              <w:t>22</w:t>
            </w:r>
            <w:r>
              <w:rPr>
                <w:noProof/>
              </w:rPr>
              <w:fldChar w:fldCharType="end"/>
            </w:r>
          </w:hyperlink>
        </w:p>
        <w:p w14:paraId="78FC8067" w14:textId="3D85DB1F" w:rsidR="00BA2FAC" w:rsidRDefault="00BA2FAC">
          <w:pPr>
            <w:pStyle w:val="TOC2"/>
            <w:tabs>
              <w:tab w:val="right" w:leader="dot" w:pos="8630"/>
            </w:tabs>
            <w:ind w:left="480"/>
            <w:rPr>
              <w:rFonts w:asciiTheme="minorHAnsi" w:hAnsiTheme="minorHAnsi"/>
              <w:noProof/>
              <w:kern w:val="2"/>
              <w:szCs w:val="24"/>
              <w:lang w:val="en-GB" w:eastAsia="en-GB"/>
              <w14:ligatures w14:val="standardContextual"/>
            </w:rPr>
          </w:pPr>
          <w:hyperlink w:anchor="_Toc243043436" w:history="1">
            <w:r w:rsidRPr="000B5B6D">
              <w:rPr>
                <w:rStyle w:val="Hyperlink"/>
                <w:noProof/>
                <w:lang w:eastAsia="zh-CN"/>
              </w:rPr>
              <w:t>US</w:t>
            </w:r>
            <w:r>
              <w:rPr>
                <w:noProof/>
              </w:rPr>
              <w:tab/>
            </w:r>
            <w:r>
              <w:rPr>
                <w:noProof/>
              </w:rPr>
              <w:fldChar w:fldCharType="begin"/>
            </w:r>
            <w:r>
              <w:rPr>
                <w:noProof/>
              </w:rPr>
              <w:instrText xml:space="preserve"> PAGEREF _Toc243043436 \h </w:instrText>
            </w:r>
            <w:r>
              <w:rPr>
                <w:noProof/>
              </w:rPr>
            </w:r>
            <w:r>
              <w:rPr>
                <w:noProof/>
              </w:rPr>
              <w:fldChar w:fldCharType="separate"/>
            </w:r>
            <w:r>
              <w:rPr>
                <w:noProof/>
              </w:rPr>
              <w:t>22</w:t>
            </w:r>
            <w:r>
              <w:rPr>
                <w:noProof/>
              </w:rPr>
              <w:fldChar w:fldCharType="end"/>
            </w:r>
          </w:hyperlink>
        </w:p>
        <w:p w14:paraId="09D6D5A0" w14:textId="0D13E3E2" w:rsidR="00BA2FAC" w:rsidRDefault="00BA2FA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043437" w:history="1">
            <w:r w:rsidRPr="000B5B6D">
              <w:rPr>
                <w:rStyle w:val="Hyperlink"/>
                <w:rFonts w:ascii="Symbol" w:hAnsi="Symbol"/>
                <w:noProof/>
              </w:rPr>
              <w:t></w:t>
            </w:r>
            <w:r>
              <w:rPr>
                <w:rFonts w:asciiTheme="minorHAnsi" w:hAnsiTheme="minorHAnsi"/>
                <w:noProof/>
                <w:kern w:val="2"/>
                <w:szCs w:val="24"/>
                <w:lang w:val="en-GB" w:eastAsia="en-GB"/>
                <w14:ligatures w14:val="standardContextual"/>
              </w:rPr>
              <w:tab/>
            </w:r>
            <w:r w:rsidRPr="000B5B6D">
              <w:rPr>
                <w:rStyle w:val="Hyperlink"/>
                <w:noProof/>
              </w:rPr>
              <w:t>US considering using ‘mother of all bombs’ against Iran: Report</w:t>
            </w:r>
            <w:r>
              <w:rPr>
                <w:noProof/>
              </w:rPr>
              <w:tab/>
            </w:r>
            <w:r>
              <w:rPr>
                <w:noProof/>
              </w:rPr>
              <w:fldChar w:fldCharType="begin"/>
            </w:r>
            <w:r>
              <w:rPr>
                <w:noProof/>
              </w:rPr>
              <w:instrText xml:space="preserve"> PAGEREF _Toc243043437 \h </w:instrText>
            </w:r>
            <w:r>
              <w:rPr>
                <w:noProof/>
              </w:rPr>
            </w:r>
            <w:r>
              <w:rPr>
                <w:noProof/>
              </w:rPr>
              <w:fldChar w:fldCharType="separate"/>
            </w:r>
            <w:r>
              <w:rPr>
                <w:noProof/>
              </w:rPr>
              <w:t>22</w:t>
            </w:r>
            <w:r>
              <w:rPr>
                <w:noProof/>
              </w:rPr>
              <w:fldChar w:fldCharType="end"/>
            </w:r>
          </w:hyperlink>
        </w:p>
        <w:p w14:paraId="5EC1F70C" w14:textId="11CE10DA" w:rsidR="00F56CB8" w:rsidRDefault="0031092A" w:rsidP="00710AC5">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710AC5">
      <w:pPr>
        <w:spacing w:line="276" w:lineRule="auto"/>
        <w:rPr>
          <w:rFonts w:cs="Times New Roman"/>
          <w:szCs w:val="24"/>
          <w:lang w:val="en-GB"/>
        </w:rPr>
      </w:pPr>
      <w:r>
        <w:rPr>
          <w:rFonts w:cs="Times New Roman"/>
          <w:szCs w:val="24"/>
        </w:rPr>
        <w:br w:type="page"/>
      </w:r>
    </w:p>
    <w:p w14:paraId="57523AC9" w14:textId="77777777" w:rsidR="00F56CB8" w:rsidRDefault="0031092A" w:rsidP="00710AC5">
      <w:pPr>
        <w:spacing w:line="276" w:lineRule="auto"/>
        <w:outlineLvl w:val="0"/>
        <w:rPr>
          <w:rFonts w:eastAsia="DengXian Light" w:cs="Times New Roman"/>
          <w:b/>
          <w:bCs/>
          <w:color w:val="2F5496"/>
          <w:szCs w:val="24"/>
          <w:u w:val="single"/>
        </w:rPr>
      </w:pPr>
      <w:bookmarkStart w:id="0" w:name="_Toc243043402"/>
      <w:r>
        <w:rPr>
          <w:rFonts w:eastAsia="DengXian Light" w:cs="Times New Roman"/>
          <w:b/>
          <w:bCs/>
          <w:color w:val="2F5496"/>
          <w:szCs w:val="24"/>
          <w:u w:val="single"/>
        </w:rPr>
        <w:lastRenderedPageBreak/>
        <w:t>Ethiopia</w:t>
      </w:r>
      <w:bookmarkEnd w:id="0"/>
    </w:p>
    <w:p w14:paraId="5113B48A" w14:textId="718DA389" w:rsidR="006310B6" w:rsidRPr="006310B6" w:rsidRDefault="006310B6" w:rsidP="006310B6">
      <w:pPr>
        <w:pStyle w:val="ListParagraph"/>
        <w:numPr>
          <w:ilvl w:val="0"/>
          <w:numId w:val="4"/>
        </w:numPr>
        <w:spacing w:line="276" w:lineRule="auto"/>
        <w:rPr>
          <w:szCs w:val="24"/>
        </w:rPr>
      </w:pPr>
      <w:bookmarkStart w:id="1" w:name="_Toc243043403"/>
      <w:r w:rsidRPr="006310B6">
        <w:rPr>
          <w:rStyle w:val="Heading2Char"/>
        </w:rPr>
        <w:t>Rubio calls for respect for sovereignty, invokes 2018 Ethiopia-Eritrea peace framework</w:t>
      </w:r>
      <w:bookmarkEnd w:id="1"/>
      <w:r>
        <w:rPr>
          <w:szCs w:val="24"/>
        </w:rPr>
        <w:t xml:space="preserve"> – </w:t>
      </w:r>
      <w:hyperlink r:id="rId8" w:history="1">
        <w:r w:rsidRPr="006310B6">
          <w:rPr>
            <w:rStyle w:val="Hyperlink"/>
            <w:szCs w:val="24"/>
          </w:rPr>
          <w:t>Addis Standard</w:t>
        </w:r>
      </w:hyperlink>
      <w:r>
        <w:rPr>
          <w:szCs w:val="24"/>
        </w:rPr>
        <w:t xml:space="preserve"> </w:t>
      </w:r>
    </w:p>
    <w:p w14:paraId="126AB4E4" w14:textId="5B3F81D7" w:rsidR="006310B6" w:rsidRDefault="006310B6" w:rsidP="006310B6">
      <w:pPr>
        <w:spacing w:line="276" w:lineRule="auto"/>
        <w:rPr>
          <w:szCs w:val="24"/>
        </w:rPr>
      </w:pPr>
      <w:r w:rsidRPr="006310B6">
        <w:rPr>
          <w:szCs w:val="24"/>
        </w:rPr>
        <w:t>U.S. Secretary of State Marco Rubio has called on countries in the Horn of Africa to respect their neighbors’ sovereignty and territorial integrity, urging de-escalation and dialogue amid heightened tensions between Ethiopia and Eritrea.</w:t>
      </w:r>
      <w:r>
        <w:rPr>
          <w:szCs w:val="24"/>
        </w:rPr>
        <w:t xml:space="preserve"> </w:t>
      </w:r>
      <w:r w:rsidRPr="006310B6">
        <w:rPr>
          <w:szCs w:val="24"/>
        </w:rPr>
        <w:t>In a telephone conversation with Ethiopian Prime Minister Abiy Ahmed Ali, Rubio stressed that “all countries in the Horn of Africa must respect the sovereignty and territorial integrity of their neighbors and avoid cross-border incursions.” He warned that “the region cannot tolerate more conflict,” according to the official readout from the U.S. Department of State.</w:t>
      </w:r>
      <w:r>
        <w:rPr>
          <w:szCs w:val="24"/>
        </w:rPr>
        <w:t xml:space="preserve"> </w:t>
      </w:r>
      <w:r w:rsidRPr="006310B6">
        <w:rPr>
          <w:szCs w:val="24"/>
        </w:rPr>
        <w:t>Secretary Rubio said the United States supports de-escalation by all sides and emphasized that “the only sustainable solution to internal and external tensions is achieved through dialogue and engagement as agreed to in the 2018 Ethiopia-Eritrea peace framework.”</w:t>
      </w:r>
      <w:r>
        <w:rPr>
          <w:szCs w:val="24"/>
        </w:rPr>
        <w:t xml:space="preserve"> </w:t>
      </w:r>
      <w:r w:rsidRPr="006310B6">
        <w:rPr>
          <w:szCs w:val="24"/>
        </w:rPr>
        <w:t>The statement placed the 2018 peace agreement at the center of Washington’s position on the current tensions, linking regional stability to dialogue, respect for territorial integrity and the avoidance of cross-border military action.</w:t>
      </w:r>
      <w:r>
        <w:rPr>
          <w:szCs w:val="24"/>
        </w:rPr>
        <w:t xml:space="preserve"> </w:t>
      </w:r>
      <w:r w:rsidRPr="006310B6">
        <w:rPr>
          <w:szCs w:val="24"/>
        </w:rPr>
        <w:t>PM Abiy, meanwhile, described the conversation as “very fruitful,” saying the two sides discussed “key bilateral, regional and multilateral issues of mutual interest.” In a statement posted on X, the prime minister said the discussion demonstrated both countries’ commitment to translating their “enduring relationship” into “a more strategic and practical partnership.”</w:t>
      </w:r>
      <w:r>
        <w:rPr>
          <w:szCs w:val="24"/>
        </w:rPr>
        <w:t xml:space="preserve"> </w:t>
      </w:r>
      <w:r w:rsidRPr="006310B6">
        <w:rPr>
          <w:szCs w:val="24"/>
        </w:rPr>
        <w:t>Abiy also welcomed what he described as an assurance of continued U.S. support for Ethiopia and reaffirmed the two countries’ commitment to bilateral cooperation and regional and multilateral priorities.</w:t>
      </w:r>
      <w:r>
        <w:rPr>
          <w:szCs w:val="24"/>
        </w:rPr>
        <w:t xml:space="preserve"> </w:t>
      </w:r>
      <w:r w:rsidRPr="006310B6">
        <w:rPr>
          <w:szCs w:val="24"/>
        </w:rPr>
        <w:t>The exchange comes amid renewed tensions between Ethiopia and Eritrea, with diplomatic attention increasingly focused on preventing a wider regional conflict and preserving the gains of the 2018 peace process.</w:t>
      </w:r>
      <w:r>
        <w:rPr>
          <w:szCs w:val="24"/>
        </w:rPr>
        <w:t xml:space="preserve"> </w:t>
      </w:r>
      <w:r w:rsidRPr="006310B6">
        <w:rPr>
          <w:szCs w:val="24"/>
        </w:rPr>
        <w:t>In July 2018, Ethiopian Prime Minister Abiy Ahmed and Eritrean President Isaias Afwerki signed a Joint Declaration of Peace and Friendship in Jeddah, formally ending the state of no war, no peace between the two countries and committing them to restore diplomatic relations, reopen transport and communication links, and pursue cooperation. The rapprochement followed nearly two decades of hostility after the 1998–2000 border war.</w:t>
      </w:r>
      <w:r>
        <w:rPr>
          <w:szCs w:val="24"/>
        </w:rPr>
        <w:t xml:space="preserve"> </w:t>
      </w:r>
      <w:r w:rsidRPr="006310B6">
        <w:rPr>
          <w:szCs w:val="24"/>
        </w:rPr>
        <w:t>The rapprochement was followed by a devastating two-year war in Ethiopia’s Tigray region, during which Ethiopian and Eritrean forces fought alongside one another against Tigrayan forces.</w:t>
      </w:r>
      <w:r>
        <w:rPr>
          <w:szCs w:val="24"/>
        </w:rPr>
        <w:t xml:space="preserve"> </w:t>
      </w:r>
      <w:r w:rsidRPr="006310B6">
        <w:rPr>
          <w:szCs w:val="24"/>
        </w:rPr>
        <w:t>The war formally ended with the signing of the November 2022 Pretoria Cessation of Hostilities Agreement between the Ethiopian federal government and the Tigray People’s Liberation Front (TPLF). However, relations between Prime Minister Abiy and President Isaias deteriorated in the post-war period, particularly after Abiy publicly declared his ambition to secure sovereign access to the Red Sea in October 2023, describing the issue as existential for the landlocked country.</w:t>
      </w:r>
      <w:r>
        <w:rPr>
          <w:szCs w:val="24"/>
        </w:rPr>
        <w:t xml:space="preserve"> </w:t>
      </w:r>
      <w:r w:rsidRPr="006310B6">
        <w:rPr>
          <w:szCs w:val="24"/>
        </w:rPr>
        <w:t>Ethiopian and Eritrean forces have both been accused of committing war crimes and crimes against humanity during the war.</w:t>
      </w:r>
    </w:p>
    <w:p w14:paraId="2141C551" w14:textId="0AD34B70" w:rsidR="007A4C55" w:rsidRPr="007A4C55" w:rsidRDefault="007A4C55" w:rsidP="007A4C55">
      <w:pPr>
        <w:pStyle w:val="ListParagraph"/>
        <w:numPr>
          <w:ilvl w:val="0"/>
          <w:numId w:val="4"/>
        </w:numPr>
        <w:spacing w:line="276" w:lineRule="auto"/>
        <w:rPr>
          <w:szCs w:val="24"/>
        </w:rPr>
      </w:pPr>
      <w:bookmarkStart w:id="2" w:name="_Toc243043404"/>
      <w:r w:rsidRPr="007A4C55">
        <w:rPr>
          <w:rStyle w:val="Heading2Char"/>
        </w:rPr>
        <w:lastRenderedPageBreak/>
        <w:t>Ethiopia-Eritrea tensions deepen as federal troops advance toward border, reports indicate</w:t>
      </w:r>
      <w:bookmarkEnd w:id="2"/>
      <w:r>
        <w:rPr>
          <w:szCs w:val="24"/>
        </w:rPr>
        <w:t xml:space="preserve"> – </w:t>
      </w:r>
      <w:hyperlink r:id="rId9" w:history="1">
        <w:r w:rsidRPr="007A4C55">
          <w:rPr>
            <w:rStyle w:val="Hyperlink"/>
            <w:szCs w:val="24"/>
          </w:rPr>
          <w:t>Addis Standard</w:t>
        </w:r>
      </w:hyperlink>
      <w:r>
        <w:rPr>
          <w:szCs w:val="24"/>
        </w:rPr>
        <w:t xml:space="preserve"> </w:t>
      </w:r>
    </w:p>
    <w:p w14:paraId="57311CF2" w14:textId="09D0365C" w:rsidR="007A4C55" w:rsidRDefault="007A4C55" w:rsidP="007A4C55">
      <w:pPr>
        <w:spacing w:line="276" w:lineRule="auto"/>
        <w:rPr>
          <w:szCs w:val="24"/>
        </w:rPr>
      </w:pPr>
      <w:r w:rsidRPr="007A4C55">
        <w:rPr>
          <w:szCs w:val="24"/>
        </w:rPr>
        <w:t xml:space="preserve">Ethiopian federal forces have advanced toward </w:t>
      </w:r>
      <w:proofErr w:type="spellStart"/>
      <w:r w:rsidRPr="007A4C55">
        <w:rPr>
          <w:szCs w:val="24"/>
        </w:rPr>
        <w:t>Zalambessa</w:t>
      </w:r>
      <w:proofErr w:type="spellEnd"/>
      <w:r w:rsidRPr="007A4C55">
        <w:rPr>
          <w:szCs w:val="24"/>
        </w:rPr>
        <w:t>, a border town near Eritrea, as renewed fighting in Tigray heightens fears of a direct military confrontation between the two neighbors, with diplomatic efforts underway to prevent further escalation, Reuters reported on Tuesday.</w:t>
      </w:r>
      <w:r>
        <w:rPr>
          <w:szCs w:val="24"/>
        </w:rPr>
        <w:t xml:space="preserve"> </w:t>
      </w:r>
      <w:r w:rsidRPr="007A4C55">
        <w:rPr>
          <w:szCs w:val="24"/>
        </w:rPr>
        <w:t>The advance comes amid deteriorating relations between Ethiopia and Eritrea, former allies during the 2020–2022 Tigray war who are now on opposing sides in a renewed conflict. A report by The New York Times likewise indicates that the two countries are edging toward a potential war as military developments in northern Ethiopia intersect with longstanding disputes over territory, maritime access, and regional influence.</w:t>
      </w:r>
      <w:r>
        <w:rPr>
          <w:szCs w:val="24"/>
        </w:rPr>
        <w:t xml:space="preserve"> </w:t>
      </w:r>
      <w:r w:rsidRPr="007A4C55">
        <w:rPr>
          <w:szCs w:val="24"/>
        </w:rPr>
        <w:t xml:space="preserve">According to Reuters, six sources, including people in contact with residents, a diplomat, and a conflict expert, said Ethiopian troops had reached </w:t>
      </w:r>
      <w:proofErr w:type="spellStart"/>
      <w:r w:rsidRPr="007A4C55">
        <w:rPr>
          <w:szCs w:val="24"/>
        </w:rPr>
        <w:t>Zalambessa</w:t>
      </w:r>
      <w:proofErr w:type="spellEnd"/>
      <w:r w:rsidRPr="007A4C55">
        <w:rPr>
          <w:szCs w:val="24"/>
        </w:rPr>
        <w:t>, a town of approximately 15,000 people previously controlled by Tigrayan forces. A spokesperson for a pro-government militia did not confirm that federal forces had taken control of the town, while Ethiopian military and government officials had not immediately responded to requests for comment.</w:t>
      </w:r>
      <w:r>
        <w:rPr>
          <w:szCs w:val="24"/>
        </w:rPr>
        <w:t xml:space="preserve"> </w:t>
      </w:r>
      <w:r w:rsidRPr="007A4C55">
        <w:rPr>
          <w:szCs w:val="24"/>
        </w:rPr>
        <w:t>The advance follows a federal government counter-offensive against forces led by the Tigray People’s Liberation Front (TPLF), which launched renewed attacks last month. Federal forces have reportedly retaken several towns, pushing Tigrayan fighters northward toward the Eritrean border.</w:t>
      </w:r>
      <w:r>
        <w:rPr>
          <w:szCs w:val="24"/>
        </w:rPr>
        <w:t xml:space="preserve"> </w:t>
      </w:r>
      <w:r w:rsidRPr="007A4C55">
        <w:rPr>
          <w:szCs w:val="24"/>
        </w:rPr>
        <w:t>Military advances and competing accusations</w:t>
      </w:r>
      <w:r>
        <w:rPr>
          <w:szCs w:val="24"/>
        </w:rPr>
        <w:t xml:space="preserve">: </w:t>
      </w:r>
      <w:r w:rsidRPr="007A4C55">
        <w:rPr>
          <w:szCs w:val="24"/>
        </w:rPr>
        <w:t xml:space="preserve">The reported advance toward </w:t>
      </w:r>
      <w:proofErr w:type="spellStart"/>
      <w:r w:rsidRPr="007A4C55">
        <w:rPr>
          <w:szCs w:val="24"/>
        </w:rPr>
        <w:t>Zalambessa</w:t>
      </w:r>
      <w:proofErr w:type="spellEnd"/>
      <w:r w:rsidRPr="007A4C55">
        <w:rPr>
          <w:szCs w:val="24"/>
        </w:rPr>
        <w:t xml:space="preserve"> comes amid competing claims over Eritrea’s role in the renewed fighting.</w:t>
      </w:r>
      <w:r>
        <w:rPr>
          <w:szCs w:val="24"/>
        </w:rPr>
        <w:t xml:space="preserve"> </w:t>
      </w:r>
      <w:r w:rsidRPr="007A4C55">
        <w:rPr>
          <w:szCs w:val="24"/>
        </w:rPr>
        <w:t xml:space="preserve">Witnesses and a conflict monitor cited by Reuters said Eritrean troops crossed into </w:t>
      </w:r>
      <w:proofErr w:type="spellStart"/>
      <w:r w:rsidRPr="007A4C55">
        <w:rPr>
          <w:szCs w:val="24"/>
        </w:rPr>
        <w:t>Zalambessa</w:t>
      </w:r>
      <w:proofErr w:type="spellEnd"/>
      <w:r w:rsidRPr="007A4C55">
        <w:rPr>
          <w:szCs w:val="24"/>
        </w:rPr>
        <w:t xml:space="preserve"> last week in support of Tigrayan forces. However, it remained unclear whether Eritrean troops or Tigrayan fighters were still present in the town on Tuesday.</w:t>
      </w:r>
      <w:r>
        <w:rPr>
          <w:szCs w:val="24"/>
        </w:rPr>
        <w:t xml:space="preserve"> </w:t>
      </w:r>
      <w:r w:rsidRPr="007A4C55">
        <w:rPr>
          <w:szCs w:val="24"/>
        </w:rPr>
        <w:t>Eritrea has denied sending troops into Ethiopian territory. Instead, Asmara has accused Addis Abeba of preparing an invasion and described Ethiopia’s allegations of an Eritrean incursion as a “declaration of war.”</w:t>
      </w:r>
      <w:r>
        <w:rPr>
          <w:szCs w:val="24"/>
        </w:rPr>
        <w:t xml:space="preserve"> </w:t>
      </w:r>
      <w:r w:rsidRPr="007A4C55">
        <w:rPr>
          <w:szCs w:val="24"/>
        </w:rPr>
        <w:t>Ethiopia has accused Eritrea of supporting armed groups seeking to undermine the federal government. In a letter to the United Nations Security Council, Addis Abeba alleged that Eritrean troops had advanced as far as 60 kilometers into Ethiopian territory and declared that the country must defend itself against what it called an “all-out invasion.”</w:t>
      </w:r>
      <w:r>
        <w:rPr>
          <w:szCs w:val="24"/>
        </w:rPr>
        <w:t xml:space="preserve"> </w:t>
      </w:r>
      <w:r w:rsidRPr="007A4C55">
        <w:rPr>
          <w:szCs w:val="24"/>
        </w:rPr>
        <w:t>The reported cross-border movements have not been independently verified, leaving a central question unresolved as military operations continue near the frontier.</w:t>
      </w:r>
      <w:r>
        <w:rPr>
          <w:szCs w:val="24"/>
        </w:rPr>
        <w:t xml:space="preserve"> </w:t>
      </w:r>
      <w:r w:rsidRPr="007A4C55">
        <w:rPr>
          <w:szCs w:val="24"/>
        </w:rPr>
        <w:t>The possibility of direct confrontation has nevertheless become more pressing as Ethiopian forces advance northward. The New York Times cited analysts who warned that the two militaries could face each other directly if federal forces reach the Eritrean border, raising the prospect of a conflict extending beyond Tigray.</w:t>
      </w:r>
      <w:r>
        <w:rPr>
          <w:szCs w:val="24"/>
        </w:rPr>
        <w:t xml:space="preserve"> </w:t>
      </w:r>
      <w:r w:rsidRPr="007A4C55">
        <w:rPr>
          <w:szCs w:val="24"/>
        </w:rPr>
        <w:t>Red Sea access and regional rivalries</w:t>
      </w:r>
      <w:r>
        <w:rPr>
          <w:szCs w:val="24"/>
        </w:rPr>
        <w:t xml:space="preserve">: </w:t>
      </w:r>
      <w:r w:rsidRPr="007A4C55">
        <w:rPr>
          <w:szCs w:val="24"/>
        </w:rPr>
        <w:t>The immediate military escalation is unfolding against a broader dispute over Ethiopia’s access to the Red Sea.</w:t>
      </w:r>
      <w:r>
        <w:rPr>
          <w:szCs w:val="24"/>
        </w:rPr>
        <w:t xml:space="preserve"> </w:t>
      </w:r>
      <w:r w:rsidRPr="007A4C55">
        <w:rPr>
          <w:szCs w:val="24"/>
        </w:rPr>
        <w:t>Ethiopia lost its coastline when Eritrea became independent in 1993. Prime Minister Abiy Ahmed has repeatedly described maritime access as a national imperative, while maintaining that Ethiopia intends to pursue its ambitions through peaceful means and dialogue.</w:t>
      </w:r>
      <w:r>
        <w:rPr>
          <w:szCs w:val="24"/>
        </w:rPr>
        <w:t xml:space="preserve"> </w:t>
      </w:r>
      <w:r w:rsidRPr="007A4C55">
        <w:rPr>
          <w:szCs w:val="24"/>
        </w:rPr>
        <w:t xml:space="preserve">Eritrea’s </w:t>
      </w:r>
      <w:r w:rsidRPr="007A4C55">
        <w:rPr>
          <w:szCs w:val="24"/>
        </w:rPr>
        <w:lastRenderedPageBreak/>
        <w:t>Assab port, situated close to the Ethiopian border, has become a focal point in discussions about Ethiopia’s maritime ambitions. Analysts cited by The New York Times warned that a wider conflict could have implications for Eritrea’s territorial integrity and political future, including the possibility of Ethiopian attempts to gain control of Assab.</w:t>
      </w:r>
      <w:r>
        <w:rPr>
          <w:szCs w:val="24"/>
        </w:rPr>
        <w:t xml:space="preserve"> </w:t>
      </w:r>
      <w:r w:rsidRPr="007A4C55">
        <w:rPr>
          <w:szCs w:val="24"/>
        </w:rPr>
        <w:t>Such scenarios remain speculative, and neither the reported military advance nor Ethiopia’s stated demand for maritime access establishes that the government intends to seize the port by force.</w:t>
      </w:r>
      <w:r>
        <w:rPr>
          <w:szCs w:val="24"/>
        </w:rPr>
        <w:t xml:space="preserve"> </w:t>
      </w:r>
      <w:r w:rsidRPr="007A4C55">
        <w:rPr>
          <w:szCs w:val="24"/>
        </w:rPr>
        <w:t>The dispute also intersects with broader rivalries involving Egypt, Somalia, and Sudan, as regional governments pursue competing security and strategic interests around the Red Sea and the Horn of Africa.</w:t>
      </w:r>
      <w:r>
        <w:rPr>
          <w:szCs w:val="24"/>
        </w:rPr>
        <w:t xml:space="preserve"> </w:t>
      </w:r>
      <w:r w:rsidRPr="007A4C55">
        <w:rPr>
          <w:szCs w:val="24"/>
        </w:rPr>
        <w:t xml:space="preserve">Ethiopia maintains close ties with the United Arab Emirates, while Eritrea has engaged diplomatically with Egypt and other regional actors. These relationships could complicate efforts to contain the confrontation if hostilities expand beyond the </w:t>
      </w:r>
      <w:proofErr w:type="gramStart"/>
      <w:r w:rsidRPr="007A4C55">
        <w:rPr>
          <w:szCs w:val="24"/>
        </w:rPr>
        <w:t>Ethiopian-Eritrean</w:t>
      </w:r>
      <w:proofErr w:type="gramEnd"/>
      <w:r w:rsidRPr="007A4C55">
        <w:rPr>
          <w:szCs w:val="24"/>
        </w:rPr>
        <w:t xml:space="preserve"> border.</w:t>
      </w:r>
      <w:r>
        <w:rPr>
          <w:szCs w:val="24"/>
        </w:rPr>
        <w:t xml:space="preserve"> </w:t>
      </w:r>
      <w:r w:rsidRPr="007A4C55">
        <w:rPr>
          <w:szCs w:val="24"/>
        </w:rPr>
        <w:t>Diplomatic efforts face uncertainty</w:t>
      </w:r>
      <w:r>
        <w:rPr>
          <w:szCs w:val="24"/>
        </w:rPr>
        <w:t xml:space="preserve">: </w:t>
      </w:r>
      <w:r w:rsidRPr="007A4C55">
        <w:rPr>
          <w:szCs w:val="24"/>
        </w:rPr>
        <w:t>The deteriorating security situation has prompted renewed diplomatic activity at the United Nations.</w:t>
      </w:r>
      <w:r>
        <w:rPr>
          <w:szCs w:val="24"/>
        </w:rPr>
        <w:t xml:space="preserve"> </w:t>
      </w:r>
      <w:r w:rsidRPr="007A4C55">
        <w:rPr>
          <w:szCs w:val="24"/>
        </w:rPr>
        <w:t xml:space="preserve">Eritrean Foreign Minister Osman Saleh has asked the Security Council to </w:t>
      </w:r>
      <w:proofErr w:type="gramStart"/>
      <w:r w:rsidRPr="007A4C55">
        <w:rPr>
          <w:szCs w:val="24"/>
        </w:rPr>
        <w:t>take action</w:t>
      </w:r>
      <w:proofErr w:type="gramEnd"/>
      <w:r w:rsidRPr="007A4C55">
        <w:rPr>
          <w:szCs w:val="24"/>
        </w:rPr>
        <w:t xml:space="preserve"> against Ethiopia under Chapter VII of the UN Charter, which provides for measures ranging from sanctions to military action. Reuters reported that council members were scheduled to hold a closed-door meeting on the Horn of Africa on Tuesday under the Greek presidency of the council.</w:t>
      </w:r>
      <w:r>
        <w:rPr>
          <w:szCs w:val="24"/>
        </w:rPr>
        <w:t xml:space="preserve"> </w:t>
      </w:r>
      <w:r w:rsidRPr="007A4C55">
        <w:rPr>
          <w:szCs w:val="24"/>
        </w:rPr>
        <w:t>The United States has also urged Ethiopia and Eritrea to respect each other’s sovereignty and territorial integrity, warning that the Horn of Africa cannot sustain another military conflict.</w:t>
      </w:r>
      <w:r>
        <w:rPr>
          <w:szCs w:val="24"/>
        </w:rPr>
        <w:t xml:space="preserve"> </w:t>
      </w:r>
      <w:r w:rsidRPr="007A4C55">
        <w:rPr>
          <w:szCs w:val="24"/>
        </w:rPr>
        <w:t>However, the opposing positions of the two governments present a significant obstacle to de-escalation. Ethiopia insists that it must defend its territory against alleged Eritrean incursions, while Eritrea rejects the accusations and portrays Ethiopia’s statements as a threat to its own sovereignty.</w:t>
      </w:r>
      <w:r>
        <w:rPr>
          <w:szCs w:val="24"/>
        </w:rPr>
        <w:t xml:space="preserve"> </w:t>
      </w:r>
      <w:r w:rsidRPr="007A4C55">
        <w:rPr>
          <w:szCs w:val="24"/>
        </w:rPr>
        <w:t>The African Union has appointed former Nigerian President Olusegun Obasanjo as its lead negotiator in efforts to address the crisis. Eritrea, however, has expressed distrust of the continental body, headquartered in Addis Abeba.</w:t>
      </w:r>
      <w:r>
        <w:rPr>
          <w:szCs w:val="24"/>
        </w:rPr>
        <w:t xml:space="preserve"> </w:t>
      </w:r>
      <w:r w:rsidRPr="007A4C55">
        <w:rPr>
          <w:szCs w:val="24"/>
        </w:rPr>
        <w:t>The confrontation threatens to reverse the rapprochement initiated in 2018, when Abiy’s peace initiative ended decades of hostility and earned him the Nobel Peace Prize in 2019. Eritrea later fought alongside Ethiopian federal forces during the Tigray war, which killed hundreds of thousands of people and was marked by widespread allegations of serious human rights violations.</w:t>
      </w:r>
      <w:r>
        <w:rPr>
          <w:szCs w:val="24"/>
        </w:rPr>
        <w:t xml:space="preserve"> </w:t>
      </w:r>
      <w:r w:rsidRPr="007A4C55">
        <w:rPr>
          <w:szCs w:val="24"/>
        </w:rPr>
        <w:t>The two countries’ relationship has since deteriorated, with maritime access, regional alliances, and renewed fighting in Tigray contributing to the growing tensions.</w:t>
      </w:r>
      <w:r>
        <w:rPr>
          <w:szCs w:val="24"/>
        </w:rPr>
        <w:t xml:space="preserve"> </w:t>
      </w:r>
      <w:r w:rsidRPr="007A4C55">
        <w:rPr>
          <w:szCs w:val="24"/>
        </w:rPr>
        <w:t xml:space="preserve">The advance toward </w:t>
      </w:r>
      <w:proofErr w:type="spellStart"/>
      <w:r w:rsidRPr="007A4C55">
        <w:rPr>
          <w:szCs w:val="24"/>
        </w:rPr>
        <w:t>Zalambessa</w:t>
      </w:r>
      <w:proofErr w:type="spellEnd"/>
      <w:r w:rsidRPr="007A4C55">
        <w:rPr>
          <w:szCs w:val="24"/>
        </w:rPr>
        <w:t>, the unresolved allegations of Eritrean military involvement, and the exchange of increasingly serious accusations have brought the two governments into a dangerous phase of confrontation. Whether the crisis remains contained within Ethiopia’s internal conflict or develops into a direct interstate war will depend in part on military movements along the border and the ability of regional and international actors to secure meaningful de-escalation.</w:t>
      </w:r>
    </w:p>
    <w:p w14:paraId="45060A3C" w14:textId="3D514F6D" w:rsidR="00183980" w:rsidRPr="00270AC0" w:rsidRDefault="00183980" w:rsidP="00270AC0">
      <w:pPr>
        <w:pStyle w:val="ListParagraph"/>
        <w:numPr>
          <w:ilvl w:val="0"/>
          <w:numId w:val="4"/>
        </w:numPr>
        <w:spacing w:line="276" w:lineRule="auto"/>
        <w:rPr>
          <w:szCs w:val="24"/>
        </w:rPr>
      </w:pPr>
      <w:bookmarkStart w:id="3" w:name="_Toc243043405"/>
      <w:r w:rsidRPr="00270AC0">
        <w:rPr>
          <w:rStyle w:val="Heading2Char"/>
        </w:rPr>
        <w:t>Canada urges de-escalation of hostile rhetoric, UK says it opposes cross-border violations amid Ethiopia-Eritrea tensions</w:t>
      </w:r>
      <w:bookmarkEnd w:id="3"/>
      <w:r w:rsidR="00270AC0">
        <w:rPr>
          <w:szCs w:val="24"/>
        </w:rPr>
        <w:t xml:space="preserve"> – </w:t>
      </w:r>
      <w:hyperlink r:id="rId10" w:history="1">
        <w:r w:rsidR="00270AC0" w:rsidRPr="00270AC0">
          <w:rPr>
            <w:rStyle w:val="Hyperlink"/>
            <w:szCs w:val="24"/>
          </w:rPr>
          <w:t>Addis Standard</w:t>
        </w:r>
      </w:hyperlink>
      <w:r w:rsidR="00270AC0">
        <w:rPr>
          <w:szCs w:val="24"/>
        </w:rPr>
        <w:t xml:space="preserve"> </w:t>
      </w:r>
    </w:p>
    <w:p w14:paraId="7A69FBF4" w14:textId="70C09FA3" w:rsidR="00183980" w:rsidRDefault="00183980" w:rsidP="00183980">
      <w:pPr>
        <w:spacing w:line="276" w:lineRule="auto"/>
        <w:rPr>
          <w:szCs w:val="24"/>
        </w:rPr>
      </w:pPr>
      <w:r w:rsidRPr="00183980">
        <w:rPr>
          <w:szCs w:val="24"/>
        </w:rPr>
        <w:lastRenderedPageBreak/>
        <w:t>Canada has urged parties to de-escalate hostile cross-border rhetoric and return to diplomatic dialogue amid escalating tensions between Ethiopia and Eritrea, while the United Kingdom has warned against border violations and called for restraint and renewed dialogue.</w:t>
      </w:r>
      <w:r w:rsidR="00270AC0">
        <w:rPr>
          <w:szCs w:val="24"/>
        </w:rPr>
        <w:t xml:space="preserve"> </w:t>
      </w:r>
      <w:r w:rsidRPr="00183980">
        <w:rPr>
          <w:szCs w:val="24"/>
        </w:rPr>
        <w:t>Canada expressed concern over ongoing violence in Ethiopia and the risk of regional escalation, calling on all parties to exercise maximum restraint and refrain from further escalatory actions.</w:t>
      </w:r>
      <w:r w:rsidR="00270AC0">
        <w:rPr>
          <w:szCs w:val="24"/>
        </w:rPr>
        <w:t xml:space="preserve"> </w:t>
      </w:r>
      <w:r w:rsidRPr="00183980">
        <w:rPr>
          <w:szCs w:val="24"/>
        </w:rPr>
        <w:t>“Canada continues to closely monitor the ongoing violence in Ethiopia and is deeply concerned by the risk of regional escalation,” the Canadian statement said.</w:t>
      </w:r>
      <w:r w:rsidR="00270AC0">
        <w:rPr>
          <w:szCs w:val="24"/>
        </w:rPr>
        <w:t xml:space="preserve"> </w:t>
      </w:r>
      <w:r w:rsidRPr="00183980">
        <w:rPr>
          <w:szCs w:val="24"/>
        </w:rPr>
        <w:t>The statement called on all parties to recommit to a peaceful resolution and reaffirmed Canada’s commitment to peace and stability, as well as respect for the sovereignty and territorial integrity of all states.</w:t>
      </w:r>
      <w:r w:rsidR="00270AC0">
        <w:rPr>
          <w:szCs w:val="24"/>
        </w:rPr>
        <w:t xml:space="preserve"> </w:t>
      </w:r>
      <w:r w:rsidRPr="00183980">
        <w:rPr>
          <w:szCs w:val="24"/>
        </w:rPr>
        <w:t>In a separate statement issued on 15 October, the UK government expressed concern over the worsening security situation in the Horn of Africa and called on all parties to respect the sovereignty, independence, and territorial integrity of countries in the region.</w:t>
      </w:r>
      <w:r w:rsidR="00270AC0">
        <w:rPr>
          <w:szCs w:val="24"/>
        </w:rPr>
        <w:t xml:space="preserve"> </w:t>
      </w:r>
      <w:r w:rsidRPr="00183980">
        <w:rPr>
          <w:szCs w:val="24"/>
        </w:rPr>
        <w:t xml:space="preserve">“The UK opposes action by any party which breaches the border of its </w:t>
      </w:r>
      <w:proofErr w:type="spellStart"/>
      <w:r w:rsidRPr="00183980">
        <w:rPr>
          <w:szCs w:val="24"/>
        </w:rPr>
        <w:t>neighbouring</w:t>
      </w:r>
      <w:proofErr w:type="spellEnd"/>
      <w:r w:rsidRPr="00183980">
        <w:rPr>
          <w:szCs w:val="24"/>
        </w:rPr>
        <w:t xml:space="preserve"> states,” a UK government spokesperson said, urging an urgent de-escalation and a return to dialogue.</w:t>
      </w:r>
      <w:r w:rsidR="00270AC0">
        <w:rPr>
          <w:szCs w:val="24"/>
        </w:rPr>
        <w:t xml:space="preserve"> </w:t>
      </w:r>
      <w:r w:rsidRPr="00183980">
        <w:rPr>
          <w:szCs w:val="24"/>
        </w:rPr>
        <w:t>The UK also reiterated its support for the African Union’s role in facilitating dialogue and stressed the importance of safe and unhindered humanitarian access. It called on all parties to protect civilians, including women and girls, and comply with their obligations under international humanitarian law.</w:t>
      </w:r>
      <w:r w:rsidR="00270AC0">
        <w:rPr>
          <w:szCs w:val="24"/>
        </w:rPr>
        <w:t xml:space="preserve"> </w:t>
      </w:r>
      <w:r w:rsidRPr="00183980">
        <w:rPr>
          <w:szCs w:val="24"/>
        </w:rPr>
        <w:t>The statements come amid worsening relations between Ethiopia and Eritrea, with tensions raising concerns over a possible wider regional confrontation. Ethiopia has accused Eritrea of an “all-out invasion” of its territory and vowed to defend itself, while Eritrea has denied allegations of military incursions. Reports of Eritrean forces operating inside Ethiopia have heightened concerns, although the allegations have not been independently verified.</w:t>
      </w:r>
      <w:r w:rsidR="00270AC0">
        <w:rPr>
          <w:szCs w:val="24"/>
        </w:rPr>
        <w:t xml:space="preserve"> </w:t>
      </w:r>
      <w:r w:rsidRPr="00183980">
        <w:rPr>
          <w:szCs w:val="24"/>
        </w:rPr>
        <w:t>International calls for de-escalation</w:t>
      </w:r>
      <w:r w:rsidR="00270AC0">
        <w:rPr>
          <w:szCs w:val="24"/>
        </w:rPr>
        <w:t xml:space="preserve">: </w:t>
      </w:r>
      <w:r w:rsidRPr="00183980">
        <w:rPr>
          <w:szCs w:val="24"/>
        </w:rPr>
        <w:t>The latest calls follow similar appeals from the United States and the United Nations as concerns grow over the risk of renewed conflict between Ethiopia and Eritrea.</w:t>
      </w:r>
      <w:r w:rsidR="00270AC0">
        <w:rPr>
          <w:szCs w:val="24"/>
        </w:rPr>
        <w:t xml:space="preserve"> </w:t>
      </w:r>
      <w:r w:rsidRPr="00183980">
        <w:rPr>
          <w:szCs w:val="24"/>
        </w:rPr>
        <w:t>On 14 October 2026, U.S. Secretary of State Marco Rubio urged countries in the Horn of Africa to respect their neighbors’ sovereignty and territorial integrity and called for de-escalation and dialogue amid heightened tensions between Ethiopia and Eritrea, Addis Standard reported.</w:t>
      </w:r>
      <w:r w:rsidR="00270AC0">
        <w:rPr>
          <w:szCs w:val="24"/>
        </w:rPr>
        <w:t xml:space="preserve"> </w:t>
      </w:r>
      <w:r w:rsidRPr="00183980">
        <w:rPr>
          <w:szCs w:val="24"/>
        </w:rPr>
        <w:t>In a telephone conversation with Ethiopian Prime Minister Abiy Ahmed Ali, Rubio stressed that “all countries in the Horn of Africa must respect the sovereignty and territorial integrity of their neighbors and avoid cross-border incursions.” He warned that “the region cannot tolerate more conflict,” according to a readout from the U.S. Department of State.</w:t>
      </w:r>
      <w:r w:rsidR="00270AC0">
        <w:rPr>
          <w:szCs w:val="24"/>
        </w:rPr>
        <w:t xml:space="preserve"> </w:t>
      </w:r>
      <w:r w:rsidRPr="00183980">
        <w:rPr>
          <w:szCs w:val="24"/>
        </w:rPr>
        <w:t>Rubio said Washington supports de-escalation by all sides and emphasized that dialogue and engagement, in line with the 2018 Ethiopia-Eritrea peace framework, offer the only sustainable means of resolving internal and external tensions.</w:t>
      </w:r>
      <w:r w:rsidR="00270AC0">
        <w:rPr>
          <w:szCs w:val="24"/>
        </w:rPr>
        <w:t xml:space="preserve"> </w:t>
      </w:r>
      <w:r w:rsidRPr="00183980">
        <w:rPr>
          <w:szCs w:val="24"/>
        </w:rPr>
        <w:t>Abiy described the conversation as “very fruitful,” saying the two sides discussed key bilateral, regional, and multilateral issues. In a statement posted on X, he said the discussions reflected both countries’ commitment to translating their “enduring relationship” into “a more strategic and practical partnership.” He also welcomed what he described as assurances of continued U.S. support for Ethiopia.</w:t>
      </w:r>
      <w:r w:rsidR="00270AC0">
        <w:rPr>
          <w:szCs w:val="24"/>
        </w:rPr>
        <w:t xml:space="preserve"> </w:t>
      </w:r>
      <w:r w:rsidRPr="00183980">
        <w:rPr>
          <w:szCs w:val="24"/>
        </w:rPr>
        <w:t xml:space="preserve">Earlier, on 10 October, </w:t>
      </w:r>
      <w:r w:rsidRPr="00183980">
        <w:rPr>
          <w:szCs w:val="24"/>
        </w:rPr>
        <w:lastRenderedPageBreak/>
        <w:t>Addis Standard reported that United Nations Secretary-General António Guterres and senior U.S. lawmakers had called for urgent de-escalation after Ethiopia accused Eritrea of an “all-out invasion” of its northern Tigray region and vowed to defend itself.</w:t>
      </w:r>
      <w:r>
        <w:rPr>
          <w:szCs w:val="24"/>
        </w:rPr>
        <w:t xml:space="preserve"> </w:t>
      </w:r>
      <w:r w:rsidRPr="00183980">
        <w:rPr>
          <w:szCs w:val="24"/>
        </w:rPr>
        <w:t>Guterres expressed grave concern over renewed fighting in Tigray, Afar, and Amhara, urging all parties to “cease hostilities immediately” and calling on signatories to return to dialogue under the November 2022 Pretoria Agreement, which ended the two-year war between the federal government and the Tigray People’s Liberation Front (TPLF).</w:t>
      </w:r>
      <w:r>
        <w:rPr>
          <w:szCs w:val="24"/>
        </w:rPr>
        <w:t xml:space="preserve"> </w:t>
      </w:r>
      <w:r w:rsidRPr="00183980">
        <w:rPr>
          <w:szCs w:val="24"/>
        </w:rPr>
        <w:t>The UN chief also voiced concern over reports of Eritrean forces operating inside Ethiopia, warning that further escalation could undermine regional stability. He called on states with influence over the parties to support de-escalation and refrain from actions that could fuel the conflict, reiterating his readiness to offer his good offices.</w:t>
      </w:r>
      <w:r>
        <w:rPr>
          <w:szCs w:val="24"/>
        </w:rPr>
        <w:t xml:space="preserve"> </w:t>
      </w:r>
      <w:r w:rsidRPr="00183980">
        <w:rPr>
          <w:szCs w:val="24"/>
        </w:rPr>
        <w:t>Separately, on 9 October, U.S. House Foreign Affairs Committee ranking member Gregory Meeks and Representative Sara Jacobs warned that Ethiopia and Eritrea were approaching a dangerous path toward renewed conflict.</w:t>
      </w:r>
      <w:r>
        <w:rPr>
          <w:szCs w:val="24"/>
        </w:rPr>
        <w:t xml:space="preserve"> </w:t>
      </w:r>
      <w:r w:rsidRPr="00183980">
        <w:rPr>
          <w:szCs w:val="24"/>
        </w:rPr>
        <w:t>“Threatening rhetoric from both governments risks turning rising tensions into a major military confrontation,” the lawmakers said, warning that the tensions, alongside ongoing fighting in Ethiopia’s Afar, Amhara, Oromia, and Tigray regions, could further destabilize the Horn of Africa and devastate communities in both countries.</w:t>
      </w:r>
      <w:r>
        <w:rPr>
          <w:szCs w:val="24"/>
        </w:rPr>
        <w:t xml:space="preserve"> </w:t>
      </w:r>
      <w:r w:rsidRPr="00183980">
        <w:rPr>
          <w:szCs w:val="24"/>
        </w:rPr>
        <w:t>They urged both governments to honor their commitments under the 2018 Jeddah Peace Agreement, which affirmed their commitment to respect each other’s independence, sovereignty, and territorial integrity, and called for an end to threats of military action and an immediate return to diplomacy.</w:t>
      </w:r>
    </w:p>
    <w:p w14:paraId="211B5921" w14:textId="7B52A8C3" w:rsidR="00693C54" w:rsidRPr="00693C54" w:rsidRDefault="00693C54" w:rsidP="00693C54">
      <w:pPr>
        <w:pStyle w:val="ListParagraph"/>
        <w:numPr>
          <w:ilvl w:val="0"/>
          <w:numId w:val="4"/>
        </w:numPr>
        <w:spacing w:line="276" w:lineRule="auto"/>
        <w:rPr>
          <w:szCs w:val="24"/>
        </w:rPr>
      </w:pPr>
      <w:bookmarkStart w:id="4" w:name="_Toc243043406"/>
      <w:r w:rsidRPr="00693C54">
        <w:rPr>
          <w:rStyle w:val="Heading2Char"/>
        </w:rPr>
        <w:t xml:space="preserve">Ethiopia’s Sea Access Is a Shared Prosperity Opportunity, </w:t>
      </w:r>
      <w:proofErr w:type="gramStart"/>
      <w:r w:rsidRPr="00693C54">
        <w:rPr>
          <w:rStyle w:val="Heading2Char"/>
        </w:rPr>
        <w:t>Not</w:t>
      </w:r>
      <w:proofErr w:type="gramEnd"/>
      <w:r w:rsidRPr="00693C54">
        <w:rPr>
          <w:rStyle w:val="Heading2Char"/>
        </w:rPr>
        <w:t xml:space="preserve"> a Threat to Eritrea, Says Blue Revolution Movement</w:t>
      </w:r>
      <w:bookmarkEnd w:id="4"/>
      <w:r>
        <w:rPr>
          <w:szCs w:val="24"/>
        </w:rPr>
        <w:t xml:space="preserve"> – </w:t>
      </w:r>
      <w:hyperlink r:id="rId11" w:history="1">
        <w:r w:rsidRPr="00693C54">
          <w:rPr>
            <w:rStyle w:val="Hyperlink"/>
            <w:szCs w:val="24"/>
          </w:rPr>
          <w:t>Fana</w:t>
        </w:r>
      </w:hyperlink>
      <w:r>
        <w:rPr>
          <w:szCs w:val="24"/>
        </w:rPr>
        <w:t xml:space="preserve"> </w:t>
      </w:r>
    </w:p>
    <w:p w14:paraId="555CB333" w14:textId="7295FBC4" w:rsidR="00693C54" w:rsidRDefault="00693C54" w:rsidP="00693C54">
      <w:pPr>
        <w:spacing w:line="276" w:lineRule="auto"/>
        <w:rPr>
          <w:szCs w:val="24"/>
        </w:rPr>
      </w:pPr>
      <w:r w:rsidRPr="00693C54">
        <w:rPr>
          <w:szCs w:val="24"/>
        </w:rPr>
        <w:t>Eritrea’s Blue Revolution People’s Movement has said Ethiopia’s quest for access to the sea has never posed a threat to the Eritrean people, describing it instead as an opportunity for shared development and prosperity between the two neighboring countries.</w:t>
      </w:r>
      <w:r>
        <w:rPr>
          <w:szCs w:val="24"/>
        </w:rPr>
        <w:t xml:space="preserve"> </w:t>
      </w:r>
      <w:r w:rsidRPr="00693C54">
        <w:rPr>
          <w:szCs w:val="24"/>
        </w:rPr>
        <w:t>Yoel Yohannes, Head of Diplomatic Mission for the Blue Revolution People’s Movement, said the position taken by the regime of Isaias Afwerki against Ethiopia’s pursuit of mutually beneficial development does not represent the aspirations of the Eritrean people.</w:t>
      </w:r>
      <w:r>
        <w:rPr>
          <w:szCs w:val="24"/>
        </w:rPr>
        <w:t xml:space="preserve"> </w:t>
      </w:r>
      <w:r w:rsidRPr="00693C54">
        <w:rPr>
          <w:szCs w:val="24"/>
        </w:rPr>
        <w:t>He said Eritreans yearn for development and justice and have an interest in growing alongside Ethiopia, but that their aspirations have long been frustrated by the country’s authoritarian system.</w:t>
      </w:r>
      <w:r>
        <w:rPr>
          <w:szCs w:val="24"/>
        </w:rPr>
        <w:t xml:space="preserve"> </w:t>
      </w:r>
      <w:r w:rsidRPr="00693C54">
        <w:rPr>
          <w:szCs w:val="24"/>
        </w:rPr>
        <w:t>Yohannes stressed that Ethiopia has never been a threat to Eritrea and that Ethiopia’s demand for access to the sea should be viewed as an opportunity for Eritreans to benefit from shared economic growth rather than as a security concern.</w:t>
      </w:r>
      <w:r>
        <w:rPr>
          <w:szCs w:val="24"/>
        </w:rPr>
        <w:t xml:space="preserve"> </w:t>
      </w:r>
      <w:r w:rsidRPr="00693C54">
        <w:rPr>
          <w:szCs w:val="24"/>
        </w:rPr>
        <w:t>He further accused the authorities in Asmara of working to undermine what he described as Ethiopia’s legitimate aspiration, alleging that they had continued to act on directives from Cairo.</w:t>
      </w:r>
      <w:r>
        <w:rPr>
          <w:szCs w:val="24"/>
        </w:rPr>
        <w:t xml:space="preserve"> </w:t>
      </w:r>
      <w:r w:rsidRPr="00693C54">
        <w:rPr>
          <w:szCs w:val="24"/>
        </w:rPr>
        <w:t xml:space="preserve">Yohannes emphasized that Eritreans living across the world understand that Ethiopia is not a threat to their </w:t>
      </w:r>
      <w:proofErr w:type="gramStart"/>
      <w:r w:rsidRPr="00693C54">
        <w:rPr>
          <w:szCs w:val="24"/>
        </w:rPr>
        <w:t>security, but</w:t>
      </w:r>
      <w:proofErr w:type="gramEnd"/>
      <w:r w:rsidRPr="00693C54">
        <w:rPr>
          <w:szCs w:val="24"/>
        </w:rPr>
        <w:t xml:space="preserve"> can instead serve as a guarantor of their security and a partner in regional development.</w:t>
      </w:r>
      <w:r>
        <w:rPr>
          <w:szCs w:val="24"/>
        </w:rPr>
        <w:t xml:space="preserve"> </w:t>
      </w:r>
      <w:r w:rsidRPr="00693C54">
        <w:rPr>
          <w:szCs w:val="24"/>
        </w:rPr>
        <w:t xml:space="preserve">His remarks distinguish the position of Eritrea’s ruling authorities </w:t>
      </w:r>
      <w:r w:rsidRPr="00693C54">
        <w:rPr>
          <w:szCs w:val="24"/>
        </w:rPr>
        <w:lastRenderedPageBreak/>
        <w:t>from the aspirations he attributes to the Eritrean people, framing Ethiopia’s pursuit of sea access as an opportunity for cooperation and shared prosperity between the two countries.</w:t>
      </w:r>
    </w:p>
    <w:p w14:paraId="17926C24" w14:textId="6C64A0C5" w:rsidR="0028189D" w:rsidRPr="00C216B6" w:rsidRDefault="0028189D" w:rsidP="00C216B6">
      <w:pPr>
        <w:pStyle w:val="ListParagraph"/>
        <w:numPr>
          <w:ilvl w:val="0"/>
          <w:numId w:val="4"/>
        </w:numPr>
        <w:spacing w:line="276" w:lineRule="auto"/>
        <w:rPr>
          <w:szCs w:val="24"/>
        </w:rPr>
      </w:pPr>
      <w:bookmarkStart w:id="5" w:name="_Toc243043407"/>
      <w:r w:rsidRPr="00C216B6">
        <w:rPr>
          <w:rStyle w:val="Heading2Char"/>
        </w:rPr>
        <w:t>Mekelle Residents Condemn Illegal TPLF Group’s Coercion, Pledge Active Role in Lasting Peace</w:t>
      </w:r>
      <w:bookmarkEnd w:id="5"/>
      <w:r w:rsidR="00C216B6">
        <w:rPr>
          <w:szCs w:val="24"/>
        </w:rPr>
        <w:t xml:space="preserve"> – </w:t>
      </w:r>
      <w:hyperlink r:id="rId12" w:history="1">
        <w:r w:rsidR="00C216B6" w:rsidRPr="00C216B6">
          <w:rPr>
            <w:rStyle w:val="Hyperlink"/>
            <w:szCs w:val="24"/>
          </w:rPr>
          <w:t>Fana</w:t>
        </w:r>
      </w:hyperlink>
      <w:r w:rsidR="00C216B6">
        <w:rPr>
          <w:szCs w:val="24"/>
        </w:rPr>
        <w:t xml:space="preserve"> </w:t>
      </w:r>
    </w:p>
    <w:p w14:paraId="0DD1151F" w14:textId="46CE4159" w:rsidR="0028189D" w:rsidRDefault="0028189D" w:rsidP="0028189D">
      <w:pPr>
        <w:spacing w:line="276" w:lineRule="auto"/>
        <w:rPr>
          <w:szCs w:val="24"/>
        </w:rPr>
      </w:pPr>
      <w:r w:rsidRPr="0028189D">
        <w:rPr>
          <w:szCs w:val="24"/>
        </w:rPr>
        <w:t>Residents of Mekelle, capital of Tigray Region, have condemned the illegal TPLF group for subjecting the people to suffering through its pursuit of power, while pledging active participation in efforts to establish lasting peace in the region.</w:t>
      </w:r>
      <w:r w:rsidR="00C216B6">
        <w:rPr>
          <w:szCs w:val="24"/>
        </w:rPr>
        <w:t xml:space="preserve"> </w:t>
      </w:r>
      <w:r w:rsidRPr="0028189D">
        <w:rPr>
          <w:szCs w:val="24"/>
        </w:rPr>
        <w:t>Residents interviewed by Fana Media Corporation said the group’s coercive recruitment of young people and repeated drive toward conflict had inflicted severe hardship on communities already struggling with hunger, fear and distress.</w:t>
      </w:r>
      <w:r w:rsidR="00C216B6">
        <w:rPr>
          <w:szCs w:val="24"/>
        </w:rPr>
        <w:t xml:space="preserve"> </w:t>
      </w:r>
      <w:r w:rsidRPr="0028189D">
        <w:rPr>
          <w:szCs w:val="24"/>
        </w:rPr>
        <w:t>Afeworki Asgedom, who said he was forcibly recruited by the illegal group and sent into combat, described escaping as his chance to survive what he characterized as the group’s destructive campaign. He denounced the group as oppressive and repressive, saying it had brought no benefit to the people of Tigray Region.</w:t>
      </w:r>
      <w:r w:rsidR="00C216B6">
        <w:rPr>
          <w:szCs w:val="24"/>
        </w:rPr>
        <w:t xml:space="preserve"> </w:t>
      </w:r>
      <w:r w:rsidRPr="0028189D">
        <w:rPr>
          <w:szCs w:val="24"/>
        </w:rPr>
        <w:t>Afeworki stressed the importance of strengthening cooperation with the federal government’s efforts to restore peace in the region, pledging to play his part in advancing that objective.</w:t>
      </w:r>
      <w:r>
        <w:rPr>
          <w:szCs w:val="24"/>
        </w:rPr>
        <w:t xml:space="preserve"> </w:t>
      </w:r>
      <w:r w:rsidRPr="0028189D">
        <w:rPr>
          <w:szCs w:val="24"/>
        </w:rPr>
        <w:t>Another Mekelle resident, Birhan Gebrecherkos, recalled the distressing conditions communities endured as people suffered hunger and anxiety while the illegal TPLF group forcibly recruited young people for war. She said the practice had compounded the hardships faced by residents.</w:t>
      </w:r>
      <w:r>
        <w:rPr>
          <w:szCs w:val="24"/>
        </w:rPr>
        <w:t xml:space="preserve"> </w:t>
      </w:r>
      <w:r w:rsidRPr="0028189D">
        <w:rPr>
          <w:szCs w:val="24"/>
        </w:rPr>
        <w:t>Birhan said a measure of calm had since returned to Mekelle and other parts of Tigray Region, adding that residents were emerging from a period marked by fear and suffering. She affirmed the community’s readiness to work with the federal government to secure lasting peace and help address the harm inflicted on the people.</w:t>
      </w:r>
      <w:r>
        <w:rPr>
          <w:szCs w:val="24"/>
        </w:rPr>
        <w:t xml:space="preserve"> </w:t>
      </w:r>
      <w:r w:rsidRPr="0028189D">
        <w:rPr>
          <w:szCs w:val="24"/>
        </w:rPr>
        <w:t xml:space="preserve">Teklay </w:t>
      </w:r>
      <w:proofErr w:type="spellStart"/>
      <w:r w:rsidRPr="0028189D">
        <w:rPr>
          <w:szCs w:val="24"/>
        </w:rPr>
        <w:t>Mesle</w:t>
      </w:r>
      <w:proofErr w:type="spellEnd"/>
      <w:r w:rsidRPr="0028189D">
        <w:rPr>
          <w:szCs w:val="24"/>
        </w:rPr>
        <w:t>, another resident, said the illegal TPLF group’s insatiable pursuit of power had plunged communities into unnecessary suffering. He recalled how the group had sent young people, including children taken from their mothers, into war while disregarding the hardships borne by ordinary families.</w:t>
      </w:r>
      <w:r>
        <w:rPr>
          <w:szCs w:val="24"/>
        </w:rPr>
        <w:t xml:space="preserve"> </w:t>
      </w:r>
      <w:r w:rsidRPr="0028189D">
        <w:rPr>
          <w:szCs w:val="24"/>
        </w:rPr>
        <w:t xml:space="preserve">Teklay said the group’s recent war rhetoric had heightened public </w:t>
      </w:r>
      <w:proofErr w:type="gramStart"/>
      <w:r w:rsidRPr="0028189D">
        <w:rPr>
          <w:szCs w:val="24"/>
        </w:rPr>
        <w:t>anxiety, but</w:t>
      </w:r>
      <w:proofErr w:type="gramEnd"/>
      <w:r w:rsidRPr="0028189D">
        <w:rPr>
          <w:szCs w:val="24"/>
        </w:rPr>
        <w:t xml:space="preserve"> added that Mekelle was now beginning to experience a more peaceful atmosphere. He welcomed the return of greater calm and said conditions had been stabilizing.</w:t>
      </w:r>
      <w:r>
        <w:rPr>
          <w:szCs w:val="24"/>
        </w:rPr>
        <w:t xml:space="preserve"> </w:t>
      </w:r>
      <w:r w:rsidRPr="0028189D">
        <w:rPr>
          <w:szCs w:val="24"/>
        </w:rPr>
        <w:t>He also emphasized that achieving comprehensive and lasting peace requires more than federal government initiatives, calling on the regional community and all relevant stakeholders to shoulder their responsibilities.</w:t>
      </w:r>
      <w:r>
        <w:rPr>
          <w:szCs w:val="24"/>
        </w:rPr>
        <w:t xml:space="preserve"> </w:t>
      </w:r>
      <w:r w:rsidRPr="0028189D">
        <w:rPr>
          <w:szCs w:val="24"/>
        </w:rPr>
        <w:t>The residents’ accounts underscore the human cost of coercive mobilization and conflict, while highlighting the importance of community participation and cooperation with the federal government in securing lasting peace across Tigray Region.</w:t>
      </w:r>
    </w:p>
    <w:p w14:paraId="60CAB9DB" w14:textId="00789A95" w:rsidR="00552CA1" w:rsidRPr="00552CA1" w:rsidRDefault="00552CA1" w:rsidP="00552CA1">
      <w:pPr>
        <w:pStyle w:val="ListParagraph"/>
        <w:numPr>
          <w:ilvl w:val="0"/>
          <w:numId w:val="4"/>
        </w:numPr>
        <w:spacing w:line="276" w:lineRule="auto"/>
        <w:rPr>
          <w:szCs w:val="24"/>
        </w:rPr>
      </w:pPr>
      <w:bookmarkStart w:id="6" w:name="_Toc243043408"/>
      <w:proofErr w:type="spellStart"/>
      <w:r w:rsidRPr="00552CA1">
        <w:rPr>
          <w:rStyle w:val="Heading2Char"/>
        </w:rPr>
        <w:t>Gambella</w:t>
      </w:r>
      <w:proofErr w:type="spellEnd"/>
      <w:r w:rsidRPr="00552CA1">
        <w:rPr>
          <w:rStyle w:val="Heading2Char"/>
        </w:rPr>
        <w:t xml:space="preserve"> imposes indefinite curfew after deadly attack, city sees widespread power outages</w:t>
      </w:r>
      <w:bookmarkEnd w:id="6"/>
      <w:r>
        <w:rPr>
          <w:szCs w:val="24"/>
        </w:rPr>
        <w:t xml:space="preserve"> – </w:t>
      </w:r>
      <w:hyperlink r:id="rId13" w:history="1">
        <w:r w:rsidRPr="00552CA1">
          <w:rPr>
            <w:rStyle w:val="Hyperlink"/>
            <w:szCs w:val="24"/>
          </w:rPr>
          <w:t>Addis Standard</w:t>
        </w:r>
      </w:hyperlink>
      <w:r>
        <w:rPr>
          <w:szCs w:val="24"/>
        </w:rPr>
        <w:t xml:space="preserve"> </w:t>
      </w:r>
    </w:p>
    <w:p w14:paraId="628248B4" w14:textId="7923B49B" w:rsidR="00552CA1" w:rsidRDefault="00552CA1" w:rsidP="00552CA1">
      <w:pPr>
        <w:spacing w:line="276" w:lineRule="auto"/>
        <w:rPr>
          <w:szCs w:val="24"/>
        </w:rPr>
      </w:pPr>
      <w:r w:rsidRPr="00552CA1">
        <w:rPr>
          <w:szCs w:val="24"/>
        </w:rPr>
        <w:t xml:space="preserve">Widespread power outage has been reported across much of </w:t>
      </w:r>
      <w:proofErr w:type="spellStart"/>
      <w:r w:rsidRPr="00552CA1">
        <w:rPr>
          <w:szCs w:val="24"/>
        </w:rPr>
        <w:t>Gambella</w:t>
      </w:r>
      <w:proofErr w:type="spellEnd"/>
      <w:r w:rsidRPr="00552CA1">
        <w:rPr>
          <w:szCs w:val="24"/>
        </w:rPr>
        <w:t xml:space="preserve"> city following a deadly overnight attack by “unidentified individuals”, as the regional police commission </w:t>
      </w:r>
      <w:r w:rsidRPr="00552CA1">
        <w:rPr>
          <w:szCs w:val="24"/>
        </w:rPr>
        <w:lastRenderedPageBreak/>
        <w:t>announced a ban on pedestrian and vehicular movement from 6:00 p.m. on Tuesday until 6:00 p.m. Wednesday, alongside a prohibition on unauthorized civilians carrying firearms.</w:t>
      </w:r>
      <w:r>
        <w:rPr>
          <w:szCs w:val="24"/>
        </w:rPr>
        <w:t xml:space="preserve"> </w:t>
      </w:r>
      <w:r w:rsidRPr="00552CA1">
        <w:rPr>
          <w:szCs w:val="24"/>
        </w:rPr>
        <w:t>Local sources told Addis Standard that smoke could be seen rising from several locations, including government offices and hotel establishments, following an overnight attack by unidentified individuals. Attempts by Addis Standard to reach city police for comment were unsuccessful.</w:t>
      </w:r>
      <w:r>
        <w:rPr>
          <w:szCs w:val="24"/>
        </w:rPr>
        <w:t xml:space="preserve"> </w:t>
      </w:r>
      <w:r w:rsidRPr="00552CA1">
        <w:rPr>
          <w:szCs w:val="24"/>
        </w:rPr>
        <w:t xml:space="preserve">In a statement addressing the security situation, the </w:t>
      </w:r>
      <w:proofErr w:type="spellStart"/>
      <w:r w:rsidRPr="00552CA1">
        <w:rPr>
          <w:szCs w:val="24"/>
        </w:rPr>
        <w:t>Gambella</w:t>
      </w:r>
      <w:proofErr w:type="spellEnd"/>
      <w:r w:rsidRPr="00552CA1">
        <w:rPr>
          <w:szCs w:val="24"/>
        </w:rPr>
        <w:t xml:space="preserve"> National Regional State Police Commission expressed “deep sorrow over the loss of citizens’ lives” and said it was working in coordination with federal and regional security forces to investigate the attack and bring those responsible to justice.</w:t>
      </w:r>
      <w:r>
        <w:rPr>
          <w:szCs w:val="24"/>
        </w:rPr>
        <w:t xml:space="preserve"> </w:t>
      </w:r>
      <w:r w:rsidRPr="00552CA1">
        <w:rPr>
          <w:szCs w:val="24"/>
        </w:rPr>
        <w:t>The commission urged residents to remain calm and cooperate with security forces, warning against actions driven by anger that could result in further loss of life or property damage. It also cautioned against misinformation and illegal incitement, urging the public to rely on trusted sources and comply with lawful security directives.</w:t>
      </w:r>
      <w:r>
        <w:rPr>
          <w:szCs w:val="24"/>
        </w:rPr>
        <w:t xml:space="preserve"> </w:t>
      </w:r>
      <w:r w:rsidRPr="00552CA1">
        <w:rPr>
          <w:szCs w:val="24"/>
        </w:rPr>
        <w:t xml:space="preserve">“For the success of security operations, human and vehicular movement in </w:t>
      </w:r>
      <w:proofErr w:type="spellStart"/>
      <w:r w:rsidRPr="00552CA1">
        <w:rPr>
          <w:szCs w:val="24"/>
        </w:rPr>
        <w:t>Gambella</w:t>
      </w:r>
      <w:proofErr w:type="spellEnd"/>
      <w:r w:rsidRPr="00552CA1">
        <w:rPr>
          <w:szCs w:val="24"/>
        </w:rPr>
        <w:t xml:space="preserve"> city is strictly prohibited,” the statement said, specifying the restriction would remain in effect from 6:00 p.m. until 6:00 p.m. the following day “for an indefinite period.”</w:t>
      </w:r>
      <w:r>
        <w:rPr>
          <w:szCs w:val="24"/>
        </w:rPr>
        <w:t xml:space="preserve"> </w:t>
      </w:r>
      <w:r w:rsidRPr="00552CA1">
        <w:rPr>
          <w:szCs w:val="24"/>
        </w:rPr>
        <w:t>The commission further warned that legal measures would be taken against anyone violating the restrictions. Only security personnel legally authorized to conduct security operations are permitted to move around carrying firearms.</w:t>
      </w:r>
      <w:r>
        <w:rPr>
          <w:szCs w:val="24"/>
        </w:rPr>
        <w:t xml:space="preserve"> </w:t>
      </w:r>
      <w:r w:rsidRPr="00552CA1">
        <w:rPr>
          <w:szCs w:val="24"/>
        </w:rPr>
        <w:t xml:space="preserve">The latest measures come amid renewed violence in the region, which has experienced deadly armed clashes affecting </w:t>
      </w:r>
      <w:proofErr w:type="spellStart"/>
      <w:r w:rsidRPr="00552CA1">
        <w:rPr>
          <w:szCs w:val="24"/>
        </w:rPr>
        <w:t>Gambella</w:t>
      </w:r>
      <w:proofErr w:type="spellEnd"/>
      <w:r w:rsidRPr="00552CA1">
        <w:rPr>
          <w:szCs w:val="24"/>
        </w:rPr>
        <w:t xml:space="preserve"> city and surrounding areas, including </w:t>
      </w:r>
      <w:proofErr w:type="spellStart"/>
      <w:r w:rsidRPr="00552CA1">
        <w:rPr>
          <w:szCs w:val="24"/>
        </w:rPr>
        <w:t>Itang</w:t>
      </w:r>
      <w:proofErr w:type="spellEnd"/>
      <w:r w:rsidRPr="00552CA1">
        <w:rPr>
          <w:szCs w:val="24"/>
        </w:rPr>
        <w:t xml:space="preserve"> Special Woreda and </w:t>
      </w:r>
      <w:proofErr w:type="spellStart"/>
      <w:r w:rsidRPr="00552CA1">
        <w:rPr>
          <w:szCs w:val="24"/>
        </w:rPr>
        <w:t>Gambella</w:t>
      </w:r>
      <w:proofErr w:type="spellEnd"/>
      <w:r w:rsidRPr="00552CA1">
        <w:rPr>
          <w:szCs w:val="24"/>
        </w:rPr>
        <w:t xml:space="preserve"> and Abol Woredas.</w:t>
      </w:r>
      <w:r>
        <w:rPr>
          <w:szCs w:val="24"/>
        </w:rPr>
        <w:t xml:space="preserve"> </w:t>
      </w:r>
      <w:r w:rsidRPr="00552CA1">
        <w:rPr>
          <w:szCs w:val="24"/>
        </w:rPr>
        <w:t xml:space="preserve">The renewed insecurity follows a wider pattern of violence in </w:t>
      </w:r>
      <w:proofErr w:type="spellStart"/>
      <w:r w:rsidRPr="00552CA1">
        <w:rPr>
          <w:szCs w:val="24"/>
        </w:rPr>
        <w:t>Gambella</w:t>
      </w:r>
      <w:proofErr w:type="spellEnd"/>
      <w:r w:rsidRPr="00552CA1">
        <w:rPr>
          <w:szCs w:val="24"/>
        </w:rPr>
        <w:t xml:space="preserve"> that has disrupted essential services and raised concerns over the capacity of regional security structures to contain armed clashes. In September 2026, Médecins Sans Frontières (MSF) reported that at least 12 people died after violence in </w:t>
      </w:r>
      <w:proofErr w:type="spellStart"/>
      <w:r w:rsidRPr="00552CA1">
        <w:rPr>
          <w:szCs w:val="24"/>
        </w:rPr>
        <w:t>Itang</w:t>
      </w:r>
      <w:proofErr w:type="spellEnd"/>
      <w:r w:rsidRPr="00552CA1">
        <w:rPr>
          <w:szCs w:val="24"/>
        </w:rPr>
        <w:t xml:space="preserve"> Special Woreda on 18 September, with Kule Health Centre receiving 88 patients affected by the violence. Thirteen patients were referred to hospitals in </w:t>
      </w:r>
      <w:proofErr w:type="spellStart"/>
      <w:r w:rsidRPr="00552CA1">
        <w:rPr>
          <w:szCs w:val="24"/>
        </w:rPr>
        <w:t>Gambella</w:t>
      </w:r>
      <w:proofErr w:type="spellEnd"/>
      <w:r w:rsidRPr="00552CA1">
        <w:rPr>
          <w:szCs w:val="24"/>
        </w:rPr>
        <w:t xml:space="preserve"> for further treatment.</w:t>
      </w:r>
      <w:r>
        <w:rPr>
          <w:szCs w:val="24"/>
        </w:rPr>
        <w:t xml:space="preserve"> </w:t>
      </w:r>
      <w:r w:rsidRPr="00552CA1">
        <w:rPr>
          <w:szCs w:val="24"/>
        </w:rPr>
        <w:t>“Our priority is to provide urgent medical care to everyone who needs it, based solely on medical need and regardless of their identity or background,” said Gul Badshah, MSF’s operations manager for Ethiopia, calling on parties involved to exercise restraint and protect civilians.</w:t>
      </w:r>
      <w:r>
        <w:rPr>
          <w:szCs w:val="24"/>
        </w:rPr>
        <w:t xml:space="preserve"> </w:t>
      </w:r>
      <w:r w:rsidRPr="00552CA1">
        <w:rPr>
          <w:szCs w:val="24"/>
        </w:rPr>
        <w:t xml:space="preserve">In December 2025, violence that followed the killing of city police commander Chief Inspector Umed </w:t>
      </w:r>
      <w:proofErr w:type="spellStart"/>
      <w:r w:rsidRPr="00552CA1">
        <w:rPr>
          <w:szCs w:val="24"/>
        </w:rPr>
        <w:t>Ujulu</w:t>
      </w:r>
      <w:proofErr w:type="spellEnd"/>
      <w:r w:rsidRPr="00552CA1">
        <w:rPr>
          <w:szCs w:val="24"/>
        </w:rPr>
        <w:t>, which included armed clashes, left more than 40 civilian casualties and disruptions to essential services.</w:t>
      </w:r>
      <w:r>
        <w:rPr>
          <w:szCs w:val="24"/>
        </w:rPr>
        <w:t xml:space="preserve"> </w:t>
      </w:r>
      <w:r w:rsidRPr="00552CA1">
        <w:rPr>
          <w:szCs w:val="24"/>
        </w:rPr>
        <w:t xml:space="preserve">Following the crisis, the </w:t>
      </w:r>
      <w:proofErr w:type="spellStart"/>
      <w:r w:rsidRPr="00552CA1">
        <w:rPr>
          <w:szCs w:val="24"/>
        </w:rPr>
        <w:t>Gambella</w:t>
      </w:r>
      <w:proofErr w:type="spellEnd"/>
      <w:r w:rsidRPr="00552CA1">
        <w:rPr>
          <w:szCs w:val="24"/>
        </w:rPr>
        <w:t xml:space="preserve"> Police Commission has ordered the full disarmament and mandatory rehabilitation training of all regional police officers, including riot and regular forces. The directive includes strict reporting deadlines, the revocation of leave, and instructions for local administrations to cover mobilization costs, following continued instability in the region.</w:t>
      </w:r>
      <w:r>
        <w:rPr>
          <w:szCs w:val="24"/>
        </w:rPr>
        <w:t xml:space="preserve"> </w:t>
      </w:r>
      <w:r w:rsidRPr="00552CA1">
        <w:rPr>
          <w:szCs w:val="24"/>
        </w:rPr>
        <w:t xml:space="preserve">In its announcement </w:t>
      </w:r>
      <w:proofErr w:type="spellStart"/>
      <w:r w:rsidRPr="00552CA1">
        <w:rPr>
          <w:szCs w:val="24"/>
        </w:rPr>
        <w:t>todat</w:t>
      </w:r>
      <w:proofErr w:type="spellEnd"/>
      <w:r w:rsidRPr="00552CA1">
        <w:rPr>
          <w:szCs w:val="24"/>
        </w:rPr>
        <w:t>, the police commission has called on elders, religious leaders, women’s associations and youth groups to help calm tensions and promote community solidarity as security operations continue.</w:t>
      </w:r>
      <w:r>
        <w:rPr>
          <w:szCs w:val="24"/>
        </w:rPr>
        <w:t xml:space="preserve"> </w:t>
      </w:r>
      <w:r w:rsidRPr="00552CA1">
        <w:rPr>
          <w:szCs w:val="24"/>
        </w:rPr>
        <w:t xml:space="preserve">The cause of the latest attack, the identities of those responsible and the circumstances have not been established in the statement. The reports of smoke and </w:t>
      </w:r>
      <w:r w:rsidRPr="00552CA1">
        <w:rPr>
          <w:szCs w:val="24"/>
        </w:rPr>
        <w:lastRenderedPageBreak/>
        <w:t>power outages have not been independently verified, and the police commission’s statement does not identify the cause of either development.</w:t>
      </w:r>
    </w:p>
    <w:p w14:paraId="46F6028D" w14:textId="3A438BD0" w:rsidR="00696908" w:rsidRPr="00696908" w:rsidRDefault="00696908" w:rsidP="00696908">
      <w:pPr>
        <w:pStyle w:val="ListParagraph"/>
        <w:numPr>
          <w:ilvl w:val="0"/>
          <w:numId w:val="4"/>
        </w:numPr>
        <w:spacing w:line="276" w:lineRule="auto"/>
        <w:rPr>
          <w:szCs w:val="24"/>
        </w:rPr>
      </w:pPr>
      <w:bookmarkStart w:id="7" w:name="_Toc243043409"/>
      <w:r w:rsidRPr="00696908">
        <w:rPr>
          <w:rStyle w:val="Heading2Char"/>
        </w:rPr>
        <w:t>EU Reaffirms Ethiopia’s Role as Strategic Partner in Horn of Africa, Red Sea Region</w:t>
      </w:r>
      <w:bookmarkEnd w:id="7"/>
      <w:r>
        <w:rPr>
          <w:szCs w:val="24"/>
        </w:rPr>
        <w:t xml:space="preserve"> – </w:t>
      </w:r>
      <w:hyperlink r:id="rId14" w:history="1">
        <w:r w:rsidRPr="00696908">
          <w:rPr>
            <w:rStyle w:val="Hyperlink"/>
            <w:szCs w:val="24"/>
          </w:rPr>
          <w:t>Fana</w:t>
        </w:r>
      </w:hyperlink>
      <w:r>
        <w:rPr>
          <w:szCs w:val="24"/>
        </w:rPr>
        <w:t xml:space="preserve"> </w:t>
      </w:r>
    </w:p>
    <w:p w14:paraId="538E9111" w14:textId="7DA3CDDD" w:rsidR="00696908" w:rsidRDefault="00696908" w:rsidP="00696908">
      <w:pPr>
        <w:spacing w:line="276" w:lineRule="auto"/>
        <w:rPr>
          <w:szCs w:val="24"/>
        </w:rPr>
      </w:pPr>
      <w:r w:rsidRPr="00696908">
        <w:rPr>
          <w:szCs w:val="24"/>
        </w:rPr>
        <w:t>The European Union has reaffirmed Ethiopia’s role as a strategic partner in the Horn of Africa and the Red Sea region, recognizing the country as a critical stabilizing anchor amid persistent fragility and evolving regional challenges.</w:t>
      </w:r>
      <w:r>
        <w:rPr>
          <w:szCs w:val="24"/>
        </w:rPr>
        <w:t xml:space="preserve"> </w:t>
      </w:r>
      <w:r w:rsidRPr="00696908">
        <w:rPr>
          <w:szCs w:val="24"/>
        </w:rPr>
        <w:t xml:space="preserve">The position was reiterated by European Commissioner for International Partnerships Jozef </w:t>
      </w:r>
      <w:proofErr w:type="spellStart"/>
      <w:r w:rsidRPr="00696908">
        <w:rPr>
          <w:szCs w:val="24"/>
        </w:rPr>
        <w:t>Síkela</w:t>
      </w:r>
      <w:proofErr w:type="spellEnd"/>
      <w:r w:rsidRPr="00696908">
        <w:rPr>
          <w:szCs w:val="24"/>
        </w:rPr>
        <w:t xml:space="preserve"> during a meeting with the Ethiopian delegation on the sidelines of the ongoing IMF–World Bank Group Annual Meetings in Bangkok, Thailand.</w:t>
      </w:r>
      <w:r>
        <w:rPr>
          <w:szCs w:val="24"/>
        </w:rPr>
        <w:t xml:space="preserve"> </w:t>
      </w:r>
      <w:r w:rsidRPr="00696908">
        <w:rPr>
          <w:szCs w:val="24"/>
        </w:rPr>
        <w:t>The discussions covered Ethiopia’s economic progress, the situation in the northern part of the country, and opportunities to align shared development priorities and sustain bilateral cooperation.</w:t>
      </w:r>
      <w:r>
        <w:rPr>
          <w:szCs w:val="24"/>
        </w:rPr>
        <w:t xml:space="preserve"> </w:t>
      </w:r>
      <w:proofErr w:type="spellStart"/>
      <w:r w:rsidRPr="00696908">
        <w:rPr>
          <w:szCs w:val="24"/>
        </w:rPr>
        <w:t>Síkela</w:t>
      </w:r>
      <w:proofErr w:type="spellEnd"/>
      <w:r w:rsidRPr="00696908">
        <w:rPr>
          <w:szCs w:val="24"/>
        </w:rPr>
        <w:t xml:space="preserve"> reaffirmed the EU’s strong political commitment to Ethiopia, emphasizing its strategic importance to regional stability. He also reiterated the Union’s support for Ethiopia’s stability and development.</w:t>
      </w:r>
    </w:p>
    <w:p w14:paraId="656E666B" w14:textId="77777777" w:rsidR="00F56CB8" w:rsidRDefault="0031092A" w:rsidP="00710AC5">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710AC5">
      <w:pPr>
        <w:spacing w:line="276" w:lineRule="auto"/>
        <w:outlineLvl w:val="0"/>
        <w:rPr>
          <w:rFonts w:eastAsia="DengXian Light" w:cs="Times New Roman"/>
          <w:b/>
          <w:bCs/>
          <w:color w:val="2F5496"/>
          <w:szCs w:val="24"/>
          <w:u w:val="single"/>
        </w:rPr>
      </w:pPr>
      <w:bookmarkStart w:id="8" w:name="_Toc243043410"/>
      <w:r>
        <w:rPr>
          <w:rFonts w:eastAsia="DengXian Light" w:cs="Times New Roman"/>
          <w:b/>
          <w:bCs/>
          <w:color w:val="2F5496"/>
          <w:szCs w:val="24"/>
          <w:u w:val="single"/>
        </w:rPr>
        <w:t>Horn of Africa</w:t>
      </w:r>
      <w:bookmarkEnd w:id="8"/>
    </w:p>
    <w:p w14:paraId="0127DA03" w14:textId="1ADFD7E7" w:rsidR="00F56CB8" w:rsidRDefault="0031092A" w:rsidP="00710AC5">
      <w:pPr>
        <w:pStyle w:val="Heading2"/>
        <w:spacing w:line="276" w:lineRule="auto"/>
      </w:pPr>
      <w:bookmarkStart w:id="9" w:name="_Toc243043411"/>
      <w:r>
        <w:t>Somali</w:t>
      </w:r>
      <w:r w:rsidR="00CF0CE6">
        <w:t>land</w:t>
      </w:r>
      <w:bookmarkEnd w:id="9"/>
    </w:p>
    <w:p w14:paraId="0A58A222" w14:textId="77777777" w:rsidR="001733F0" w:rsidRPr="008D5A51" w:rsidRDefault="001733F0" w:rsidP="00710AC5">
      <w:pPr>
        <w:pStyle w:val="ListParagraph"/>
        <w:numPr>
          <w:ilvl w:val="0"/>
          <w:numId w:val="3"/>
        </w:numPr>
        <w:spacing w:line="276" w:lineRule="auto"/>
        <w:rPr>
          <w:szCs w:val="24"/>
        </w:rPr>
      </w:pPr>
      <w:bookmarkStart w:id="10" w:name="_Toc243043412"/>
      <w:r w:rsidRPr="001733F0">
        <w:rPr>
          <w:rStyle w:val="Heading2Char"/>
        </w:rPr>
        <w:t>Hundreds celebrate in Somaliland's capital after Trump comments</w:t>
      </w:r>
      <w:bookmarkEnd w:id="10"/>
      <w:r>
        <w:rPr>
          <w:szCs w:val="24"/>
        </w:rPr>
        <w:t xml:space="preserve"> – </w:t>
      </w:r>
      <w:hyperlink r:id="rId15" w:history="1">
        <w:proofErr w:type="spellStart"/>
        <w:r w:rsidRPr="001733F0">
          <w:rPr>
            <w:rStyle w:val="Hyperlink"/>
            <w:szCs w:val="24"/>
          </w:rPr>
          <w:t>Hiiraan</w:t>
        </w:r>
        <w:proofErr w:type="spellEnd"/>
      </w:hyperlink>
      <w:r>
        <w:rPr>
          <w:szCs w:val="24"/>
        </w:rPr>
        <w:t xml:space="preserve"> </w:t>
      </w:r>
    </w:p>
    <w:p w14:paraId="0550A7EE" w14:textId="77777777" w:rsidR="001733F0" w:rsidRDefault="001733F0" w:rsidP="00710AC5">
      <w:pPr>
        <w:spacing w:line="276" w:lineRule="auto"/>
        <w:rPr>
          <w:szCs w:val="24"/>
        </w:rPr>
      </w:pPr>
      <w:r w:rsidRPr="006A2B45">
        <w:rPr>
          <w:szCs w:val="24"/>
        </w:rPr>
        <w:t>Hundreds of people rallied in Somaliland's capital Hargeisa on Wednesday, waving United States and Somaliland flags, celebrating US President Donald Trump calling it "a totally different country".</w:t>
      </w:r>
      <w:r>
        <w:rPr>
          <w:szCs w:val="24"/>
        </w:rPr>
        <w:t xml:space="preserve"> </w:t>
      </w:r>
      <w:r w:rsidRPr="006A2B45">
        <w:rPr>
          <w:szCs w:val="24"/>
        </w:rPr>
        <w:t xml:space="preserve">The breakaway region of Somalia runs its own </w:t>
      </w:r>
      <w:proofErr w:type="gramStart"/>
      <w:r w:rsidRPr="006A2B45">
        <w:rPr>
          <w:szCs w:val="24"/>
        </w:rPr>
        <w:t>affairs, and</w:t>
      </w:r>
      <w:proofErr w:type="gramEnd"/>
      <w:r w:rsidRPr="006A2B45">
        <w:rPr>
          <w:szCs w:val="24"/>
        </w:rPr>
        <w:t xml:space="preserve"> is widely seen as more stable and democratic than the rest of the country, though it has so far only been </w:t>
      </w:r>
      <w:proofErr w:type="spellStart"/>
      <w:r w:rsidRPr="006A2B45">
        <w:rPr>
          <w:szCs w:val="24"/>
        </w:rPr>
        <w:t>recognised</w:t>
      </w:r>
      <w:proofErr w:type="spellEnd"/>
      <w:r w:rsidRPr="006A2B45">
        <w:rPr>
          <w:szCs w:val="24"/>
        </w:rPr>
        <w:t xml:space="preserve"> by Israel.</w:t>
      </w:r>
      <w:r>
        <w:rPr>
          <w:szCs w:val="24"/>
        </w:rPr>
        <w:t xml:space="preserve"> </w:t>
      </w:r>
      <w:r w:rsidRPr="006A2B45">
        <w:rPr>
          <w:szCs w:val="24"/>
        </w:rPr>
        <w:t>However, during a rally in Ohio on Monday US President Donald Trump said Somaliland was "a totally different country" from Somalia.</w:t>
      </w:r>
      <w:r>
        <w:rPr>
          <w:szCs w:val="24"/>
        </w:rPr>
        <w:t xml:space="preserve"> H</w:t>
      </w:r>
      <w:r w:rsidRPr="006A2B45">
        <w:rPr>
          <w:szCs w:val="24"/>
        </w:rPr>
        <w:t xml:space="preserve">argeisa welcomed the president's remarks, </w:t>
      </w:r>
      <w:proofErr w:type="gramStart"/>
      <w:r w:rsidRPr="006A2B45">
        <w:rPr>
          <w:szCs w:val="24"/>
        </w:rPr>
        <w:t>posting on X</w:t>
      </w:r>
      <w:proofErr w:type="gramEnd"/>
      <w:r w:rsidRPr="006A2B45">
        <w:rPr>
          <w:szCs w:val="24"/>
        </w:rPr>
        <w:t xml:space="preserve"> on Tuesday that they "underscore Somaliland's distinct identity and its separate political reality" and adding it remained "steadfast in its pursuit of international recognition".</w:t>
      </w:r>
      <w:r>
        <w:rPr>
          <w:szCs w:val="24"/>
        </w:rPr>
        <w:t xml:space="preserve"> </w:t>
      </w:r>
      <w:r w:rsidRPr="006A2B45">
        <w:rPr>
          <w:szCs w:val="24"/>
        </w:rPr>
        <w:t xml:space="preserve">"Donald Trump's statement marks the beginning of US recognition for Somaliland," said Ali Hashi, among those celebrating in Hargeisa's </w:t>
      </w:r>
      <w:proofErr w:type="spellStart"/>
      <w:r w:rsidRPr="006A2B45">
        <w:rPr>
          <w:szCs w:val="24"/>
        </w:rPr>
        <w:t>Kheyriyadda</w:t>
      </w:r>
      <w:proofErr w:type="spellEnd"/>
      <w:r w:rsidRPr="006A2B45">
        <w:rPr>
          <w:szCs w:val="24"/>
        </w:rPr>
        <w:t xml:space="preserve"> Square.</w:t>
      </w:r>
      <w:r>
        <w:rPr>
          <w:szCs w:val="24"/>
        </w:rPr>
        <w:t xml:space="preserve"> </w:t>
      </w:r>
      <w:r w:rsidRPr="006A2B45">
        <w:rPr>
          <w:szCs w:val="24"/>
        </w:rPr>
        <w:t xml:space="preserve">Videos and images shared on social media, which AFP could not independently verify, showed </w:t>
      </w:r>
      <w:proofErr w:type="gramStart"/>
      <w:r w:rsidRPr="006A2B45">
        <w:rPr>
          <w:szCs w:val="24"/>
        </w:rPr>
        <w:t>hundreds gathering</w:t>
      </w:r>
      <w:proofErr w:type="gramEnd"/>
      <w:r w:rsidRPr="006A2B45">
        <w:rPr>
          <w:szCs w:val="24"/>
        </w:rPr>
        <w:t>.</w:t>
      </w:r>
      <w:r>
        <w:rPr>
          <w:szCs w:val="24"/>
        </w:rPr>
        <w:t xml:space="preserve"> </w:t>
      </w:r>
      <w:proofErr w:type="gramStart"/>
      <w:r w:rsidRPr="006A2B45">
        <w:rPr>
          <w:szCs w:val="24"/>
        </w:rPr>
        <w:t>Waving</w:t>
      </w:r>
      <w:proofErr w:type="gramEnd"/>
      <w:r w:rsidRPr="006A2B45">
        <w:rPr>
          <w:szCs w:val="24"/>
        </w:rPr>
        <w:t xml:space="preserve"> US and Somaliland flags — some of which were emblazoned with Trump's face — they shouted: "Victory to Somaliland" and "Long live America".</w:t>
      </w:r>
      <w:r>
        <w:rPr>
          <w:szCs w:val="24"/>
        </w:rPr>
        <w:t xml:space="preserve"> </w:t>
      </w:r>
      <w:r w:rsidRPr="006A2B45">
        <w:rPr>
          <w:szCs w:val="24"/>
        </w:rPr>
        <w:t xml:space="preserve">Another participant, Ilhaan Abdirahman, called it a "major development", similarly saying it could mean that "US will formally </w:t>
      </w:r>
      <w:proofErr w:type="spellStart"/>
      <w:r w:rsidRPr="006A2B45">
        <w:rPr>
          <w:szCs w:val="24"/>
        </w:rPr>
        <w:t>recognise</w:t>
      </w:r>
      <w:proofErr w:type="spellEnd"/>
      <w:r w:rsidRPr="006A2B45">
        <w:rPr>
          <w:szCs w:val="24"/>
        </w:rPr>
        <w:t xml:space="preserve"> Somaliland".</w:t>
      </w:r>
      <w:r>
        <w:rPr>
          <w:szCs w:val="24"/>
        </w:rPr>
        <w:t xml:space="preserve"> </w:t>
      </w:r>
      <w:r w:rsidRPr="006A2B45">
        <w:rPr>
          <w:szCs w:val="24"/>
        </w:rPr>
        <w:t>"We deserve recognition because we are distinct from Somalia in every respect," she said.</w:t>
      </w:r>
      <w:r>
        <w:rPr>
          <w:szCs w:val="24"/>
        </w:rPr>
        <w:t xml:space="preserve"> </w:t>
      </w:r>
      <w:r w:rsidRPr="006A2B45">
        <w:rPr>
          <w:szCs w:val="24"/>
        </w:rPr>
        <w:t xml:space="preserve">University student Mohamed Yasin, while not agreeing with everything Trump said — at one point during his speech the president suggested changing the name </w:t>
      </w:r>
      <w:r w:rsidRPr="006A2B45">
        <w:rPr>
          <w:szCs w:val="24"/>
        </w:rPr>
        <w:lastRenderedPageBreak/>
        <w:t>from Somaliland — still welcomed his comments.</w:t>
      </w:r>
      <w:r>
        <w:rPr>
          <w:szCs w:val="24"/>
        </w:rPr>
        <w:t xml:space="preserve"> </w:t>
      </w:r>
      <w:r w:rsidRPr="006A2B45">
        <w:rPr>
          <w:szCs w:val="24"/>
        </w:rPr>
        <w:t xml:space="preserve">"It feels as though Somaliland has already been </w:t>
      </w:r>
      <w:proofErr w:type="spellStart"/>
      <w:r w:rsidRPr="006A2B45">
        <w:rPr>
          <w:szCs w:val="24"/>
        </w:rPr>
        <w:t>recognised</w:t>
      </w:r>
      <w:proofErr w:type="spellEnd"/>
      <w:r w:rsidRPr="006A2B45">
        <w:rPr>
          <w:szCs w:val="24"/>
        </w:rPr>
        <w:t>. It is a cause for celebration and a major victory for us," he said.</w:t>
      </w:r>
      <w:r>
        <w:rPr>
          <w:szCs w:val="24"/>
        </w:rPr>
        <w:t xml:space="preserve"> </w:t>
      </w:r>
      <w:r w:rsidRPr="006A2B45">
        <w:rPr>
          <w:szCs w:val="24"/>
        </w:rPr>
        <w:t>Somaliland enjoys a strategic position on the Gulf of Aden and has its own currency, passport and army, but has struggled to win international recognition.</w:t>
      </w:r>
      <w:r>
        <w:rPr>
          <w:szCs w:val="24"/>
        </w:rPr>
        <w:t xml:space="preserve"> </w:t>
      </w:r>
      <w:r w:rsidRPr="006A2B45">
        <w:rPr>
          <w:szCs w:val="24"/>
        </w:rPr>
        <w:t>Israel's recognition in December 2025 drew condemnation from Somalia, the African Union and the Arab League among others.</w:t>
      </w:r>
      <w:r>
        <w:rPr>
          <w:szCs w:val="24"/>
        </w:rPr>
        <w:t xml:space="preserve"> </w:t>
      </w:r>
      <w:r w:rsidRPr="006A2B45">
        <w:rPr>
          <w:szCs w:val="24"/>
        </w:rPr>
        <w:t>The hope that others might follow Israel's lead — including the United States, United Arab Emirates and Ethiopia — has not come to fruition.</w:t>
      </w:r>
      <w:r>
        <w:rPr>
          <w:szCs w:val="24"/>
        </w:rPr>
        <w:t xml:space="preserve"> </w:t>
      </w:r>
      <w:r w:rsidRPr="006A2B45">
        <w:rPr>
          <w:szCs w:val="24"/>
        </w:rPr>
        <w:t>They see Somaliland's value as a strategic military and trade hub on the Gulf of Aden, close to Yemen, and as a haven of democracy in a volatile region.</w:t>
      </w:r>
      <w:r>
        <w:rPr>
          <w:szCs w:val="24"/>
        </w:rPr>
        <w:t xml:space="preserve"> </w:t>
      </w:r>
      <w:r w:rsidRPr="006A2B45">
        <w:rPr>
          <w:szCs w:val="24"/>
        </w:rPr>
        <w:t>But secession remains controversial: strongly opposed by the African Union and other partners, who fear it could encourage breakaway movements elsewhere.</w:t>
      </w:r>
      <w:r>
        <w:rPr>
          <w:szCs w:val="24"/>
        </w:rPr>
        <w:t xml:space="preserve"> </w:t>
      </w:r>
      <w:r w:rsidRPr="006A2B45">
        <w:rPr>
          <w:szCs w:val="24"/>
        </w:rPr>
        <w:t>Mogadishu has not commented.</w:t>
      </w:r>
    </w:p>
    <w:p w14:paraId="47EA80B6" w14:textId="77777777" w:rsidR="001733F0" w:rsidRDefault="001733F0" w:rsidP="00710AC5">
      <w:pPr>
        <w:spacing w:line="276" w:lineRule="auto"/>
        <w:rPr>
          <w:szCs w:val="24"/>
        </w:rPr>
      </w:pPr>
    </w:p>
    <w:p w14:paraId="5BB07337" w14:textId="6AEB84B3" w:rsidR="00AA48B8" w:rsidRDefault="00AA48B8" w:rsidP="00710AC5">
      <w:pPr>
        <w:pStyle w:val="Heading2"/>
        <w:spacing w:line="276" w:lineRule="auto"/>
      </w:pPr>
      <w:bookmarkStart w:id="11" w:name="_Toc243043413"/>
      <w:r>
        <w:t>Somalia</w:t>
      </w:r>
      <w:bookmarkEnd w:id="11"/>
    </w:p>
    <w:p w14:paraId="223E6410" w14:textId="0399ECC5" w:rsidR="00710AC5" w:rsidRPr="00710AC5" w:rsidRDefault="00710AC5" w:rsidP="00710AC5">
      <w:pPr>
        <w:pStyle w:val="ListParagraph"/>
        <w:numPr>
          <w:ilvl w:val="0"/>
          <w:numId w:val="3"/>
        </w:numPr>
        <w:spacing w:line="276" w:lineRule="auto"/>
        <w:rPr>
          <w:szCs w:val="24"/>
        </w:rPr>
      </w:pPr>
      <w:bookmarkStart w:id="12" w:name="_Toc243043414"/>
      <w:r w:rsidRPr="00710AC5">
        <w:rPr>
          <w:rStyle w:val="Heading2Char"/>
        </w:rPr>
        <w:t>Somalia announces parliamentary and presidential elections for 2027</w:t>
      </w:r>
      <w:bookmarkEnd w:id="12"/>
      <w:r>
        <w:rPr>
          <w:szCs w:val="24"/>
        </w:rPr>
        <w:t xml:space="preserve"> – </w:t>
      </w:r>
      <w:hyperlink r:id="rId16" w:history="1">
        <w:proofErr w:type="spellStart"/>
        <w:r w:rsidRPr="00710AC5">
          <w:rPr>
            <w:rStyle w:val="Hyperlink"/>
            <w:szCs w:val="24"/>
          </w:rPr>
          <w:t>Hiiraan</w:t>
        </w:r>
        <w:proofErr w:type="spellEnd"/>
      </w:hyperlink>
      <w:r>
        <w:rPr>
          <w:szCs w:val="24"/>
        </w:rPr>
        <w:t xml:space="preserve"> </w:t>
      </w:r>
    </w:p>
    <w:p w14:paraId="5AC71A41" w14:textId="08B519D5" w:rsidR="00710AC5" w:rsidRDefault="00710AC5" w:rsidP="00710AC5">
      <w:pPr>
        <w:spacing w:line="276" w:lineRule="auto"/>
        <w:rPr>
          <w:szCs w:val="24"/>
        </w:rPr>
      </w:pPr>
      <w:r w:rsidRPr="00710AC5">
        <w:rPr>
          <w:szCs w:val="24"/>
        </w:rPr>
        <w:t>Somalia’s National Independent Electoral and Boundaries Commission (NIEBC) on Thursday announced that elections for both houses of the Federal Parliament will be held on April 15, 2027, followed by a presidential election on May 15, despite an unresolved political dispute between the federal government and opposition groups.</w:t>
      </w:r>
      <w:r>
        <w:rPr>
          <w:szCs w:val="24"/>
        </w:rPr>
        <w:t xml:space="preserve"> </w:t>
      </w:r>
      <w:r w:rsidRPr="00710AC5">
        <w:rPr>
          <w:szCs w:val="24"/>
        </w:rPr>
        <w:t>The commission said the timetable was established under Article 56 of the Federal Constitution, Article 18(2) of the National Electoral Law and Article 2 of the Electoral Law, which it said authorize the commission to set election dates.</w:t>
      </w:r>
      <w:r>
        <w:rPr>
          <w:szCs w:val="24"/>
        </w:rPr>
        <w:t xml:space="preserve"> A</w:t>
      </w:r>
      <w:r w:rsidRPr="00710AC5">
        <w:rPr>
          <w:szCs w:val="24"/>
        </w:rPr>
        <w:t>ccording to the schedule, elections for the House of the People and the Upper House will take place on April 15, while the presidential election is scheduled for May 15.</w:t>
      </w:r>
      <w:r>
        <w:rPr>
          <w:szCs w:val="24"/>
        </w:rPr>
        <w:t xml:space="preserve"> </w:t>
      </w:r>
      <w:r w:rsidRPr="00710AC5">
        <w:rPr>
          <w:szCs w:val="24"/>
        </w:rPr>
        <w:t>The commission also said the presidential term is five years, beginning on the date the president is sworn into office.</w:t>
      </w:r>
      <w:r>
        <w:rPr>
          <w:szCs w:val="24"/>
        </w:rPr>
        <w:t xml:space="preserve"> </w:t>
      </w:r>
      <w:r w:rsidRPr="00710AC5">
        <w:rPr>
          <w:szCs w:val="24"/>
        </w:rPr>
        <w:t>The announcement outlines several stages of election preparations, beginning with the registration of political organizations and voters on Nov. 1, 2026. The registration process is expected to last 21 days.</w:t>
      </w:r>
      <w:r>
        <w:rPr>
          <w:szCs w:val="24"/>
        </w:rPr>
        <w:t xml:space="preserve"> </w:t>
      </w:r>
      <w:r w:rsidRPr="00710AC5">
        <w:rPr>
          <w:szCs w:val="24"/>
        </w:rPr>
        <w:t>Political organizations must submit their candidate lists for both houses of Parliament by Nov. 22, 2026, according to the timetable.</w:t>
      </w:r>
      <w:r>
        <w:rPr>
          <w:szCs w:val="24"/>
        </w:rPr>
        <w:t xml:space="preserve"> </w:t>
      </w:r>
      <w:r w:rsidRPr="00710AC5">
        <w:rPr>
          <w:szCs w:val="24"/>
        </w:rPr>
        <w:t>The provisional voter list is scheduled for publication on Jan. 21, 2027, allowing time for corrections and verification before the final list is released.</w:t>
      </w:r>
      <w:r>
        <w:rPr>
          <w:szCs w:val="24"/>
        </w:rPr>
        <w:t xml:space="preserve"> </w:t>
      </w:r>
      <w:r w:rsidRPr="00710AC5">
        <w:rPr>
          <w:szCs w:val="24"/>
        </w:rPr>
        <w:t>Campaigning for the parliamentary elections is scheduled to begin Feb. 27, 2027, while the final voter list will be published on March 15, one month before the vote.</w:t>
      </w:r>
      <w:r>
        <w:rPr>
          <w:szCs w:val="24"/>
        </w:rPr>
        <w:t xml:space="preserve"> </w:t>
      </w:r>
      <w:r w:rsidRPr="00710AC5">
        <w:rPr>
          <w:szCs w:val="24"/>
        </w:rPr>
        <w:t>The commission said the dates were set in accordance with provisions of the National Electoral Law governing voter registration, candidate nominations, campaign periods and the publication of voter lists.</w:t>
      </w:r>
      <w:r>
        <w:rPr>
          <w:szCs w:val="24"/>
        </w:rPr>
        <w:t xml:space="preserve"> </w:t>
      </w:r>
      <w:r w:rsidRPr="00710AC5">
        <w:rPr>
          <w:szCs w:val="24"/>
        </w:rPr>
        <w:t>It said additional details on election preparations and implementation timelines would be announced in accordance with electoral laws and regulations.</w:t>
      </w:r>
      <w:r>
        <w:rPr>
          <w:szCs w:val="24"/>
        </w:rPr>
        <w:t xml:space="preserve"> </w:t>
      </w:r>
      <w:r w:rsidRPr="00710AC5">
        <w:rPr>
          <w:szCs w:val="24"/>
        </w:rPr>
        <w:t>The announcement comes amid continuing disagreements between the federal government and opposition groups over the electoral process and the mandates of federal institutions.</w:t>
      </w:r>
      <w:r>
        <w:rPr>
          <w:szCs w:val="24"/>
        </w:rPr>
        <w:t xml:space="preserve"> </w:t>
      </w:r>
      <w:r w:rsidRPr="00710AC5">
        <w:rPr>
          <w:szCs w:val="24"/>
        </w:rPr>
        <w:t xml:space="preserve">Puntland, </w:t>
      </w:r>
      <w:proofErr w:type="spellStart"/>
      <w:r w:rsidRPr="00710AC5">
        <w:rPr>
          <w:szCs w:val="24"/>
        </w:rPr>
        <w:t>Jubbaland</w:t>
      </w:r>
      <w:proofErr w:type="spellEnd"/>
      <w:r w:rsidRPr="00710AC5">
        <w:rPr>
          <w:szCs w:val="24"/>
        </w:rPr>
        <w:t xml:space="preserve"> and several opposition groups have rejected the revised </w:t>
      </w:r>
      <w:r w:rsidRPr="00710AC5">
        <w:rPr>
          <w:szCs w:val="24"/>
        </w:rPr>
        <w:lastRenderedPageBreak/>
        <w:t>Constitution, maintaining that the 2012 provisional Constitution should remain the legal basis for the country's elections.</w:t>
      </w:r>
      <w:r>
        <w:rPr>
          <w:szCs w:val="24"/>
        </w:rPr>
        <w:t xml:space="preserve"> </w:t>
      </w:r>
      <w:r w:rsidRPr="00710AC5">
        <w:rPr>
          <w:szCs w:val="24"/>
        </w:rPr>
        <w:t>Talks between the federal government and opposition figures, including negotiations supported by international partners, have yet to produce a mutually acceptable agreement on the disputed electoral framework.</w:t>
      </w:r>
      <w:r>
        <w:rPr>
          <w:szCs w:val="24"/>
        </w:rPr>
        <w:t xml:space="preserve"> </w:t>
      </w:r>
      <w:r w:rsidRPr="00710AC5">
        <w:rPr>
          <w:szCs w:val="24"/>
        </w:rPr>
        <w:t>The commission's timetable therefore sets dates for the next parliamentary and presidential elections while significant political disagreements over how the voting should be conducted remain unresolved.</w:t>
      </w:r>
    </w:p>
    <w:p w14:paraId="2E897AF3" w14:textId="1B85D7F6" w:rsidR="006B7517" w:rsidRDefault="006B7517" w:rsidP="00710AC5">
      <w:pPr>
        <w:spacing w:line="276" w:lineRule="auto"/>
        <w:rPr>
          <w:szCs w:val="24"/>
        </w:rPr>
      </w:pPr>
      <w:r>
        <w:rPr>
          <w:szCs w:val="24"/>
        </w:rPr>
        <w:t>________________________________________________________________________</w:t>
      </w:r>
    </w:p>
    <w:p w14:paraId="2C091306" w14:textId="131B981B" w:rsidR="006B7517" w:rsidRDefault="006B7517" w:rsidP="00C93EFB">
      <w:pPr>
        <w:pStyle w:val="Heading2"/>
      </w:pPr>
      <w:bookmarkStart w:id="13" w:name="_Toc243043415"/>
      <w:r>
        <w:t>Eritrea</w:t>
      </w:r>
      <w:bookmarkEnd w:id="13"/>
    </w:p>
    <w:p w14:paraId="6089D77F" w14:textId="1CD53DFD" w:rsidR="00C93EFB" w:rsidRPr="00C93EFB" w:rsidRDefault="00C93EFB" w:rsidP="00C93EFB">
      <w:pPr>
        <w:pStyle w:val="ListParagraph"/>
        <w:numPr>
          <w:ilvl w:val="0"/>
          <w:numId w:val="3"/>
        </w:numPr>
        <w:spacing w:line="276" w:lineRule="auto"/>
        <w:rPr>
          <w:szCs w:val="24"/>
        </w:rPr>
      </w:pPr>
      <w:bookmarkStart w:id="14" w:name="_Toc243043416"/>
      <w:r w:rsidRPr="00C93EFB">
        <w:rPr>
          <w:rStyle w:val="Heading2Char"/>
        </w:rPr>
        <w:t>Eritrea asks AU to restore representation after Ethiopia expels diplomats</w:t>
      </w:r>
      <w:bookmarkEnd w:id="14"/>
      <w:r>
        <w:rPr>
          <w:szCs w:val="24"/>
        </w:rPr>
        <w:t xml:space="preserve"> – </w:t>
      </w:r>
      <w:hyperlink r:id="rId17" w:history="1">
        <w:r w:rsidRPr="00C93EFB">
          <w:rPr>
            <w:rStyle w:val="Hyperlink"/>
            <w:szCs w:val="24"/>
          </w:rPr>
          <w:t>Addis Standard</w:t>
        </w:r>
      </w:hyperlink>
      <w:r>
        <w:rPr>
          <w:szCs w:val="24"/>
        </w:rPr>
        <w:t xml:space="preserve"> </w:t>
      </w:r>
    </w:p>
    <w:p w14:paraId="34583DF8" w14:textId="315C705A" w:rsidR="006B7517" w:rsidRDefault="00C93EFB" w:rsidP="00C93EFB">
      <w:pPr>
        <w:spacing w:line="276" w:lineRule="auto"/>
        <w:rPr>
          <w:szCs w:val="24"/>
        </w:rPr>
      </w:pPr>
      <w:r w:rsidRPr="00C93EFB">
        <w:rPr>
          <w:szCs w:val="24"/>
        </w:rPr>
        <w:t>Eritrea has urged the African Union (AU) to take urgent measures to restore its representation at the organization’s headquarters in Addis Abeba, saying Ethiopia’s expulsion of 10 Eritrean diplomats has effectively deprived the country of its rights to participate in the continental body’s activities.</w:t>
      </w:r>
      <w:r>
        <w:rPr>
          <w:szCs w:val="24"/>
        </w:rPr>
        <w:t xml:space="preserve"> </w:t>
      </w:r>
      <w:r w:rsidRPr="00C93EFB">
        <w:rPr>
          <w:szCs w:val="24"/>
        </w:rPr>
        <w:t xml:space="preserve">In a letter dated October 12, 2026, and addressed to the AU Commission’s Bureau of the Chairperson, Eritrea’s Ministry of Foreign Affairs said the October 1 decision by the Ethiopian government to declare 10 Eritrean diplomats persona non grata included its chargé d’affaires </w:t>
      </w:r>
      <w:proofErr w:type="spellStart"/>
      <w:r w:rsidRPr="00C93EFB">
        <w:rPr>
          <w:szCs w:val="24"/>
        </w:rPr>
        <w:t>en</w:t>
      </w:r>
      <w:proofErr w:type="spellEnd"/>
      <w:r w:rsidRPr="00C93EFB">
        <w:rPr>
          <w:szCs w:val="24"/>
        </w:rPr>
        <w:t xml:space="preserve"> pied, who also serves as the country’s permanent representative to the AU and the United Nations Economic Commission for Africa (UNECA), as well as all three diplomatic staff assigned to cover the two institutions.</w:t>
      </w:r>
      <w:r>
        <w:rPr>
          <w:szCs w:val="24"/>
        </w:rPr>
        <w:t xml:space="preserve"> </w:t>
      </w:r>
      <w:r w:rsidRPr="00C93EFB">
        <w:rPr>
          <w:szCs w:val="24"/>
        </w:rPr>
        <w:t>“By expelling the Permanent Representative and the entire diplomatic staff assigned to participate in AU and ECA, the Ethiopian Government has effectively deprived the State of Eritrea of its fundamental rights as a Member State to be represented at the AU and UNECA and to participate in their activities,” the letter stated.</w:t>
      </w:r>
      <w:r>
        <w:rPr>
          <w:szCs w:val="24"/>
        </w:rPr>
        <w:t xml:space="preserve"> </w:t>
      </w:r>
      <w:r w:rsidRPr="00C93EFB">
        <w:rPr>
          <w:szCs w:val="24"/>
        </w:rPr>
        <w:t>Eritrea said its chargé d’affaires had verbally notified the AU Commission’s deputy chairperson of the matter on October 2, after being unable to reach the chairperson.</w:t>
      </w:r>
      <w:r>
        <w:rPr>
          <w:szCs w:val="24"/>
        </w:rPr>
        <w:t xml:space="preserve"> </w:t>
      </w:r>
      <w:r w:rsidRPr="00C93EFB">
        <w:rPr>
          <w:szCs w:val="24"/>
        </w:rPr>
        <w:t>The ministry argued that Ethiopia’s decision violated the AU’s founding principles and international agreements governing the organization’s headquarters in Addis Abeba. It cited Article 4(a) of the AU Constitutive Act, which establishes the sovereign equality of member states, and Article 15 of the AU Headquarters Agreement, which guarantees diplomatic privileges, immunities and facilities for accredited representatives.</w:t>
      </w:r>
      <w:r>
        <w:rPr>
          <w:szCs w:val="24"/>
        </w:rPr>
        <w:t xml:space="preserve"> </w:t>
      </w:r>
      <w:r w:rsidRPr="00C93EFB">
        <w:rPr>
          <w:szCs w:val="24"/>
        </w:rPr>
        <w:t>The letter also cited the 1965 General Convention on the Privileges and Immunities of the Organization of African Unity, arguing that the expulsion obstructed Eritrea’s ability to carry out its official mandate at the AU headquarters.</w:t>
      </w:r>
      <w:r>
        <w:rPr>
          <w:szCs w:val="24"/>
        </w:rPr>
        <w:t xml:space="preserve"> </w:t>
      </w:r>
      <w:r w:rsidRPr="00C93EFB">
        <w:rPr>
          <w:szCs w:val="24"/>
        </w:rPr>
        <w:t>“Eritrea’s statutory rights of membership in the African Union cannot be curtailed or compromised at the whim of another Member State,” the ministry said.</w:t>
      </w:r>
      <w:r>
        <w:rPr>
          <w:szCs w:val="24"/>
        </w:rPr>
        <w:t xml:space="preserve"> </w:t>
      </w:r>
      <w:r w:rsidRPr="00C93EFB">
        <w:rPr>
          <w:szCs w:val="24"/>
        </w:rPr>
        <w:t xml:space="preserve">Eritrea called on the AU Commission to bring the matter urgently before the organization’s Executive Council and Assembly, urging them to take “immediate corrective measures” to </w:t>
      </w:r>
      <w:r w:rsidRPr="00C93EFB">
        <w:rPr>
          <w:szCs w:val="24"/>
        </w:rPr>
        <w:lastRenderedPageBreak/>
        <w:t>restore its representation and ensure its full participation as a sovereign and equal member.</w:t>
      </w:r>
      <w:r>
        <w:rPr>
          <w:szCs w:val="24"/>
        </w:rPr>
        <w:t xml:space="preserve"> </w:t>
      </w:r>
      <w:r w:rsidRPr="00C93EFB">
        <w:rPr>
          <w:szCs w:val="24"/>
        </w:rPr>
        <w:t>The diplomatic dispute follows a sharp deterioration in relations between Addis Abeba and Asmara. On October 1, Ethiopia declared 10 Eritrean diplomats based at the Eritrean Embassy in Addis Abeba and the country’s permanent mission to the AU and UNECA persona non grata, ordering them to leave within 48 hours. Ethiopia accused the diplomats of activities threatening national security and violating the Vienna Convention on Diplomatic Relations, amid renewed tensions over the conflict in Ethiopia’s Tigray region.</w:t>
      </w:r>
      <w:r>
        <w:rPr>
          <w:szCs w:val="24"/>
        </w:rPr>
        <w:t xml:space="preserve"> </w:t>
      </w:r>
      <w:r w:rsidRPr="00C93EFB">
        <w:rPr>
          <w:szCs w:val="24"/>
        </w:rPr>
        <w:t>Eritrea rejected the allegations as unwarranted and subsequently announced that it would sever all diplomatic ties with Ethiopia. Asmara accused Addis Abeba of pursuing a sustained campaign of hostility linked to Prime Minister Abiy Ahmed’s stated ambition to secure sovereign access to the Red Sea.</w:t>
      </w:r>
      <w:r>
        <w:rPr>
          <w:szCs w:val="24"/>
        </w:rPr>
        <w:t xml:space="preserve"> </w:t>
      </w:r>
      <w:r w:rsidRPr="00C93EFB">
        <w:rPr>
          <w:szCs w:val="24"/>
        </w:rPr>
        <w:t>The Ethiopian government’s actions followed its closure of its embassy in Asmara in August 2026, further undermining diplomatic channels between the two neighboring countries.</w:t>
      </w:r>
      <w:r>
        <w:rPr>
          <w:szCs w:val="24"/>
        </w:rPr>
        <w:t xml:space="preserve"> </w:t>
      </w:r>
      <w:r w:rsidRPr="00C93EFB">
        <w:rPr>
          <w:szCs w:val="24"/>
        </w:rPr>
        <w:t>The dispute also raises questions about the distinction between bilateral diplomatic relations and the rights of AU member states to maintain representation at the organization’s headquarters. In its October 12 letter, Eritrea argued that while the opening and operation of embassies are governed by bilateral arrangements and international diplomatic law, a host country cannot unilaterally determine whether another AU member state may exercise its membership rights within the continental organization.</w:t>
      </w:r>
      <w:r>
        <w:rPr>
          <w:szCs w:val="24"/>
        </w:rPr>
        <w:t xml:space="preserve"> </w:t>
      </w:r>
      <w:r w:rsidRPr="00C93EFB">
        <w:rPr>
          <w:szCs w:val="24"/>
        </w:rPr>
        <w:t>Diplomatic relations had been strained for years</w:t>
      </w:r>
      <w:r>
        <w:rPr>
          <w:szCs w:val="24"/>
        </w:rPr>
        <w:t xml:space="preserve">: </w:t>
      </w:r>
      <w:r w:rsidRPr="00C93EFB">
        <w:rPr>
          <w:szCs w:val="24"/>
        </w:rPr>
        <w:t>The latest confrontation follows years of fragile diplomatic engagement after the 2018 rapprochement between Abiy and Eritrean President Isaias Afwerki, which formally ended two decades of hostility following Eritrea’s 1993 independence and the 1998–2000 border war.</w:t>
      </w:r>
      <w:r>
        <w:rPr>
          <w:szCs w:val="24"/>
        </w:rPr>
        <w:t xml:space="preserve"> </w:t>
      </w:r>
      <w:r w:rsidRPr="00C93EFB">
        <w:rPr>
          <w:szCs w:val="24"/>
        </w:rPr>
        <w:t>In July 2018, the two leaders signed a Joint Declaration of Peace and Friendship in Asmara, opening the way for the restoration of diplomatic relations and the exchange of ambassadors. Ethiopia appointed Redwan Hussein as its ambassador to Eritrea, while Eritrea appointed former education minister Semere Russom as its ambassador to Ethiopia in the same year.</w:t>
      </w:r>
      <w:r>
        <w:rPr>
          <w:szCs w:val="24"/>
        </w:rPr>
        <w:t xml:space="preserve"> </w:t>
      </w:r>
      <w:r w:rsidRPr="00C93EFB">
        <w:rPr>
          <w:szCs w:val="24"/>
        </w:rPr>
        <w:t>However, the renewed diplomatic relations yielded little substantive progress beyond paving the way for a devastating two-year war in Ethiopia’s Tigray region, during which Ethiopian and Eritrean forces fought alongside one another against Tigrayan forces. Both countries’ forces have been accused of committing war crimes and crimes against humanity during the conflict.</w:t>
      </w:r>
      <w:r>
        <w:rPr>
          <w:szCs w:val="24"/>
        </w:rPr>
        <w:t xml:space="preserve"> </w:t>
      </w:r>
      <w:r w:rsidRPr="00C93EFB">
        <w:rPr>
          <w:szCs w:val="24"/>
        </w:rPr>
        <w:t xml:space="preserve">The rapprochement proved fragile even before the war formally ended. In April 2022, Addis Standard reported that Eritrea had replaced its ambassador to Ethiopia, Semere Russom, with Biniam Berhe as chargé d’affaires </w:t>
      </w:r>
      <w:proofErr w:type="spellStart"/>
      <w:r w:rsidRPr="00C93EFB">
        <w:rPr>
          <w:szCs w:val="24"/>
        </w:rPr>
        <w:t>en</w:t>
      </w:r>
      <w:proofErr w:type="spellEnd"/>
      <w:r w:rsidRPr="00C93EFB">
        <w:rPr>
          <w:szCs w:val="24"/>
        </w:rPr>
        <w:t xml:space="preserve"> pied, a diplomatic designation indicating that the post of ambassador was to remain permanently vacant. Biniam presented his credentials to Ethiopian Ministry of Foreign Affairs officials on March 30, 2022.</w:t>
      </w:r>
      <w:r>
        <w:rPr>
          <w:szCs w:val="24"/>
        </w:rPr>
        <w:t xml:space="preserve"> </w:t>
      </w:r>
      <w:r w:rsidRPr="00C93EFB">
        <w:rPr>
          <w:szCs w:val="24"/>
        </w:rPr>
        <w:t>At the time, Eritrea had also yet to accept the credentials of Ethiopia’s newly appointed ambassador to Asmara, Fikadu Beyen. His appointment followed earlier difficulties in establishing full ambassadorial representation between the two countries, with the credentials of previous Ethiopian envoys reportedly left unaccepted or delayed.</w:t>
      </w:r>
      <w:r>
        <w:rPr>
          <w:szCs w:val="24"/>
        </w:rPr>
        <w:t xml:space="preserve"> </w:t>
      </w:r>
      <w:r w:rsidRPr="00C93EFB">
        <w:rPr>
          <w:szCs w:val="24"/>
        </w:rPr>
        <w:t xml:space="preserve">The developments signaled that diplomatic ties remained constrained even after the 2018 </w:t>
      </w:r>
      <w:r w:rsidRPr="00C93EFB">
        <w:rPr>
          <w:szCs w:val="24"/>
        </w:rPr>
        <w:lastRenderedPageBreak/>
        <w:t>peace declaration, with both sides struggling to establish stable, fully functioning ambassadorial relations.</w:t>
      </w:r>
      <w:r>
        <w:rPr>
          <w:szCs w:val="24"/>
        </w:rPr>
        <w:t xml:space="preserve"> </w:t>
      </w:r>
      <w:r w:rsidRPr="00C93EFB">
        <w:rPr>
          <w:szCs w:val="24"/>
        </w:rPr>
        <w:t>Relations have since deteriorated further following Prime Minister Abiy Ahmed’s public statements on Ethiopia’s quest for Red Sea access and, more recently, the resurgence of conflict in northern Ethiopia.</w:t>
      </w:r>
      <w:r>
        <w:rPr>
          <w:szCs w:val="24"/>
        </w:rPr>
        <w:t xml:space="preserve"> </w:t>
      </w:r>
      <w:r w:rsidRPr="00C93EFB">
        <w:rPr>
          <w:szCs w:val="24"/>
        </w:rPr>
        <w:t>Eritrea’s latest appeal to the AU now places the dispute before the continental organization, whose headquarters are in Addis Abeba, Ethiopia’s capital. The AU Commission had not publicly responded to Eritrea’s October 12 letter at the time of publication.</w:t>
      </w:r>
    </w:p>
    <w:p w14:paraId="5C9006EF" w14:textId="77777777" w:rsidR="00F56CB8" w:rsidRDefault="0031092A" w:rsidP="00710AC5">
      <w:pPr>
        <w:spacing w:line="276" w:lineRule="auto"/>
      </w:pPr>
      <w:r>
        <w:rPr>
          <w:szCs w:val="24"/>
        </w:rPr>
        <w:t>________________________________________________________________________</w:t>
      </w:r>
    </w:p>
    <w:p w14:paraId="1C66E973" w14:textId="77777777" w:rsidR="00F56CB8" w:rsidRDefault="0031092A" w:rsidP="00710AC5">
      <w:pPr>
        <w:pStyle w:val="Heading2"/>
        <w:spacing w:line="276" w:lineRule="auto"/>
        <w:rPr>
          <w:szCs w:val="24"/>
        </w:rPr>
      </w:pPr>
      <w:bookmarkStart w:id="15" w:name="_Toc243043417"/>
      <w:r>
        <w:rPr>
          <w:szCs w:val="24"/>
        </w:rPr>
        <w:t>Sudan</w:t>
      </w:r>
      <w:bookmarkEnd w:id="15"/>
      <w:r>
        <w:rPr>
          <w:szCs w:val="24"/>
        </w:rPr>
        <w:t xml:space="preserve"> </w:t>
      </w:r>
    </w:p>
    <w:p w14:paraId="0CB11B1B" w14:textId="589D83A0" w:rsidR="00C3100C" w:rsidRDefault="00C3100C" w:rsidP="00C3100C">
      <w:pPr>
        <w:pStyle w:val="ListParagraph"/>
        <w:numPr>
          <w:ilvl w:val="0"/>
          <w:numId w:val="3"/>
        </w:numPr>
        <w:spacing w:line="276" w:lineRule="auto"/>
      </w:pPr>
      <w:bookmarkStart w:id="16" w:name="_Toc243043418"/>
      <w:r w:rsidRPr="00C3100C">
        <w:rPr>
          <w:rStyle w:val="Heading2Char"/>
        </w:rPr>
        <w:t>Sudan says dialogue with Ethiopia possible if it stops supporting RSF</w:t>
      </w:r>
      <w:bookmarkEnd w:id="16"/>
      <w:r>
        <w:t xml:space="preserve"> – </w:t>
      </w:r>
      <w:hyperlink r:id="rId18" w:history="1">
        <w:r w:rsidRPr="00C3100C">
          <w:rPr>
            <w:rStyle w:val="Hyperlink"/>
          </w:rPr>
          <w:t>Sudan Tribune</w:t>
        </w:r>
      </w:hyperlink>
      <w:r>
        <w:t xml:space="preserve"> </w:t>
      </w:r>
    </w:p>
    <w:p w14:paraId="5B001C27" w14:textId="5EB4FAB4" w:rsidR="00C3100C" w:rsidRDefault="00C3100C" w:rsidP="00C3100C">
      <w:pPr>
        <w:spacing w:line="276" w:lineRule="auto"/>
      </w:pPr>
      <w:r>
        <w:t>Sudan has said it remains open to dialogue with Ethiopia if Addis Abeba ends its alleged support for the paramilitary Rapid Support Forces (RSF) and stops threatening Sudan’s security, amid escalating tensions over claims that Ethiopian territory is being used to facilitate the Sudanese civil war.</w:t>
      </w:r>
      <w:r>
        <w:t xml:space="preserve"> </w:t>
      </w:r>
      <w:r>
        <w:t>Sudan’s Foreign Minister and Minister of International Cooperation, Ambassador Muhyiddin Salem, made the remarks on Tuesday, October 13, during a meeting in Khartoum with Jean-Marie Safa, France’s Special Envoy for Sudan and the Horn of Africa. According to Sudan’s state news agency, the meeting addressed bilateral relations, regional developments, and efforts to restore peace and stability in Sudan and the wider Horn of Africa.</w:t>
      </w:r>
      <w:r>
        <w:t xml:space="preserve"> </w:t>
      </w:r>
      <w:r>
        <w:t>“Sudan is a peace-loving country because it knows the hardships of war,” Salem said, reiterating Khartoum’s willingness to engage with Ethiopia if it ceases its alleged support for the RSF.</w:t>
      </w:r>
      <w:r>
        <w:t xml:space="preserve"> </w:t>
      </w:r>
      <w:r>
        <w:t>The statement comes amid mounting Sudanese accusations that Ethiopian territory, particularly in the Benishangul-</w:t>
      </w:r>
      <w:proofErr w:type="spellStart"/>
      <w:r>
        <w:t>Gumuz</w:t>
      </w:r>
      <w:proofErr w:type="spellEnd"/>
      <w:r>
        <w:t xml:space="preserve"> region near the shared border, is being used to train RSF fighters and facilitate attacks against Sudanese government forces.</w:t>
      </w:r>
      <w:r>
        <w:t xml:space="preserve"> </w:t>
      </w:r>
      <w:r>
        <w:t>The presence of an RSF-linked training camp in Ethiopia’s Benishangul-</w:t>
      </w:r>
      <w:proofErr w:type="spellStart"/>
      <w:r>
        <w:t>Gumuz</w:t>
      </w:r>
      <w:proofErr w:type="spellEnd"/>
      <w:r>
        <w:t xml:space="preserve"> region was first reported in February 2026. Sources also alleged United Arab Emirates involvement, which the UAE has denied.</w:t>
      </w:r>
      <w:r>
        <w:t xml:space="preserve"> </w:t>
      </w:r>
      <w:r>
        <w:t xml:space="preserve">In April, the Yale School of Public Health’s Humanitarian Research Lab reported “high confidence” evidence of activity consistent with Ethiopian military assistance to the RSF at an Ethiopian National Defense Force base in </w:t>
      </w:r>
      <w:proofErr w:type="spellStart"/>
      <w:r>
        <w:t>Asosa</w:t>
      </w:r>
      <w:proofErr w:type="spellEnd"/>
      <w:r>
        <w:t>, the capital of Benishangul-</w:t>
      </w:r>
      <w:proofErr w:type="spellStart"/>
      <w:r>
        <w:t>Gumuz</w:t>
      </w:r>
      <w:proofErr w:type="spellEnd"/>
      <w:r>
        <w:t xml:space="preserve"> region. The report also identified evidence consistent with RSF attacks in Sudan’s Blue Nile State being launched from Ethiopian territory.</w:t>
      </w:r>
      <w:r>
        <w:t xml:space="preserve"> </w:t>
      </w:r>
      <w:r>
        <w:t xml:space="preserve">Sudanese officials have repeatedly accused Ethiopia of allowing RSF fighters and allied forces to stage cross-border attacks on areas including </w:t>
      </w:r>
      <w:proofErr w:type="spellStart"/>
      <w:r>
        <w:t>Kurmuk</w:t>
      </w:r>
      <w:proofErr w:type="spellEnd"/>
      <w:r>
        <w:t xml:space="preserve"> and </w:t>
      </w:r>
      <w:proofErr w:type="spellStart"/>
      <w:r>
        <w:t>Geissan</w:t>
      </w:r>
      <w:proofErr w:type="spellEnd"/>
      <w:r>
        <w:t xml:space="preserve"> in Blue Nile State. Allegations of drone operations and logistical support have further strained relations. Ethiopia has dismissed Sudan’s accusations as baseless.</w:t>
      </w:r>
      <w:r>
        <w:t xml:space="preserve"> </w:t>
      </w:r>
      <w:r>
        <w:t xml:space="preserve">A United Nations fact-finding mission reported in September 2026 that it had identified Ethiopian nationals among RSF-associated foreign fighters but found no evidence that they had been directed or deployed by the Ethiopian government, or that the </w:t>
      </w:r>
      <w:r>
        <w:lastRenderedPageBreak/>
        <w:t>government had supplied them with weapons or financing.</w:t>
      </w:r>
      <w:r>
        <w:t xml:space="preserve"> </w:t>
      </w:r>
      <w:r>
        <w:t>The dispute is compounded by counteraccusations from Addis Abeba. Ethiopian officials have accused Sudan of supporting Ethiopian opposition groups, including the Tigray People’s Liberation Front (TPLF), the Oromo Liberation Army (OLA), and Amhara Fano, alleging that Sudan is working with Eritrea and other external actors to weaken the federal government. Sudan’s latest statement did not address these allegations.</w:t>
      </w:r>
      <w:r>
        <w:t xml:space="preserve"> </w:t>
      </w:r>
      <w:r>
        <w:t>During Tuesday’s meeting, Salem also urged France to assess the situation in Sudan based on conditions on the ground and the views of the Sudanese people, rather than what he described as false narratives promoted by political factions seeking to return to power. He specifically rejected allegations that chemical weapons had been used in the conflict.</w:t>
      </w:r>
      <w:r>
        <w:t xml:space="preserve"> </w:t>
      </w:r>
      <w:r>
        <w:t>Salem said Sudan was approaching the end of a difficult period and called on France to reopen its embassy in Khartoum and resume operations at its cultural centers.</w:t>
      </w:r>
      <w:r>
        <w:t xml:space="preserve"> </w:t>
      </w:r>
      <w:r>
        <w:t>Mazier-Safa said France sought transparent relations with Sudan and was willing to help bridge divisions among Sudanese through intra-Sudanese dialogue. He expressed hope that reconciliation would help ensure the current war was the last in the country.</w:t>
      </w:r>
      <w:r>
        <w:t xml:space="preserve"> </w:t>
      </w:r>
      <w:r>
        <w:t>The war, which erupted in April 2023 following a power struggle between the Sudanese Armed Forces (SAF), led by General Abdel Fattah al-Burhan, and the RSF, commanded by Mohamed Hamdan Dagalo, has devastated large parts of Sudan and displaced millions.</w:t>
      </w:r>
      <w:r>
        <w:t xml:space="preserve"> </w:t>
      </w:r>
      <w:r>
        <w:t>The widening dispute between Khartoum and Addis Abeba adds to instability in the Horn of Africa, where Sudan’s war intersects with Ethiopia’s internal conflicts and broader regional rivalries. While Sudan has repeatedly raised concerns over alleged RSF operations originating from Ethiopian territory, its officials have also said they do not seek a war with Ethiopia.</w:t>
      </w:r>
    </w:p>
    <w:p w14:paraId="4D8DC6F2" w14:textId="29E8FD59" w:rsidR="001762C8" w:rsidRDefault="001762C8" w:rsidP="001762C8">
      <w:pPr>
        <w:pStyle w:val="ListParagraph"/>
        <w:numPr>
          <w:ilvl w:val="0"/>
          <w:numId w:val="3"/>
        </w:numPr>
        <w:spacing w:line="276" w:lineRule="auto"/>
      </w:pPr>
      <w:bookmarkStart w:id="17" w:name="_Toc243043419"/>
      <w:r w:rsidRPr="001762C8">
        <w:rPr>
          <w:rStyle w:val="Heading2Char"/>
        </w:rPr>
        <w:t>Sudan’s Burhan affirms commitment to U.S.-backed peace efforts in message to Trump</w:t>
      </w:r>
      <w:bookmarkEnd w:id="17"/>
      <w:r>
        <w:t xml:space="preserve"> – </w:t>
      </w:r>
      <w:hyperlink r:id="rId19" w:history="1">
        <w:r w:rsidRPr="001762C8">
          <w:rPr>
            <w:rStyle w:val="Hyperlink"/>
          </w:rPr>
          <w:t>Sudan Tribune</w:t>
        </w:r>
      </w:hyperlink>
      <w:r>
        <w:t xml:space="preserve"> </w:t>
      </w:r>
    </w:p>
    <w:p w14:paraId="516748CC" w14:textId="1799BB5C" w:rsidR="001762C8" w:rsidRDefault="001762C8" w:rsidP="001762C8">
      <w:pPr>
        <w:spacing w:line="276" w:lineRule="auto"/>
      </w:pPr>
      <w:r>
        <w:t>Sovereign Council Chairman and army commander Abdel Fattah al-Burhan said Thursday that he sent a message to U.S. President Donald Trump, declaring Sudan’s commitment to Washington-backed peace efforts.</w:t>
      </w:r>
      <w:r>
        <w:t xml:space="preserve"> </w:t>
      </w:r>
      <w:r>
        <w:t>The United States is involved in the Quad mechanism initiative, which also includes Saudi Arabia, the United Arab Emirates, and Egypt, aimed at ending the armed conflict in Sudan that has been ongoing since April 2023.</w:t>
      </w:r>
      <w:r>
        <w:t xml:space="preserve"> </w:t>
      </w:r>
      <w:r>
        <w:t>Washington proposed a three-month humanitarian truce, calling on the warring parties to agree to it without preconditions to allow humanitarian aid to reach those affected.</w:t>
      </w:r>
      <w:r>
        <w:t xml:space="preserve"> </w:t>
      </w:r>
      <w:r>
        <w:t>Burhan said in a post on the X platform that he had “sent a message to U.S. President Donald Trump, expressing Sudan’s commitment to peace efforts sponsored by the United States”.</w:t>
      </w:r>
      <w:r>
        <w:t xml:space="preserve"> </w:t>
      </w:r>
      <w:r>
        <w:t>He affirmed that the Sudanese government is ready to work in good faith with all parties to achieve a just and lasting peace that preserves the sovereignty, unity, safety, and dignity of the Sudanese people.</w:t>
      </w:r>
      <w:r>
        <w:t xml:space="preserve"> </w:t>
      </w:r>
      <w:r>
        <w:t>As part of its pressure on the army and the Rapid Support Forces (RSF), Washington has periodically imposed sanctions on leaders from both sides, as well as companies it accuses of funding the war effort.</w:t>
      </w:r>
      <w:r>
        <w:t xml:space="preserve"> </w:t>
      </w:r>
      <w:r>
        <w:t xml:space="preserve">Last September, the U.S. administration refused to grant Sovereign Council Chairman Abdel Fattah al-Burhan a visa to attend the </w:t>
      </w:r>
      <w:r>
        <w:lastRenderedPageBreak/>
        <w:t>U.N. General Assembly meetings, linking the move to his stance on the proposed 90-day humanitarian truce.</w:t>
      </w:r>
    </w:p>
    <w:p w14:paraId="06FCD3DD" w14:textId="77777777" w:rsidR="00F56CB8" w:rsidRDefault="0031092A" w:rsidP="00710AC5">
      <w:pPr>
        <w:spacing w:line="276" w:lineRule="auto"/>
      </w:pPr>
      <w:r>
        <w:t>________________________________________________________________________</w:t>
      </w:r>
    </w:p>
    <w:p w14:paraId="3C627372" w14:textId="77777777" w:rsidR="00F56CB8" w:rsidRDefault="0031092A" w:rsidP="00710AC5">
      <w:pPr>
        <w:spacing w:line="276" w:lineRule="auto"/>
        <w:outlineLvl w:val="0"/>
        <w:rPr>
          <w:rFonts w:eastAsia="DengXian Light" w:cs="Times New Roman"/>
          <w:b/>
          <w:bCs/>
          <w:color w:val="2F5496"/>
          <w:szCs w:val="24"/>
          <w:u w:val="single"/>
        </w:rPr>
      </w:pPr>
      <w:bookmarkStart w:id="18" w:name="_Toc243043420"/>
      <w:r>
        <w:rPr>
          <w:rFonts w:eastAsia="DengXian Light" w:cs="Times New Roman"/>
          <w:b/>
          <w:bCs/>
          <w:color w:val="2F5496"/>
          <w:szCs w:val="24"/>
          <w:u w:val="single"/>
        </w:rPr>
        <w:t>Gulf Region and the Middle East</w:t>
      </w:r>
      <w:bookmarkEnd w:id="18"/>
    </w:p>
    <w:p w14:paraId="27F3B834" w14:textId="77777777" w:rsidR="00F56CB8" w:rsidRDefault="0031092A" w:rsidP="00710AC5">
      <w:pPr>
        <w:pStyle w:val="Heading2"/>
        <w:spacing w:line="276" w:lineRule="auto"/>
      </w:pPr>
      <w:bookmarkStart w:id="19" w:name="_Toc243043421"/>
      <w:r>
        <w:t>Egypt</w:t>
      </w:r>
      <w:bookmarkEnd w:id="19"/>
    </w:p>
    <w:p w14:paraId="3AD7A9FB" w14:textId="5731396B" w:rsidR="00E133B8" w:rsidRDefault="00E133B8" w:rsidP="00E133B8">
      <w:pPr>
        <w:pStyle w:val="ListParagraph"/>
        <w:numPr>
          <w:ilvl w:val="0"/>
          <w:numId w:val="3"/>
        </w:numPr>
        <w:spacing w:line="276" w:lineRule="auto"/>
      </w:pPr>
      <w:bookmarkStart w:id="20" w:name="_Toc243043422"/>
      <w:r w:rsidRPr="00E133B8">
        <w:rPr>
          <w:rStyle w:val="Heading2Char"/>
        </w:rPr>
        <w:t xml:space="preserve">Egypt, Qatar stress </w:t>
      </w:r>
      <w:proofErr w:type="gramStart"/>
      <w:r w:rsidRPr="00E133B8">
        <w:rPr>
          <w:rStyle w:val="Heading2Char"/>
        </w:rPr>
        <w:t>need</w:t>
      </w:r>
      <w:proofErr w:type="gramEnd"/>
      <w:r w:rsidRPr="00E133B8">
        <w:rPr>
          <w:rStyle w:val="Heading2Char"/>
        </w:rPr>
        <w:t xml:space="preserve"> to halt hostilities against Saudi Arabia</w:t>
      </w:r>
      <w:bookmarkEnd w:id="20"/>
      <w:r>
        <w:t xml:space="preserve"> – </w:t>
      </w:r>
      <w:hyperlink r:id="rId20" w:history="1">
        <w:r w:rsidRPr="00E133B8">
          <w:rPr>
            <w:rStyle w:val="Hyperlink"/>
          </w:rPr>
          <w:t>Middle East Monitor</w:t>
        </w:r>
      </w:hyperlink>
      <w:r>
        <w:t xml:space="preserve"> </w:t>
      </w:r>
    </w:p>
    <w:p w14:paraId="496D9203" w14:textId="07226C85" w:rsidR="00E133B8" w:rsidRDefault="00E133B8" w:rsidP="00E133B8">
      <w:pPr>
        <w:spacing w:line="276" w:lineRule="auto"/>
      </w:pPr>
      <w:r>
        <w:t>Egypt and Qatar stressed the need to halt all hostilities against Saudi Arabia and expressed solidarity with the kingdom, according to the Egyptian Foreign Ministry on Thursday, Anadolu reports.</w:t>
      </w:r>
      <w:r>
        <w:t xml:space="preserve"> </w:t>
      </w:r>
      <w:r>
        <w:t>The position was expressed during a phone call late Wednesday between Egyptian Foreign Minister Badr Abdelatty and his Qatari counterpart, Sheikh Mohammed bin Abdulrahman Al Thani, the ministry said in a statement.</w:t>
      </w:r>
      <w:r>
        <w:t xml:space="preserve"> </w:t>
      </w:r>
      <w:r>
        <w:t>The call came as part of “continuous communication and coordination between the two brotherly countries on various issues of common interest,” the statement said.</w:t>
      </w:r>
      <w:r>
        <w:t xml:space="preserve"> </w:t>
      </w:r>
      <w:r>
        <w:t>The two officials discussed bilateral relations and areas of cooperation, including exchanges of high-level visits. They praised the progress in ties and affirmed their commitment to further strengthening them, according to the statement.</w:t>
      </w:r>
      <w:r>
        <w:t xml:space="preserve"> </w:t>
      </w:r>
      <w:r>
        <w:t>On regional developments, the officials discussed the latest situation and agreed on the importance of supporting ongoing efforts and coordinating action to ease tensions and prevent the conflict from spreading.</w:t>
      </w:r>
      <w:r>
        <w:t xml:space="preserve"> </w:t>
      </w:r>
      <w:r>
        <w:t>They stressed the need to halt all hostilities against Saudi Arabia, strongly condemned the attacks and expressed solidarity with the kingdom.</w:t>
      </w:r>
      <w:r>
        <w:t xml:space="preserve"> </w:t>
      </w:r>
      <w:r>
        <w:t>The officials also called for activating political and diplomatic channels to resolve the current crisis and strengthen regional security and stability.</w:t>
      </w:r>
      <w:r>
        <w:t xml:space="preserve"> </w:t>
      </w:r>
      <w:r>
        <w:t>The call came amid an ongoing military escalation between Saudi Arabia and Yemen’s Houthi group, involving missile and drone attacks on airports and critical infrastructure in the kingdom in recent days.</w:t>
      </w:r>
      <w:r>
        <w:t xml:space="preserve"> </w:t>
      </w:r>
      <w:r>
        <w:t>Since Oct. 5, five Saudi airports have come under attack, leaving 20 people dead and hundreds injured, in addition to material damage and disruptions to air traffic, according to the report.</w:t>
      </w:r>
      <w:r>
        <w:t xml:space="preserve"> </w:t>
      </w:r>
      <w:r>
        <w:t>Meanwhile, the military operation known as Dawn of Yemen has continued. Yemeni Presidential Leadership Council Chairman Rashad al-Alimi said the operation aims to restore state institutions from Houthi control and retake the capital, Sanaa.</w:t>
      </w:r>
      <w:r>
        <w:t xml:space="preserve"> </w:t>
      </w:r>
      <w:r>
        <w:t xml:space="preserve">The developments in Yemen are part of a military escalation that began in July and is the most extensive since a period of relative calm following </w:t>
      </w:r>
      <w:proofErr w:type="gramStart"/>
      <w:r>
        <w:t>a</w:t>
      </w:r>
      <w:proofErr w:type="gramEnd"/>
      <w:r>
        <w:t xml:space="preserve"> UN-brokered truce that began in April 2022.</w:t>
      </w:r>
      <w:r>
        <w:t xml:space="preserve"> </w:t>
      </w:r>
      <w:r>
        <w:t>Saudi Arabia has led a military coalition supporting Yemen’s internationally recognized government since 2015 against the Houthis, who have controlled Sanaa and several other provinces since 2014.</w:t>
      </w:r>
    </w:p>
    <w:p w14:paraId="3C19FECD" w14:textId="6BD9F4F9" w:rsidR="002A7F7D" w:rsidRDefault="002A7F7D" w:rsidP="002A7F7D">
      <w:pPr>
        <w:pStyle w:val="ListParagraph"/>
        <w:numPr>
          <w:ilvl w:val="0"/>
          <w:numId w:val="3"/>
        </w:numPr>
        <w:spacing w:line="276" w:lineRule="auto"/>
      </w:pPr>
      <w:bookmarkStart w:id="21" w:name="_Toc243043423"/>
      <w:r w:rsidRPr="002A7F7D">
        <w:rPr>
          <w:rStyle w:val="Heading2Char"/>
        </w:rPr>
        <w:t>Egypt, Kuwait and Arab League condemn Colombian Embassy opening in Jerusalem</w:t>
      </w:r>
      <w:bookmarkEnd w:id="21"/>
      <w:r>
        <w:t xml:space="preserve"> – </w:t>
      </w:r>
      <w:hyperlink r:id="rId21" w:history="1">
        <w:r w:rsidRPr="002A7F7D">
          <w:rPr>
            <w:rStyle w:val="Hyperlink"/>
          </w:rPr>
          <w:t>Middle East Monitor</w:t>
        </w:r>
      </w:hyperlink>
      <w:r>
        <w:t xml:space="preserve"> </w:t>
      </w:r>
    </w:p>
    <w:p w14:paraId="4C9F7EAC" w14:textId="4761AA8B" w:rsidR="002A7F7D" w:rsidRDefault="002A7F7D" w:rsidP="002A7F7D">
      <w:pPr>
        <w:spacing w:line="276" w:lineRule="auto"/>
      </w:pPr>
      <w:r>
        <w:lastRenderedPageBreak/>
        <w:t>Egypt, Kuwait and the Arab League have condemned Colombia’s reported opening of an embassy in Jerusalem, describing the move as a violation of international law and relevant UN resolutions and warning that it could undermine efforts to achieve peace.</w:t>
      </w:r>
      <w:r>
        <w:t xml:space="preserve"> </w:t>
      </w:r>
      <w:r>
        <w:t>In a statement issued on Wednesday, Egypt’s Ministry of Foreign Affairs rejected the decision, stressing that unilateral measures intended to alter the legal and historical status of occupied Jerusalem were invalid and had no legal effect.</w:t>
      </w:r>
      <w:r>
        <w:t xml:space="preserve"> </w:t>
      </w:r>
      <w:r>
        <w:t>The ministry reaffirmed Egypt’s commitment to a two-state solution as the basis for a just and comprehensive peace, including the establishment of an independent Palestinian state along the 4th June1967, borders, with East Jerusalem as its capital.</w:t>
      </w:r>
      <w:r>
        <w:t xml:space="preserve"> </w:t>
      </w:r>
      <w:r>
        <w:t>Kuwait’s Ministry of Foreign Affairs also condemned the move, describing it as a clear violation of international law and relevant international resolutions.</w:t>
      </w:r>
      <w:r>
        <w:t xml:space="preserve"> </w:t>
      </w:r>
      <w:r>
        <w:t>The ministry reiterated Kuwait’s opposition to measures aimed at changing Jerusalem’s existing legal and historical status.</w:t>
      </w:r>
      <w:r>
        <w:t xml:space="preserve"> </w:t>
      </w:r>
      <w:r>
        <w:t>Kuwait called on the international community and the UN Security Council to fulfill their responsibilities in opposing attempts to impose changes to the status of the occupied Palestinian territories.</w:t>
      </w:r>
      <w:r>
        <w:t xml:space="preserve"> </w:t>
      </w:r>
      <w:r>
        <w:t xml:space="preserve">It also reaffirmed its support for Palestinian rights, including the establishment of an independent state based on the </w:t>
      </w:r>
      <w:proofErr w:type="gramStart"/>
      <w:r>
        <w:t>4th</w:t>
      </w:r>
      <w:proofErr w:type="gramEnd"/>
      <w:r>
        <w:t xml:space="preserve"> June 1967, borders, with East Jerusalem as its capital.</w:t>
      </w:r>
      <w:r>
        <w:t xml:space="preserve"> </w:t>
      </w:r>
      <w:r>
        <w:t>The League of Arab States warned of the consequences of Colombia’s reported decision, saying it disregarded the legal and political status of East Jerusalem as part of the Palestinian territories occupied in 1967 and as the capital of the State of Palestine.</w:t>
      </w:r>
    </w:p>
    <w:p w14:paraId="01393559" w14:textId="1DDF5F5B" w:rsidR="00053BBA" w:rsidRDefault="00053BBA" w:rsidP="00053BBA">
      <w:pPr>
        <w:pStyle w:val="ListParagraph"/>
        <w:numPr>
          <w:ilvl w:val="0"/>
          <w:numId w:val="3"/>
        </w:numPr>
        <w:spacing w:line="276" w:lineRule="auto"/>
      </w:pPr>
      <w:bookmarkStart w:id="22" w:name="_Toc243043424"/>
      <w:r w:rsidRPr="00053BBA">
        <w:rPr>
          <w:rStyle w:val="Heading2Char"/>
        </w:rPr>
        <w:t>Egypt suspends truck traffic to Sudan after Khartoum attack</w:t>
      </w:r>
      <w:bookmarkEnd w:id="22"/>
      <w:r>
        <w:t xml:space="preserve"> – </w:t>
      </w:r>
      <w:hyperlink r:id="rId22" w:history="1">
        <w:r w:rsidRPr="00053BBA">
          <w:rPr>
            <w:rStyle w:val="Hyperlink"/>
          </w:rPr>
          <w:t>Middle East Monitor</w:t>
        </w:r>
      </w:hyperlink>
      <w:r>
        <w:t xml:space="preserve"> </w:t>
      </w:r>
    </w:p>
    <w:p w14:paraId="677646BC" w14:textId="67077310" w:rsidR="00053BBA" w:rsidRDefault="00053BBA" w:rsidP="00053BBA">
      <w:pPr>
        <w:spacing w:line="276" w:lineRule="auto"/>
      </w:pPr>
      <w:r>
        <w:t xml:space="preserve">Egypt has indefinitely suspended the passage of trucks bound for Sudan through the </w:t>
      </w:r>
      <w:proofErr w:type="spellStart"/>
      <w:r>
        <w:t>Qustul</w:t>
      </w:r>
      <w:proofErr w:type="spellEnd"/>
      <w:r>
        <w:t xml:space="preserve"> land port after two Egyptian drivers were killed and a third was injured in a shooting at a market south of the Sudanese capital, Khartoum.</w:t>
      </w:r>
      <w:r>
        <w:t xml:space="preserve"> </w:t>
      </w:r>
      <w:r>
        <w:t xml:space="preserve">The management of Egypt’s </w:t>
      </w:r>
      <w:proofErr w:type="spellStart"/>
      <w:r>
        <w:t>Qustul</w:t>
      </w:r>
      <w:proofErr w:type="spellEnd"/>
      <w:r>
        <w:t xml:space="preserve"> port, which operates under the General Authority for Land and Dry Ports at the Ministry of </w:t>
      </w:r>
      <w:proofErr w:type="gramStart"/>
      <w:r>
        <w:t>Transport,</w:t>
      </w:r>
      <w:proofErr w:type="gramEnd"/>
      <w:r>
        <w:t xml:space="preserve"> has ordered all trucks heading to the port to stop. Trucks will not be allowed to cross by ferry into Sudan until further instructions, citing “security developments in Sudan’s Northern State”.</w:t>
      </w:r>
      <w:r>
        <w:t xml:space="preserve"> </w:t>
      </w:r>
      <w:r>
        <w:t xml:space="preserve">The suspension does not apply to passenger traffic. Buses, private cars, minibuses and individual </w:t>
      </w:r>
      <w:proofErr w:type="spellStart"/>
      <w:r>
        <w:t>travellers</w:t>
      </w:r>
      <w:proofErr w:type="spellEnd"/>
      <w:r>
        <w:t xml:space="preserve"> are still allowed to cross, while the restrictions apply only to trucks.</w:t>
      </w:r>
      <w:r>
        <w:t xml:space="preserve"> </w:t>
      </w:r>
      <w:r>
        <w:t xml:space="preserve">An earlier decision by Egypt’s Land and International Transport Regulatory Authority banned Egyptian trucks from entering conflict zones in Sudan. It limited commercial transport to Wadi Halfa, </w:t>
      </w:r>
      <w:proofErr w:type="spellStart"/>
      <w:r>
        <w:t>Argeen</w:t>
      </w:r>
      <w:proofErr w:type="spellEnd"/>
      <w:r>
        <w:t xml:space="preserve"> and the city of Dongola in Sudan, as part of measures to protect drivers from security risks.</w:t>
      </w:r>
      <w:r>
        <w:t xml:space="preserve"> </w:t>
      </w:r>
      <w:r>
        <w:t>The authority stressed that truck drivers must comply with regulations governing transport within Sudan, exercise the utmost caution and avoid entering designated areas under any circumstances.</w:t>
      </w:r>
      <w:r>
        <w:t xml:space="preserve"> </w:t>
      </w:r>
      <w:r>
        <w:t>The instructions are based on directives issued by Egypt’s Ministry of Transport on 11th May 2025, requiring drivers to avoid conflict zones and unload goods only in safe areas of Sudan’s Northern State.</w:t>
      </w:r>
      <w:r>
        <w:t xml:space="preserve"> </w:t>
      </w:r>
      <w:r>
        <w:t xml:space="preserve">The suspension comes amid security risks affecting road transport </w:t>
      </w:r>
      <w:r>
        <w:lastRenderedPageBreak/>
        <w:t xml:space="preserve">between Egypt and Sudan </w:t>
      </w:r>
      <w:proofErr w:type="gramStart"/>
      <w:r>
        <w:t>as a result of</w:t>
      </w:r>
      <w:proofErr w:type="gramEnd"/>
      <w:r>
        <w:t xml:space="preserve"> the armed conflict. Two Egyptian drivers were killed and a third was injured in a shooting at a market south of Khartoum.</w:t>
      </w:r>
    </w:p>
    <w:p w14:paraId="0A9C2A13" w14:textId="0D26671A" w:rsidR="00085F2E" w:rsidRDefault="00085F2E" w:rsidP="00085F2E">
      <w:pPr>
        <w:pStyle w:val="ListParagraph"/>
        <w:numPr>
          <w:ilvl w:val="0"/>
          <w:numId w:val="3"/>
        </w:numPr>
        <w:spacing w:line="276" w:lineRule="auto"/>
      </w:pPr>
      <w:bookmarkStart w:id="23" w:name="_Toc243043425"/>
      <w:r w:rsidRPr="00085F2E">
        <w:rPr>
          <w:rStyle w:val="Heading2Char"/>
        </w:rPr>
        <w:t>Sisi says he repeatedly told Netanyahu that Palestinian state would bring ‘lasting peace’</w:t>
      </w:r>
      <w:bookmarkEnd w:id="23"/>
      <w:r>
        <w:t xml:space="preserve"> – </w:t>
      </w:r>
      <w:hyperlink r:id="rId23" w:history="1">
        <w:r w:rsidRPr="00085F2E">
          <w:rPr>
            <w:rStyle w:val="Hyperlink"/>
          </w:rPr>
          <w:t>Middle East Monitor</w:t>
        </w:r>
      </w:hyperlink>
      <w:r>
        <w:t xml:space="preserve"> </w:t>
      </w:r>
    </w:p>
    <w:p w14:paraId="7E2B36CC" w14:textId="048381BD" w:rsidR="00085F2E" w:rsidRDefault="00085F2E" w:rsidP="00085F2E">
      <w:pPr>
        <w:spacing w:line="276" w:lineRule="auto"/>
      </w:pPr>
      <w:r>
        <w:t>Egyptian President Abdel Fattah al-Sisi said on Thursday he has repeatedly told Israeli Prime Minister Benjamin Netanyahu that establishing a Palestinian state would bring peace and benefit everyone, Anadolu reports.</w:t>
      </w:r>
      <w:r>
        <w:t xml:space="preserve"> </w:t>
      </w:r>
      <w:r>
        <w:t>Speaking at the Police Academy’s 2026 graduation ceremony in New Cairo, Sisi said that in all his meetings and communications with Netanyahu since 2014, he had repeatedly emphasized that “the establishment of a Palestinian state would benefit everyone and lead to lasting peace and stability in the region.”</w:t>
      </w:r>
      <w:r>
        <w:t xml:space="preserve"> </w:t>
      </w:r>
      <w:r>
        <w:t>Netanyahu, who is wanted by the International Criminal Court on war crimes charges related to Gaza, has repeatedly rejected the establishment of a Palestinian state as envisaged in relevant UN resolutions.</w:t>
      </w:r>
      <w:r>
        <w:t xml:space="preserve"> </w:t>
      </w:r>
      <w:r>
        <w:t>Israel was established in 1948 on Palestinian lands seized by armed Zionist groups, which carried out massacres and displaced at least 750,000 Palestinians. Israel subsequently occupied the remaining Palestinian territories in 1967 and has refused to withdraw from them.</w:t>
      </w:r>
      <w:r>
        <w:t xml:space="preserve"> </w:t>
      </w:r>
      <w:r>
        <w:t>Sisi stressed that “the stability of Sudan, Libya and the Gaza Strip is a requirement of Arab and Egyptian national security.”</w:t>
      </w:r>
      <w:r>
        <w:t xml:space="preserve"> </w:t>
      </w:r>
      <w:r>
        <w:t>He warned that the region is undergoing “major and profound geopolitical changes” that will have repercussions.</w:t>
      </w:r>
      <w:r>
        <w:t xml:space="preserve"> </w:t>
      </w:r>
      <w:r>
        <w:t>“Egypt and Saudi Arabia are the heart of the Arab and Islamic nations,” he said. “Any harm to either country will affect the other. Therefore, the assertion that the national security of Egypt, Saudi Arabia and the Arab Gulf states is interconnected is correct.”</w:t>
      </w:r>
      <w:r>
        <w:t xml:space="preserve"> </w:t>
      </w:r>
      <w:proofErr w:type="gramStart"/>
      <w:r>
        <w:t>This</w:t>
      </w:r>
      <w:proofErr w:type="gramEnd"/>
      <w:r>
        <w:t xml:space="preserve"> month, at least five Saudi airports and other sites have come under attacks by Yemen’s Houthi group, leading to casualties as well as causing material damage and disruptions to air traffic. The rebels, which took over Yemeni capital Sanaa have also targeted Saudi energy sites. Fighting resumed in July as a 2022 truce collapsed.</w:t>
      </w:r>
      <w:r>
        <w:t xml:space="preserve"> </w:t>
      </w:r>
      <w:proofErr w:type="gramStart"/>
      <w:r>
        <w:t>“</w:t>
      </w:r>
      <w:proofErr w:type="gramEnd"/>
      <w:r>
        <w:t>Targeting the kingdom in this manner affects Arab and Egyptian national security,” the president said. “Egypt does not accept any infringement on the kingdom’s security or borders, and it also rejects any threat to the security of the Red Sea and international maritime routes.”</w:t>
      </w:r>
      <w:r>
        <w:t xml:space="preserve"> </w:t>
      </w:r>
      <w:r>
        <w:t>“What matters to us is the kingdom’s security, preserving it, maintaining its stability and reducing escalation,” he added.</w:t>
      </w:r>
      <w:r>
        <w:t xml:space="preserve"> </w:t>
      </w:r>
      <w:r>
        <w:t>Sisi also pointed to “risks on Egypt’s southern and western borders,” saying Cairo had sought and exerted every effort to prevent the conflict between the country’s armed forces and the paramilitary Rapid Support Forces in Sudan that continues since 2023.</w:t>
      </w:r>
    </w:p>
    <w:p w14:paraId="71AC35FC" w14:textId="18ECAAA2" w:rsidR="00EE43C6" w:rsidRDefault="00EE43C6" w:rsidP="00EE43C6">
      <w:pPr>
        <w:pStyle w:val="Heading2"/>
      </w:pPr>
      <w:bookmarkStart w:id="24" w:name="_Toc243043426"/>
      <w:r>
        <w:t>Yemen</w:t>
      </w:r>
      <w:bookmarkEnd w:id="24"/>
    </w:p>
    <w:p w14:paraId="6DB905BA" w14:textId="1EED3C01" w:rsidR="00EE43C6" w:rsidRDefault="00EE43C6" w:rsidP="00EE43C6">
      <w:pPr>
        <w:pStyle w:val="ListParagraph"/>
        <w:numPr>
          <w:ilvl w:val="0"/>
          <w:numId w:val="3"/>
        </w:numPr>
        <w:spacing w:line="276" w:lineRule="auto"/>
      </w:pPr>
      <w:bookmarkStart w:id="25" w:name="_Toc243043427"/>
      <w:r w:rsidRPr="00340D11">
        <w:rPr>
          <w:rStyle w:val="Heading2Char"/>
        </w:rPr>
        <w:t>Yemeni premier calls Houthi attacks, siege of Taiz ‘war crime’</w:t>
      </w:r>
      <w:bookmarkEnd w:id="25"/>
      <w:r>
        <w:t xml:space="preserve"> – </w:t>
      </w:r>
      <w:hyperlink r:id="rId24" w:history="1">
        <w:r w:rsidRPr="00340D11">
          <w:rPr>
            <w:rStyle w:val="Hyperlink"/>
          </w:rPr>
          <w:t xml:space="preserve">Middle East </w:t>
        </w:r>
        <w:r w:rsidR="00340D11" w:rsidRPr="00340D11">
          <w:rPr>
            <w:rStyle w:val="Hyperlink"/>
          </w:rPr>
          <w:t>Monitor</w:t>
        </w:r>
      </w:hyperlink>
      <w:r w:rsidR="00340D11">
        <w:t xml:space="preserve"> </w:t>
      </w:r>
    </w:p>
    <w:p w14:paraId="17846258" w14:textId="5CD52351" w:rsidR="00EE43C6" w:rsidRDefault="00EE43C6" w:rsidP="00EE43C6">
      <w:pPr>
        <w:spacing w:line="276" w:lineRule="auto"/>
      </w:pPr>
      <w:r>
        <w:lastRenderedPageBreak/>
        <w:t>Yemeni Prime Minister Shaya al-Zindani said Wednesday that Houthi attacks on civilians and the siege of the southwestern city of Taiz constitute a “war crime,” stressing that those responsible would face punishment and accountability, the prime minister’s office wrote on US social media company X, Anadolu agency reported.</w:t>
      </w:r>
      <w:r>
        <w:t xml:space="preserve"> </w:t>
      </w:r>
      <w:r>
        <w:t>His remarks came during a call with Taiz Gov. Nabil Shamsan to discuss humanitarian conditions, public services and the effect of the siege.</w:t>
      </w:r>
      <w:r>
        <w:t xml:space="preserve"> </w:t>
      </w:r>
      <w:r>
        <w:t>“The Houthi terrorist militia’s continued targeting of civilians in Taiz and its unjust siege of the city constitute a war crime that is not subject to a statute of limitations,” said al-Zindani.</w:t>
      </w:r>
      <w:r>
        <w:t xml:space="preserve"> </w:t>
      </w:r>
      <w:r>
        <w:t>Shamsan briefed the premier on humanitarian and human rights conditions in Taiz and violations against residents, it said.</w:t>
      </w:r>
      <w:r>
        <w:t xml:space="preserve"> </w:t>
      </w:r>
      <w:r>
        <w:t>The briefing covered restrictions on access to food, medicine, water, fuel and essential services, as well as attacks on residential neighborhoods that have caused civilian casualties, including to women and children, and shelling of vital infrastructure and health facilities.</w:t>
      </w:r>
      <w:r>
        <w:t xml:space="preserve"> </w:t>
      </w:r>
      <w:r>
        <w:t>The governor warned of growing risks to civilian lives and public health.</w:t>
      </w:r>
      <w:r>
        <w:t xml:space="preserve"> </w:t>
      </w:r>
      <w:r>
        <w:t>Al-Zindani said the government was working alongside local authorities to address the consequences of the siege and Houthi escalation, stressing that it would not leave Taiz residents to face the challenges alone.</w:t>
      </w:r>
      <w:r>
        <w:t xml:space="preserve"> </w:t>
      </w:r>
      <w:r>
        <w:t>The premier urged the international community, the UN and human rights and humanitarian organizations to fulfill their moral and legal responsibilities and take urgent action to lift the siege and protect civilians.</w:t>
      </w:r>
      <w:r>
        <w:t xml:space="preserve"> </w:t>
      </w:r>
      <w:r>
        <w:t>He also urged continued media and human rights efforts to bring the city’s humanitarian conditions to domestic and international attention. Al-Zindani called for professional and objective documentation of violations attributed to the Houthis.</w:t>
      </w:r>
      <w:r>
        <w:t xml:space="preserve"> </w:t>
      </w:r>
      <w:r>
        <w:t>There was no comment from the Houthi group.</w:t>
      </w:r>
      <w:r>
        <w:t xml:space="preserve"> </w:t>
      </w:r>
      <w:r>
        <w:t>Yemeni human rights and humanitarian organizations said the Houthis have closed most roads leading to government-controlled areas of Taiz province.</w:t>
      </w:r>
      <w:r>
        <w:t xml:space="preserve"> </w:t>
      </w:r>
      <w:r>
        <w:t xml:space="preserve">Saudi Arabia has faced attacks in recent days on airports and civilian facilities amid an escalating military confrontation with the Houthis. The escalation began in July following a period of relative calm after </w:t>
      </w:r>
      <w:proofErr w:type="gramStart"/>
      <w:r>
        <w:t>a</w:t>
      </w:r>
      <w:proofErr w:type="gramEnd"/>
      <w:r>
        <w:t xml:space="preserve"> UN-brokered truce took effect in April 2022.</w:t>
      </w:r>
      <w:r>
        <w:t xml:space="preserve"> </w:t>
      </w:r>
      <w:r>
        <w:t>Yemen has been engulfed in conflict since the Houthis seized the national capital, Sanaa, and several provinces in September 2014, prompting a Saudi-led coalition to intervene in March 2015 in support of the internationally recognized Yemeni government.</w:t>
      </w:r>
    </w:p>
    <w:p w14:paraId="5C27163B" w14:textId="6672D357" w:rsidR="003D6FE8" w:rsidRDefault="003D6FE8" w:rsidP="003D6FE8">
      <w:pPr>
        <w:pStyle w:val="ListParagraph"/>
        <w:numPr>
          <w:ilvl w:val="0"/>
          <w:numId w:val="3"/>
        </w:numPr>
        <w:spacing w:line="276" w:lineRule="auto"/>
      </w:pPr>
      <w:bookmarkStart w:id="26" w:name="_Toc243043428"/>
      <w:r w:rsidRPr="003D6FE8">
        <w:rPr>
          <w:rStyle w:val="Heading2Char"/>
        </w:rPr>
        <w:t>19 killed, 364 injured in Houthi attacks on Saudi airports: Saudi-led coalition</w:t>
      </w:r>
      <w:bookmarkEnd w:id="26"/>
      <w:r>
        <w:t xml:space="preserve"> – </w:t>
      </w:r>
      <w:hyperlink r:id="rId25" w:history="1">
        <w:r w:rsidRPr="003D6FE8">
          <w:rPr>
            <w:rStyle w:val="Hyperlink"/>
          </w:rPr>
          <w:t>Middle East Monitor</w:t>
        </w:r>
      </w:hyperlink>
      <w:r>
        <w:t xml:space="preserve"> </w:t>
      </w:r>
    </w:p>
    <w:p w14:paraId="6ED04688" w14:textId="65121433" w:rsidR="003D6FE8" w:rsidRDefault="003D6FE8" w:rsidP="003D6FE8">
      <w:pPr>
        <w:spacing w:line="276" w:lineRule="auto"/>
      </w:pPr>
      <w:r>
        <w:t>Nineteen people were killed and 364 injured in attacks by Yemen’s Houthi group on Saudi airports, including King Khalid International Airport in Riyadh and Abha International Airport, the Saudi-led coalition said Thursday, Anadolu reports.</w:t>
      </w:r>
      <w:r>
        <w:t xml:space="preserve"> </w:t>
      </w:r>
      <w:r>
        <w:t xml:space="preserve">“Houthi attacks on the Kingdom have intensified since the beginning of October, following an escalation by the Iran-aligned group against Saudi Arabia since July,” spokesman Turki al-Maliki said at a news conference broadcast by the Saudi </w:t>
      </w:r>
      <w:proofErr w:type="spellStart"/>
      <w:r>
        <w:t>Alekhbariya</w:t>
      </w:r>
      <w:proofErr w:type="spellEnd"/>
      <w:r>
        <w:t xml:space="preserve"> News TV.</w:t>
      </w:r>
      <w:r>
        <w:t xml:space="preserve"> </w:t>
      </w:r>
      <w:r>
        <w:t xml:space="preserve">“King Khalid International Airport in Riyadh had been targeted in 20 Houthi attacks since the beginning of October,” he said. “Seventeen people were killed and 333 others injured in attacks on the airport </w:t>
      </w:r>
      <w:r>
        <w:lastRenderedPageBreak/>
        <w:t>between Oct. 7 and 11.”</w:t>
      </w:r>
      <w:r>
        <w:t xml:space="preserve"> </w:t>
      </w:r>
      <w:r>
        <w:t>“Two people were also killed and 28 others injured in an attack on Abha International Airport in the southwestern Asir region,” said the spokesman.</w:t>
      </w:r>
      <w:r>
        <w:t xml:space="preserve"> </w:t>
      </w:r>
      <w:r>
        <w:t>Three others were injured in an attack targeting King Abdullah International Airport in the southwestern Jazan region, according to coalition figures.</w:t>
      </w:r>
      <w:r>
        <w:t xml:space="preserve"> </w:t>
      </w:r>
      <w:r>
        <w:t>Five Saudi airports, including Riyadh’s main airport, have come under Houthi attacks since Oct. 5, causing deaths and injuries as well as property damage and disruptions to air traffic, according to official Saudi sources.</w:t>
      </w:r>
    </w:p>
    <w:p w14:paraId="579CF3B5" w14:textId="4B680FF4" w:rsidR="00BA06AA" w:rsidRDefault="00BA06AA" w:rsidP="00BA06AA">
      <w:pPr>
        <w:pStyle w:val="ListParagraph"/>
        <w:numPr>
          <w:ilvl w:val="0"/>
          <w:numId w:val="3"/>
        </w:numPr>
        <w:spacing w:line="276" w:lineRule="auto"/>
      </w:pPr>
      <w:bookmarkStart w:id="27" w:name="_Toc243043429"/>
      <w:r w:rsidRPr="00BA06AA">
        <w:rPr>
          <w:rStyle w:val="Heading2Char"/>
        </w:rPr>
        <w:t>UN says more than 230,000 displaced by fighting in Yemen since August</w:t>
      </w:r>
      <w:bookmarkEnd w:id="27"/>
      <w:r>
        <w:t xml:space="preserve"> – </w:t>
      </w:r>
      <w:hyperlink r:id="rId26" w:history="1">
        <w:r w:rsidRPr="00BA06AA">
          <w:rPr>
            <w:rStyle w:val="Hyperlink"/>
          </w:rPr>
          <w:t>Middle East Monitor</w:t>
        </w:r>
      </w:hyperlink>
      <w:r>
        <w:t xml:space="preserve"> </w:t>
      </w:r>
    </w:p>
    <w:p w14:paraId="659EC083" w14:textId="4BD69196" w:rsidR="00BA06AA" w:rsidRDefault="00BA06AA" w:rsidP="00BA06AA">
      <w:pPr>
        <w:spacing w:line="276" w:lineRule="auto"/>
      </w:pPr>
      <w:r>
        <w:t>More than 230,000 people have been displaced by fighting in Yemen since August, UN deputy spokesman Farhan Haq said on Thursday, Anadolu reports.</w:t>
      </w:r>
      <w:r>
        <w:t xml:space="preserve"> </w:t>
      </w:r>
      <w:r>
        <w:t>Haq told reporters that the fighting between the Houthis and the internationally recognized Yemeni government continues to force people from their homes and place additional pressure on humanitarian operations, citing warnings from the UN Office for the Coordination of Humanitarian Affairs (OCHA).</w:t>
      </w:r>
      <w:r>
        <w:t xml:space="preserve"> </w:t>
      </w:r>
      <w:r>
        <w:t>“Our colleagues at the International Organization for Migration have reported more than 230,000 people displaced by fighting since the start of August,” said Haq.</w:t>
      </w:r>
      <w:r>
        <w:t xml:space="preserve"> </w:t>
      </w:r>
      <w:r>
        <w:t>Despite the challenges, humanitarian partners have reached more than 152,000 people with emergency assistance, he added.</w:t>
      </w:r>
      <w:r>
        <w:t xml:space="preserve"> </w:t>
      </w:r>
      <w:r>
        <w:t>“We reiterate our call on all parties to respect international humanitarian law, protect civilians and civilian infrastructure, and allow safe, rapid, and unimpeded humanitarian access that includes safe passage for supplies, patients, ambulances and medical teams,” he stressed.</w:t>
      </w:r>
      <w:r>
        <w:t xml:space="preserve"> </w:t>
      </w:r>
      <w:r>
        <w:t>Yemen has been engulfed in conflict since the Houthis seized the national capital Sanaa, and several provinces in 2014, prompting a Saudi-led coalition to intervene in 2015 in support of the internationally recognized Yemeni government.</w:t>
      </w:r>
      <w:r>
        <w:t xml:space="preserve"> </w:t>
      </w:r>
      <w:r>
        <w:t xml:space="preserve">The current escalation began in July, after a period of relative calm following </w:t>
      </w:r>
      <w:proofErr w:type="gramStart"/>
      <w:r>
        <w:t>a</w:t>
      </w:r>
      <w:proofErr w:type="gramEnd"/>
      <w:r>
        <w:t xml:space="preserve"> UN-brokered truce that took effect in April 2022.</w:t>
      </w:r>
    </w:p>
    <w:p w14:paraId="14626412" w14:textId="77777777" w:rsidR="00F56CB8" w:rsidRDefault="0031092A" w:rsidP="00710AC5">
      <w:pPr>
        <w:pStyle w:val="Heading2"/>
        <w:spacing w:line="276" w:lineRule="auto"/>
      </w:pPr>
      <w:bookmarkStart w:id="28" w:name="_Toc243043430"/>
      <w:r>
        <w:t>Iran</w:t>
      </w:r>
      <w:bookmarkEnd w:id="28"/>
    </w:p>
    <w:p w14:paraId="683581EF" w14:textId="42DBF3A8" w:rsidR="007E61F5" w:rsidRDefault="007E61F5" w:rsidP="007E61F5">
      <w:pPr>
        <w:pStyle w:val="ListParagraph"/>
        <w:numPr>
          <w:ilvl w:val="0"/>
          <w:numId w:val="3"/>
        </w:numPr>
        <w:spacing w:line="276" w:lineRule="auto"/>
      </w:pPr>
      <w:bookmarkStart w:id="29" w:name="_Toc243043431"/>
      <w:r w:rsidRPr="007E61F5">
        <w:rPr>
          <w:rStyle w:val="Heading2Char"/>
        </w:rPr>
        <w:t>Iran reports another oil tanker fire in restricted area east of Strait of Hormuz</w:t>
      </w:r>
      <w:bookmarkEnd w:id="29"/>
      <w:r>
        <w:t xml:space="preserve"> – </w:t>
      </w:r>
      <w:hyperlink r:id="rId27" w:history="1">
        <w:r w:rsidRPr="007E61F5">
          <w:rPr>
            <w:rStyle w:val="Hyperlink"/>
          </w:rPr>
          <w:t>Middle East Monitor</w:t>
        </w:r>
      </w:hyperlink>
    </w:p>
    <w:p w14:paraId="7260C776" w14:textId="18E3E5B1" w:rsidR="007E61F5" w:rsidRDefault="007E61F5" w:rsidP="007E61F5">
      <w:pPr>
        <w:spacing w:line="276" w:lineRule="auto"/>
      </w:pPr>
      <w:r>
        <w:t>Iran’s Navy said Thursday that another oil tanker caught fire in a restricted area east of the Strait of Hormuz after allegedly attempting to navigate the Gulf of Oman with its tracking systems switched off, Anadolu reports.</w:t>
      </w:r>
      <w:r>
        <w:t xml:space="preserve"> </w:t>
      </w:r>
      <w:r>
        <w:t>The navy’s public relations office said in a statement carried by Iranian state broadcaster IRIB that monitoring teams detected the burning tanker during patrol and surveillance operations east of the strategic waterway.</w:t>
      </w:r>
      <w:r>
        <w:t xml:space="preserve"> </w:t>
      </w:r>
      <w:r>
        <w:t>The vessel was attempting to cross “an unauthorized area” with its tracking systems disabled, it said.</w:t>
      </w:r>
      <w:r>
        <w:t xml:space="preserve"> </w:t>
      </w:r>
      <w:r>
        <w:t>The navy did not identify the tanker, its flag or operator, or specify what caused the fire. It provided no information on possible casualties or the crew’s condition.</w:t>
      </w:r>
      <w:r>
        <w:t xml:space="preserve"> </w:t>
      </w:r>
      <w:r>
        <w:t xml:space="preserve">The Iranian Navy also said the Strait of Hormuz remained under the “full control and </w:t>
      </w:r>
      <w:r>
        <w:lastRenderedPageBreak/>
        <w:t>surveillance” of its forces and the Islamic Revolutionary Guard Corps (IRGC) Navy.</w:t>
      </w:r>
      <w:r>
        <w:t xml:space="preserve"> </w:t>
      </w:r>
      <w:r>
        <w:t>The announcement came amid maritime incidents in and around the strait, where Iran has imposed restrictions on commercial shipping.</w:t>
      </w:r>
      <w:r>
        <w:t xml:space="preserve"> </w:t>
      </w:r>
      <w:r>
        <w:t>The Iranian Navy reported a similar incident Tuesday involving a tanker that caught fire east of the strait after allegedly entering “a restricted area” with its tracking systems disabled.</w:t>
      </w:r>
      <w:r>
        <w:t xml:space="preserve"> </w:t>
      </w:r>
      <w:r>
        <w:t>The IRGC Navy said a container ship carrying more than 2,500 containers sank Wednesday after striking a naval mine while attempting to navigate an unauthorized route south of the strait</w:t>
      </w:r>
      <w:r>
        <w:t xml:space="preserve"> </w:t>
      </w:r>
      <w:r>
        <w:t>The developments come amid continued tensions between Iran and the US on navigation through the Strait of Hormuz, one of the world’s most important strategic routes for energy and commodity supplies and a key issue in negotiations between the two sides.</w:t>
      </w:r>
      <w:r>
        <w:t xml:space="preserve"> </w:t>
      </w:r>
      <w:r>
        <w:t>​​​​​​​A war began with US and Israeli attacks on Iran on Feb. 28, before a ceasefire was reached in April. Clashes between Washington and Tehran later resumed as negotiations stalled, even after the two sides signed a framework agreement in June.</w:t>
      </w:r>
    </w:p>
    <w:p w14:paraId="2B510EF0" w14:textId="3D515593" w:rsidR="004A524C" w:rsidRDefault="004A524C" w:rsidP="004A524C">
      <w:pPr>
        <w:pStyle w:val="ListParagraph"/>
        <w:numPr>
          <w:ilvl w:val="0"/>
          <w:numId w:val="3"/>
        </w:numPr>
        <w:spacing w:line="276" w:lineRule="auto"/>
      </w:pPr>
      <w:bookmarkStart w:id="30" w:name="_Toc243043432"/>
      <w:r w:rsidRPr="00BA2FAC">
        <w:rPr>
          <w:rStyle w:val="Heading2Char"/>
        </w:rPr>
        <w:t>Iran’s Revolutionary Guards warn US would ‘regret’ any new attack</w:t>
      </w:r>
      <w:bookmarkEnd w:id="30"/>
      <w:r w:rsidR="00BA2FAC">
        <w:t xml:space="preserve"> – </w:t>
      </w:r>
      <w:hyperlink r:id="rId28" w:history="1">
        <w:r w:rsidR="00BA2FAC" w:rsidRPr="00BA2FAC">
          <w:rPr>
            <w:rStyle w:val="Hyperlink"/>
          </w:rPr>
          <w:t>Middle East Monitor</w:t>
        </w:r>
      </w:hyperlink>
      <w:r w:rsidR="00BA2FAC">
        <w:t xml:space="preserve"> </w:t>
      </w:r>
    </w:p>
    <w:p w14:paraId="213A5A70" w14:textId="011AAA79" w:rsidR="004A524C" w:rsidRDefault="004A524C" w:rsidP="004A524C">
      <w:pPr>
        <w:spacing w:line="276" w:lineRule="auto"/>
      </w:pPr>
      <w:r>
        <w:t>Iranian Revolutionary Guards spokesperson Hossein Mohebbi said on Wednesday that another US attack on Iran would be “illogical” but remained possible, warning that Tehran was prepared to respond with measures Washington would “regret.”</w:t>
      </w:r>
      <w:r>
        <w:t xml:space="preserve"> </w:t>
      </w:r>
      <w:r>
        <w:t>Speaking during a television program, Mohebbi suggested that US President Donald Trump could consider renewed military action against Iran to secure political gains ahead of the US midterm congressional elections.</w:t>
      </w:r>
      <w:r>
        <w:t xml:space="preserve"> </w:t>
      </w:r>
      <w:r>
        <w:t>He said Iran was prepared for such a scenario and warned that any new American attack would trigger a response that the United States would regret.</w:t>
      </w:r>
      <w:r>
        <w:t xml:space="preserve"> </w:t>
      </w:r>
      <w:r>
        <w:t>Mohebbi also claimed that Iran had used older-generation weapons during the conflict that began on 28th February but now possessed more advanced weapons systems.</w:t>
      </w:r>
      <w:r>
        <w:t xml:space="preserve"> </w:t>
      </w:r>
      <w:r>
        <w:t>Addressing statements by US officials suggesting divisions among Iran’s senior leadership, he dismissed the allegations as “untrue” and accused Washington of promoting them to justify what he described as its failures during the conflict.</w:t>
      </w:r>
      <w:r>
        <w:t xml:space="preserve"> </w:t>
      </w:r>
      <w:r>
        <w:t>His remarks followed a report published Tuesday by US news outlet Axios, which cited informed sources as saying Trump and Israeli Prime Minister Benjamin Netanyahu had discussed the possibility of another attack on Iran ahead of the US midterm elections.</w:t>
      </w:r>
      <w:r>
        <w:t xml:space="preserve"> </w:t>
      </w:r>
      <w:r>
        <w:t>The United States and Israel launched military attacks against Iran on 28th February 2026, beginning a conflict in which several senior Iranian figures were killed, including Supreme Leader Ali Khamenei.</w:t>
      </w:r>
    </w:p>
    <w:p w14:paraId="1295289D" w14:textId="77777777" w:rsidR="00F56CB8" w:rsidRDefault="0031092A" w:rsidP="00710AC5">
      <w:pPr>
        <w:pStyle w:val="Heading2"/>
        <w:spacing w:line="276" w:lineRule="auto"/>
      </w:pPr>
      <w:bookmarkStart w:id="31" w:name="_Toc243043433"/>
      <w:r>
        <w:t>Palestine</w:t>
      </w:r>
      <w:bookmarkEnd w:id="31"/>
      <w:r>
        <w:t xml:space="preserve"> </w:t>
      </w:r>
    </w:p>
    <w:p w14:paraId="015BCFF0" w14:textId="239DDCBF" w:rsidR="00641164" w:rsidRDefault="00641164" w:rsidP="00641164">
      <w:pPr>
        <w:pStyle w:val="ListParagraph"/>
        <w:numPr>
          <w:ilvl w:val="0"/>
          <w:numId w:val="3"/>
        </w:numPr>
        <w:spacing w:line="276" w:lineRule="auto"/>
      </w:pPr>
      <w:bookmarkStart w:id="32" w:name="_Toc243043434"/>
      <w:r w:rsidRPr="00641164">
        <w:rPr>
          <w:rStyle w:val="Heading2Char"/>
        </w:rPr>
        <w:t>UN official sounds alarm about Gaza, West Bank year after ceasefire</w:t>
      </w:r>
      <w:bookmarkEnd w:id="32"/>
      <w:r>
        <w:t xml:space="preserve"> –</w:t>
      </w:r>
      <w:hyperlink r:id="rId29" w:history="1">
        <w:r w:rsidRPr="00641164">
          <w:rPr>
            <w:rStyle w:val="Hyperlink"/>
          </w:rPr>
          <w:t xml:space="preserve"> Middle East Monitor</w:t>
        </w:r>
      </w:hyperlink>
      <w:r>
        <w:t xml:space="preserve"> </w:t>
      </w:r>
    </w:p>
    <w:p w14:paraId="74A28612" w14:textId="0AE01C23" w:rsidR="00641164" w:rsidRDefault="00641164" w:rsidP="00641164">
      <w:pPr>
        <w:spacing w:line="276" w:lineRule="auto"/>
      </w:pPr>
      <w:r>
        <w:t xml:space="preserve">A senior UN official warned on Thursday that the situation in the Gaza Strip and the occupied West Bank is dangerously fragile, saying a return to war must be avoided at all </w:t>
      </w:r>
      <w:r>
        <w:lastRenderedPageBreak/>
        <w:t>costs, Anadolu reports.</w:t>
      </w:r>
      <w:r>
        <w:t xml:space="preserve"> </w:t>
      </w:r>
      <w:r>
        <w:t>Briefing the UN Security Council on Palestine, Ramiz Alakbarov, UN acting special coordinator for the Middle East Peace Process, marked the anniversary of the Oct. 7 events, saying Palestinians and Israelis need a political horizon.</w:t>
      </w:r>
      <w:r>
        <w:t xml:space="preserve"> </w:t>
      </w:r>
      <w:r>
        <w:t>“Palestinians and Israelis deserve more than short-term fixes. They deserve a credible path to peace and finally an end to this conflict,” he said. “The international community must move beyond words and take concrete actions to ensure the future of security and dignity of the people. It is time to return to a genuine peace process.”</w:t>
      </w:r>
      <w:r>
        <w:t xml:space="preserve"> </w:t>
      </w:r>
      <w:r>
        <w:t>Turning to Gaza, Alakbarov noted that one year has passed since a ceasefire was completed. “While some progress has been made, the situation remains extremely fragile,” he said.</w:t>
      </w:r>
      <w:r>
        <w:t xml:space="preserve"> </w:t>
      </w:r>
      <w:r>
        <w:t>He said Israeli military operations have continued, “causing some 1,500 fatalities, including more than 320 children.”</w:t>
      </w:r>
      <w:r>
        <w:t xml:space="preserve"> </w:t>
      </w:r>
      <w:r>
        <w:t>Alakbarov described families in Gaza living in worn-out tents, overcrowded displacement sites and badly damaged buildings, with water and sanitation systems devastated. “Most of Gaza still lives in darkness,” he said.</w:t>
      </w:r>
      <w:r>
        <w:t xml:space="preserve"> </w:t>
      </w:r>
      <w:r>
        <w:t>“People in Gaza must not be forced to endure another winter without safe shelter and basic services,” he stressed.</w:t>
      </w:r>
      <w:r>
        <w:t xml:space="preserve"> </w:t>
      </w:r>
      <w:r>
        <w:t>Highlighting the needs of children, he said, “Emergency assistance alone is not enough. Sustainable recovery and political progress must advance together.”</w:t>
      </w:r>
      <w:r>
        <w:t xml:space="preserve"> </w:t>
      </w:r>
      <w:r>
        <w:t>On the West Bank, including East Jerusalem, Alakbarov said the situation continues to deteriorate amid Israeli military operations, movement restrictions, displacement and Palestinian attacks. He said settler violence persists at “extremely high levels,” with daily attacks on Palestinians.</w:t>
      </w:r>
      <w:r>
        <w:t xml:space="preserve"> </w:t>
      </w:r>
      <w:r>
        <w:t>Describing his assessment as “realistic,” Alakbarov said he felt compelled to raise concerns before the council.</w:t>
      </w:r>
      <w:r>
        <w:t xml:space="preserve"> </w:t>
      </w:r>
      <w:r>
        <w:t>“Today, I feel obliged to sound the alarm. In Gaza, desperation is palpable,” he said.</w:t>
      </w:r>
      <w:r>
        <w:t xml:space="preserve"> </w:t>
      </w:r>
      <w:r>
        <w:t>He warned that frustration among Gaza’s population cannot continue to build indefinitely and described the risk of a return to war as extremely high. “This must be avoided at all costs,” he said.</w:t>
      </w:r>
      <w:r>
        <w:t xml:space="preserve"> </w:t>
      </w:r>
      <w:proofErr w:type="gramStart"/>
      <w:r>
        <w:t>“</w:t>
      </w:r>
      <w:proofErr w:type="gramEnd"/>
      <w:r>
        <w:t>The West Bank is also at a boiling point,” he added.</w:t>
      </w:r>
    </w:p>
    <w:p w14:paraId="3E6AA887" w14:textId="140B9755" w:rsidR="00F56CB8" w:rsidRDefault="00E9653E" w:rsidP="00710AC5">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710AC5">
      <w:pPr>
        <w:spacing w:line="276" w:lineRule="auto"/>
        <w:outlineLvl w:val="0"/>
        <w:rPr>
          <w:rFonts w:eastAsia="DengXian Light" w:cs="Times New Roman"/>
          <w:b/>
          <w:bCs/>
          <w:color w:val="2F5496"/>
          <w:szCs w:val="24"/>
          <w:u w:val="single"/>
        </w:rPr>
      </w:pPr>
      <w:bookmarkStart w:id="33" w:name="_Toc243043435"/>
      <w:r>
        <w:rPr>
          <w:rFonts w:eastAsia="DengXian Light" w:cs="Times New Roman"/>
          <w:b/>
          <w:bCs/>
          <w:color w:val="2F5496"/>
          <w:szCs w:val="24"/>
          <w:u w:val="single"/>
        </w:rPr>
        <w:t>Global Powers</w:t>
      </w:r>
      <w:bookmarkEnd w:id="33"/>
    </w:p>
    <w:p w14:paraId="767DE0F2" w14:textId="34814057" w:rsidR="00F56CB8" w:rsidRDefault="00E9653E" w:rsidP="00710AC5">
      <w:pPr>
        <w:pStyle w:val="Heading2"/>
        <w:spacing w:line="276" w:lineRule="auto"/>
        <w:rPr>
          <w:lang w:eastAsia="zh-CN"/>
        </w:rPr>
      </w:pPr>
      <w:bookmarkStart w:id="34" w:name="_Toc243043436"/>
      <w:r>
        <w:rPr>
          <w:lang w:eastAsia="zh-CN"/>
        </w:rPr>
        <w:t>US</w:t>
      </w:r>
      <w:bookmarkEnd w:id="34"/>
      <w:r w:rsidR="0031092A">
        <w:rPr>
          <w:lang w:eastAsia="zh-CN"/>
        </w:rPr>
        <w:t xml:space="preserve"> </w:t>
      </w:r>
    </w:p>
    <w:p w14:paraId="59997FC1" w14:textId="15081D38" w:rsidR="00C55CCA" w:rsidRDefault="00C55CCA" w:rsidP="00421CD7">
      <w:pPr>
        <w:pStyle w:val="ListParagraph"/>
        <w:numPr>
          <w:ilvl w:val="0"/>
          <w:numId w:val="3"/>
        </w:numPr>
        <w:spacing w:line="276" w:lineRule="auto"/>
      </w:pPr>
      <w:bookmarkStart w:id="35" w:name="_Toc243043437"/>
      <w:proofErr w:type="gramStart"/>
      <w:r w:rsidRPr="00421CD7">
        <w:rPr>
          <w:rStyle w:val="Heading2Char"/>
        </w:rPr>
        <w:t>US</w:t>
      </w:r>
      <w:proofErr w:type="gramEnd"/>
      <w:r w:rsidRPr="00421CD7">
        <w:rPr>
          <w:rStyle w:val="Heading2Char"/>
        </w:rPr>
        <w:t xml:space="preserve"> considering using ‘mother of all bombs’ against Iran: Report</w:t>
      </w:r>
      <w:bookmarkEnd w:id="35"/>
      <w:r w:rsidR="00421CD7">
        <w:t xml:space="preserve"> – </w:t>
      </w:r>
      <w:hyperlink r:id="rId30" w:history="1">
        <w:r w:rsidR="00421CD7" w:rsidRPr="00421CD7">
          <w:rPr>
            <w:rStyle w:val="Hyperlink"/>
          </w:rPr>
          <w:t>Middle East Monitor</w:t>
        </w:r>
      </w:hyperlink>
      <w:r w:rsidR="00421CD7">
        <w:t xml:space="preserve"> </w:t>
      </w:r>
    </w:p>
    <w:p w14:paraId="23710B91" w14:textId="0D08AACA" w:rsidR="00C55CCA" w:rsidRDefault="00C55CCA" w:rsidP="00C55CCA">
      <w:pPr>
        <w:spacing w:line="276" w:lineRule="auto"/>
      </w:pPr>
      <w:r>
        <w:t>The US military has developed new strike plans that include the potential use of the “mother of all bombs” against Iranian energy infrastructure and nuclear sites if President Donald Trump orders a resumption of combat operations, CNN reported Wednesday, citing multiple US officials familiar with the plans.</w:t>
      </w:r>
      <w:r w:rsidR="00421CD7">
        <w:t xml:space="preserve"> </w:t>
      </w:r>
      <w:r>
        <w:t>The proposed use of the GBU-43/B Massive Ordnance Air Blast Bomb (MOAB), the largest non-nuclear bomb in the US arsenal, would mark a significant escalation in the conflict with Iran, although officials have questioned whether the weapon could achieve Washington’s military objectives.</w:t>
      </w:r>
      <w:r>
        <w:t xml:space="preserve"> </w:t>
      </w:r>
      <w:r>
        <w:t xml:space="preserve">According to CNN, Trump has directed the military to prepare additional strike options against Iranian targets, </w:t>
      </w:r>
      <w:r>
        <w:lastRenderedPageBreak/>
        <w:t>including energy infrastructure and facilities associated with the country’s nuclear program. The plans could be activated before or after the upcoming US midterm elections if the president decides to resume major combat operations.</w:t>
      </w:r>
      <w:r>
        <w:t xml:space="preserve"> </w:t>
      </w:r>
      <w:r>
        <w:t xml:space="preserve">One source familiar with </w:t>
      </w:r>
      <w:proofErr w:type="gramStart"/>
      <w:r>
        <w:t>the military</w:t>
      </w:r>
      <w:proofErr w:type="gramEnd"/>
      <w:r>
        <w:t xml:space="preserve"> planning told CNN that the proposed strikes could take place before a US military withdrawal from the US Central Command area of responsibility, potentially allowing the administration to launch further attacks before declaring victory and withdrawing its forces.</w:t>
      </w:r>
      <w:r>
        <w:t xml:space="preserve"> </w:t>
      </w:r>
      <w:r>
        <w:t>A second source said plans for strikes against Iranian nuclear sites, including a suspected underground facility at Pickaxe Mountain, explicitly included the potential deployment of the MOAB.</w:t>
      </w:r>
      <w:r>
        <w:t xml:space="preserve"> </w:t>
      </w:r>
      <w:r>
        <w:t>Trump has repeatedly threatened to target Pickaxe Mountain, where Washington and Israel believe Iran has stored components of its nuclear program. The president has maintained that preventing Tehran from obtaining a nuclear weapon remains a central objective of the US campaign.</w:t>
      </w:r>
      <w:r>
        <w:t xml:space="preserve"> </w:t>
      </w:r>
      <w:r>
        <w:t>A US official told CNN that military planners routinely prepare a range of options for policymakers, from lower-intensity operations to more powerful strikes against heavily fortified targets.</w:t>
      </w:r>
      <w:r>
        <w:t xml:space="preserve"> </w:t>
      </w:r>
      <w:r>
        <w:t>However, the MOAB’s effectiveness against deeply buried nuclear facilities remains uncertain.</w:t>
      </w:r>
      <w:r>
        <w:t xml:space="preserve"> </w:t>
      </w:r>
      <w:r>
        <w:t xml:space="preserve">The GPS-guided bomb can devastate a large surface area equivalent to approximately </w:t>
      </w:r>
      <w:proofErr w:type="gramStart"/>
      <w:r>
        <w:t>nine city</w:t>
      </w:r>
      <w:proofErr w:type="gramEnd"/>
      <w:r>
        <w:t xml:space="preserve"> blocks, but it is not designed to penetrate deeply underground. Sources cited by CNN said the weapon would likely struggle to destroy facilities protected by thick layers of granite and other fortifications.</w:t>
      </w:r>
      <w:r>
        <w:t xml:space="preserve"> </w:t>
      </w:r>
      <w:r>
        <w:t>“The MOAB is a massive information operation type weapon that is great for huge area clearance but not much else,” a source familiar with the military planning discussions told CNN, describing it as unsuitable for deep penetration.</w:t>
      </w:r>
      <w:r>
        <w:t xml:space="preserve"> </w:t>
      </w:r>
      <w:r>
        <w:t>If deployed, the bomb could cause extensive destruction at the point of impact, while its large blast radius could raise serious concerns about civilian casualties, particularly if strikes targeted energy infrastructure near populated areas or other civilian facilities.</w:t>
      </w:r>
      <w:r>
        <w:t xml:space="preserve"> </w:t>
      </w:r>
      <w:r>
        <w:t>Despite these limitations, US officials have reportedly considered the weapon’s potential psychological impact as part of the administration’s broader military options.</w:t>
      </w:r>
      <w:r>
        <w:t xml:space="preserve"> </w:t>
      </w:r>
      <w:r>
        <w:t>One source told CNN that the president could face pressure to take further action against Iran despite uncertainty over whether additional strikes would force Tehran to accept Washington’s demands.</w:t>
      </w:r>
      <w:r>
        <w:t xml:space="preserve"> </w:t>
      </w:r>
      <w:r>
        <w:t>The source suggested the MOAB could serve as a means of exerting psychological pressure, particularly given the limitations of available munitions against deeply buried targets.</w:t>
      </w:r>
    </w:p>
    <w:p w14:paraId="15FC0A52" w14:textId="77777777" w:rsidR="00F56CB8" w:rsidRDefault="00F56CB8" w:rsidP="00710AC5">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D5DE7" w14:textId="77777777" w:rsidR="00944CF4" w:rsidRDefault="00944CF4">
      <w:pPr>
        <w:spacing w:line="240" w:lineRule="auto"/>
      </w:pPr>
      <w:r>
        <w:separator/>
      </w:r>
    </w:p>
  </w:endnote>
  <w:endnote w:type="continuationSeparator" w:id="0">
    <w:p w14:paraId="5E41B335" w14:textId="77777777" w:rsidR="00944CF4" w:rsidRDefault="00944C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14CE067"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291CF9">
      <w:rPr>
        <w:lang w:val="en-GB"/>
      </w:rPr>
      <w:t>1</w:t>
    </w:r>
    <w:r w:rsidR="00CB1005">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D7820" w14:textId="77777777" w:rsidR="00944CF4" w:rsidRDefault="00944CF4">
      <w:pPr>
        <w:spacing w:after="0"/>
      </w:pPr>
      <w:r>
        <w:separator/>
      </w:r>
    </w:p>
  </w:footnote>
  <w:footnote w:type="continuationSeparator" w:id="0">
    <w:p w14:paraId="560B4A66" w14:textId="77777777" w:rsidR="00944CF4" w:rsidRDefault="00944C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F516D"/>
    <w:multiLevelType w:val="hybridMultilevel"/>
    <w:tmpl w:val="E6E6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237340"/>
    <w:multiLevelType w:val="hybridMultilevel"/>
    <w:tmpl w:val="B294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793792973">
    <w:abstractNumId w:val="2"/>
  </w:num>
  <w:num w:numId="4" w16cid:durableId="555898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3BBA"/>
    <w:rsid w:val="00055C0B"/>
    <w:rsid w:val="000779BD"/>
    <w:rsid w:val="00080786"/>
    <w:rsid w:val="000837D2"/>
    <w:rsid w:val="00085F2E"/>
    <w:rsid w:val="00085FDD"/>
    <w:rsid w:val="00092022"/>
    <w:rsid w:val="0009799E"/>
    <w:rsid w:val="000A7716"/>
    <w:rsid w:val="000B27C3"/>
    <w:rsid w:val="000B5DE9"/>
    <w:rsid w:val="000C4FF3"/>
    <w:rsid w:val="000C74F2"/>
    <w:rsid w:val="000D4841"/>
    <w:rsid w:val="000E28F4"/>
    <w:rsid w:val="000F4639"/>
    <w:rsid w:val="000F74A2"/>
    <w:rsid w:val="000F7B83"/>
    <w:rsid w:val="0010449D"/>
    <w:rsid w:val="00105D0C"/>
    <w:rsid w:val="00112F06"/>
    <w:rsid w:val="00114165"/>
    <w:rsid w:val="00114407"/>
    <w:rsid w:val="0011605E"/>
    <w:rsid w:val="00117A94"/>
    <w:rsid w:val="001322E5"/>
    <w:rsid w:val="00134A2B"/>
    <w:rsid w:val="00137056"/>
    <w:rsid w:val="00141136"/>
    <w:rsid w:val="00150DBC"/>
    <w:rsid w:val="001658D5"/>
    <w:rsid w:val="00167C5C"/>
    <w:rsid w:val="00171D3F"/>
    <w:rsid w:val="001733F0"/>
    <w:rsid w:val="001762C8"/>
    <w:rsid w:val="0017786B"/>
    <w:rsid w:val="00183980"/>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0357"/>
    <w:rsid w:val="00212E8E"/>
    <w:rsid w:val="00213FED"/>
    <w:rsid w:val="002328EF"/>
    <w:rsid w:val="00236C94"/>
    <w:rsid w:val="00242D03"/>
    <w:rsid w:val="002465FF"/>
    <w:rsid w:val="00250C0C"/>
    <w:rsid w:val="002513C8"/>
    <w:rsid w:val="00253FB3"/>
    <w:rsid w:val="002565AD"/>
    <w:rsid w:val="00270AC0"/>
    <w:rsid w:val="002715AC"/>
    <w:rsid w:val="00272B82"/>
    <w:rsid w:val="00274F7C"/>
    <w:rsid w:val="002762D5"/>
    <w:rsid w:val="0028189D"/>
    <w:rsid w:val="00291CF9"/>
    <w:rsid w:val="002960E0"/>
    <w:rsid w:val="002A783D"/>
    <w:rsid w:val="002A7F7D"/>
    <w:rsid w:val="002B138D"/>
    <w:rsid w:val="002B2C9A"/>
    <w:rsid w:val="002B48C9"/>
    <w:rsid w:val="002B4A29"/>
    <w:rsid w:val="002D6D10"/>
    <w:rsid w:val="002E2910"/>
    <w:rsid w:val="00303E88"/>
    <w:rsid w:val="003051C3"/>
    <w:rsid w:val="0030535E"/>
    <w:rsid w:val="0030689B"/>
    <w:rsid w:val="0031092A"/>
    <w:rsid w:val="003118B4"/>
    <w:rsid w:val="003122EC"/>
    <w:rsid w:val="00314B0E"/>
    <w:rsid w:val="003162D8"/>
    <w:rsid w:val="00320050"/>
    <w:rsid w:val="00334888"/>
    <w:rsid w:val="00340D11"/>
    <w:rsid w:val="003455D2"/>
    <w:rsid w:val="00346168"/>
    <w:rsid w:val="00346325"/>
    <w:rsid w:val="003500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D6FE8"/>
    <w:rsid w:val="003E5CB7"/>
    <w:rsid w:val="003F3A8D"/>
    <w:rsid w:val="003F4A8B"/>
    <w:rsid w:val="00403959"/>
    <w:rsid w:val="00417ACA"/>
    <w:rsid w:val="004214D3"/>
    <w:rsid w:val="00421CD7"/>
    <w:rsid w:val="004230AF"/>
    <w:rsid w:val="00424C39"/>
    <w:rsid w:val="004270F1"/>
    <w:rsid w:val="004342D0"/>
    <w:rsid w:val="00437387"/>
    <w:rsid w:val="0045023C"/>
    <w:rsid w:val="00451CF8"/>
    <w:rsid w:val="004545ED"/>
    <w:rsid w:val="00454C7C"/>
    <w:rsid w:val="004577E8"/>
    <w:rsid w:val="00482E1C"/>
    <w:rsid w:val="00483211"/>
    <w:rsid w:val="00495F3F"/>
    <w:rsid w:val="004A141C"/>
    <w:rsid w:val="004A194A"/>
    <w:rsid w:val="004A524C"/>
    <w:rsid w:val="004A75C3"/>
    <w:rsid w:val="004B5CEA"/>
    <w:rsid w:val="004C3DEA"/>
    <w:rsid w:val="004D40B1"/>
    <w:rsid w:val="004D577D"/>
    <w:rsid w:val="004E0CF6"/>
    <w:rsid w:val="004E7961"/>
    <w:rsid w:val="004F560A"/>
    <w:rsid w:val="005043C6"/>
    <w:rsid w:val="0050470A"/>
    <w:rsid w:val="00504D15"/>
    <w:rsid w:val="00510643"/>
    <w:rsid w:val="0051615D"/>
    <w:rsid w:val="0051716C"/>
    <w:rsid w:val="00526F2A"/>
    <w:rsid w:val="0053172D"/>
    <w:rsid w:val="00534931"/>
    <w:rsid w:val="005411C3"/>
    <w:rsid w:val="00544E17"/>
    <w:rsid w:val="00552CA1"/>
    <w:rsid w:val="005540DA"/>
    <w:rsid w:val="00556577"/>
    <w:rsid w:val="00556A00"/>
    <w:rsid w:val="0055734B"/>
    <w:rsid w:val="00571DE7"/>
    <w:rsid w:val="005854F2"/>
    <w:rsid w:val="00587D27"/>
    <w:rsid w:val="005A490F"/>
    <w:rsid w:val="005A7C14"/>
    <w:rsid w:val="005B26AA"/>
    <w:rsid w:val="005B6A1D"/>
    <w:rsid w:val="005C0C8F"/>
    <w:rsid w:val="005C1EB6"/>
    <w:rsid w:val="005C7694"/>
    <w:rsid w:val="005D0013"/>
    <w:rsid w:val="005D0D76"/>
    <w:rsid w:val="005D5E42"/>
    <w:rsid w:val="005E3F9A"/>
    <w:rsid w:val="005E7B6B"/>
    <w:rsid w:val="005F4B30"/>
    <w:rsid w:val="00610C13"/>
    <w:rsid w:val="006111F8"/>
    <w:rsid w:val="00616C45"/>
    <w:rsid w:val="006246FF"/>
    <w:rsid w:val="006310B6"/>
    <w:rsid w:val="00641164"/>
    <w:rsid w:val="00647295"/>
    <w:rsid w:val="00650371"/>
    <w:rsid w:val="0065440C"/>
    <w:rsid w:val="006609F1"/>
    <w:rsid w:val="00660BC1"/>
    <w:rsid w:val="006715A9"/>
    <w:rsid w:val="006816D0"/>
    <w:rsid w:val="00686FA4"/>
    <w:rsid w:val="00687278"/>
    <w:rsid w:val="00691D5D"/>
    <w:rsid w:val="00693C54"/>
    <w:rsid w:val="00696908"/>
    <w:rsid w:val="006A2B45"/>
    <w:rsid w:val="006A6774"/>
    <w:rsid w:val="006B06DF"/>
    <w:rsid w:val="006B7517"/>
    <w:rsid w:val="006C1664"/>
    <w:rsid w:val="006C1AE4"/>
    <w:rsid w:val="006C3847"/>
    <w:rsid w:val="006D5675"/>
    <w:rsid w:val="006E402C"/>
    <w:rsid w:val="00701E53"/>
    <w:rsid w:val="00702132"/>
    <w:rsid w:val="00703D7C"/>
    <w:rsid w:val="00705EB5"/>
    <w:rsid w:val="00707705"/>
    <w:rsid w:val="00710AC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4C55"/>
    <w:rsid w:val="007A6BC3"/>
    <w:rsid w:val="007A6C36"/>
    <w:rsid w:val="007A775E"/>
    <w:rsid w:val="007B234C"/>
    <w:rsid w:val="007C61D7"/>
    <w:rsid w:val="007D1CB3"/>
    <w:rsid w:val="007D4AC0"/>
    <w:rsid w:val="007D740A"/>
    <w:rsid w:val="007E61F5"/>
    <w:rsid w:val="007E79F4"/>
    <w:rsid w:val="007F6457"/>
    <w:rsid w:val="00801A85"/>
    <w:rsid w:val="0080529F"/>
    <w:rsid w:val="008130BB"/>
    <w:rsid w:val="00813451"/>
    <w:rsid w:val="00814D06"/>
    <w:rsid w:val="00815FD1"/>
    <w:rsid w:val="008245BF"/>
    <w:rsid w:val="00830895"/>
    <w:rsid w:val="0083232D"/>
    <w:rsid w:val="0084670F"/>
    <w:rsid w:val="00852544"/>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D5A51"/>
    <w:rsid w:val="008E4449"/>
    <w:rsid w:val="008E5131"/>
    <w:rsid w:val="008F1AF3"/>
    <w:rsid w:val="008F1F9D"/>
    <w:rsid w:val="00912F51"/>
    <w:rsid w:val="009152D1"/>
    <w:rsid w:val="00927766"/>
    <w:rsid w:val="00936B74"/>
    <w:rsid w:val="00944CF4"/>
    <w:rsid w:val="00950DF1"/>
    <w:rsid w:val="0095480D"/>
    <w:rsid w:val="00954F2E"/>
    <w:rsid w:val="00963851"/>
    <w:rsid w:val="009711F0"/>
    <w:rsid w:val="00973667"/>
    <w:rsid w:val="00973A96"/>
    <w:rsid w:val="00976318"/>
    <w:rsid w:val="00981E0F"/>
    <w:rsid w:val="00993B43"/>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65A9"/>
    <w:rsid w:val="00AB79B0"/>
    <w:rsid w:val="00AC6D32"/>
    <w:rsid w:val="00AC7CEB"/>
    <w:rsid w:val="00AD4B6F"/>
    <w:rsid w:val="00AD7605"/>
    <w:rsid w:val="00AE129A"/>
    <w:rsid w:val="00AE16A2"/>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A06AA"/>
    <w:rsid w:val="00BA2FAC"/>
    <w:rsid w:val="00BD32FE"/>
    <w:rsid w:val="00BD65CE"/>
    <w:rsid w:val="00BD7CD2"/>
    <w:rsid w:val="00BE0152"/>
    <w:rsid w:val="00BE174F"/>
    <w:rsid w:val="00BE5391"/>
    <w:rsid w:val="00BF029B"/>
    <w:rsid w:val="00BF6A2C"/>
    <w:rsid w:val="00C06272"/>
    <w:rsid w:val="00C104D7"/>
    <w:rsid w:val="00C17382"/>
    <w:rsid w:val="00C216B6"/>
    <w:rsid w:val="00C302BB"/>
    <w:rsid w:val="00C3100C"/>
    <w:rsid w:val="00C40B72"/>
    <w:rsid w:val="00C55CCA"/>
    <w:rsid w:val="00C61F00"/>
    <w:rsid w:val="00C7007F"/>
    <w:rsid w:val="00C75A41"/>
    <w:rsid w:val="00C75DA5"/>
    <w:rsid w:val="00C81756"/>
    <w:rsid w:val="00C93EFB"/>
    <w:rsid w:val="00CA2EFF"/>
    <w:rsid w:val="00CA3B84"/>
    <w:rsid w:val="00CA70CA"/>
    <w:rsid w:val="00CB1005"/>
    <w:rsid w:val="00CB3E90"/>
    <w:rsid w:val="00CB45D6"/>
    <w:rsid w:val="00CB5C71"/>
    <w:rsid w:val="00CB6F5C"/>
    <w:rsid w:val="00CE18CF"/>
    <w:rsid w:val="00CE3E70"/>
    <w:rsid w:val="00CE4A55"/>
    <w:rsid w:val="00CF0811"/>
    <w:rsid w:val="00CF0CE6"/>
    <w:rsid w:val="00CF5ACE"/>
    <w:rsid w:val="00CF771E"/>
    <w:rsid w:val="00D02C0E"/>
    <w:rsid w:val="00D049F1"/>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1192"/>
    <w:rsid w:val="00DD20C8"/>
    <w:rsid w:val="00DD33ED"/>
    <w:rsid w:val="00DD3C17"/>
    <w:rsid w:val="00DD3C59"/>
    <w:rsid w:val="00DD6EB3"/>
    <w:rsid w:val="00DE3B02"/>
    <w:rsid w:val="00DE43E2"/>
    <w:rsid w:val="00DF00C4"/>
    <w:rsid w:val="00DF2033"/>
    <w:rsid w:val="00DF241C"/>
    <w:rsid w:val="00DF6A76"/>
    <w:rsid w:val="00E02CE1"/>
    <w:rsid w:val="00E0528A"/>
    <w:rsid w:val="00E067E8"/>
    <w:rsid w:val="00E133B8"/>
    <w:rsid w:val="00E171A1"/>
    <w:rsid w:val="00E17A47"/>
    <w:rsid w:val="00E5780D"/>
    <w:rsid w:val="00E64E61"/>
    <w:rsid w:val="00E65A4F"/>
    <w:rsid w:val="00E676C7"/>
    <w:rsid w:val="00E732F3"/>
    <w:rsid w:val="00E76C2D"/>
    <w:rsid w:val="00E93849"/>
    <w:rsid w:val="00E9653E"/>
    <w:rsid w:val="00EA367F"/>
    <w:rsid w:val="00EA52E1"/>
    <w:rsid w:val="00EC0E34"/>
    <w:rsid w:val="00EC65BD"/>
    <w:rsid w:val="00ED0066"/>
    <w:rsid w:val="00ED5C40"/>
    <w:rsid w:val="00EE2BC6"/>
    <w:rsid w:val="00EE43C6"/>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C03E9"/>
    <w:rsid w:val="00FC3556"/>
    <w:rsid w:val="00FD40D5"/>
    <w:rsid w:val="00FD7496"/>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3F0"/>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gambella-imposes-indefinite-curfew-after-deadly-attack-city-sees-widespread-power-outages/" TargetMode="External"/><Relationship Id="rId18" Type="http://schemas.openxmlformats.org/officeDocument/2006/relationships/hyperlink" Target="https://addisstandard.com/sudan-says-dialogue-with-ethiopia-possible-if-it-stops-supporting-rsf/" TargetMode="External"/><Relationship Id="rId26" Type="http://schemas.openxmlformats.org/officeDocument/2006/relationships/hyperlink" Target="https://www.middleeastmonitor.com/20261015-un-says-more-than-230000-displaced-by-fighting-in-yemen-since-august/" TargetMode="External"/><Relationship Id="rId3" Type="http://schemas.openxmlformats.org/officeDocument/2006/relationships/styles" Target="styles.xml"/><Relationship Id="rId21" Type="http://schemas.openxmlformats.org/officeDocument/2006/relationships/hyperlink" Target="https://www.middleeastmonitor.com/20261015-egypt-kuwait-and-arab-league-condemn-colombian-embassy-opening-in-jerusalem/" TargetMode="External"/><Relationship Id="rId7" Type="http://schemas.openxmlformats.org/officeDocument/2006/relationships/endnotes" Target="endnotes.xml"/><Relationship Id="rId12" Type="http://schemas.openxmlformats.org/officeDocument/2006/relationships/hyperlink" Target="https://www.fanamc.com/english/mekelle-residents-condemn-illegal-tplf-groups-coercion-pledge-active-role-in-lasting-peace/" TargetMode="External"/><Relationship Id="rId17" Type="http://schemas.openxmlformats.org/officeDocument/2006/relationships/hyperlink" Target="https://addisstandard.com/eritrea-asks-au-to-restore-representation-after-ethiopia-expels-diplomats/" TargetMode="External"/><Relationship Id="rId25" Type="http://schemas.openxmlformats.org/officeDocument/2006/relationships/hyperlink" Target="https://www.middleeastmonitor.com/20261015-19-killed-364-injured-in-houthi-attacks-on-saudi-airports-saudi-led-coalit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Oct/206532/somalia_announces_parliamentary_and_presidential_elections_for_2027.aspx" TargetMode="External"/><Relationship Id="rId20" Type="http://schemas.openxmlformats.org/officeDocument/2006/relationships/hyperlink" Target="https://www.middleeastmonitor.com/20261015-egypt-qatar-stress-need-to-halt-hostilities-against-saudi-arabia/" TargetMode="External"/><Relationship Id="rId29" Type="http://schemas.openxmlformats.org/officeDocument/2006/relationships/hyperlink" Target="https://www.middleeastmonitor.com/20261015-un-official-sounds-alarm-about-gaza-west-bank-year-after-ceasef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s-quest-for-sea-access-is-an-opportunity-for-shared-prosperity-not-a-threat-eritreas-blue-revolution-peoples-movement/" TargetMode="External"/><Relationship Id="rId24" Type="http://schemas.openxmlformats.org/officeDocument/2006/relationships/hyperlink" Target="https://www.middleeastmonitor.com/20261015-yemeni-premier-calls-houthi-attacks-siege-of-taiz-war-crim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6/Oct/206534/hundreds_celebrate_in_somalilands_capital_after_trump_comments.aspx" TargetMode="External"/><Relationship Id="rId23" Type="http://schemas.openxmlformats.org/officeDocument/2006/relationships/hyperlink" Target="https://www.middleeastmonitor.com/20261015-sisi-says-he-repeatedly-told-netanyahu-that-palestinian-state-would-bring-lasting-peace/" TargetMode="External"/><Relationship Id="rId28" Type="http://schemas.openxmlformats.org/officeDocument/2006/relationships/hyperlink" Target="https://www.middleeastmonitor.com/20261015-irans-revolutionary-guards-warn-us-would-regret-any-new-attack/" TargetMode="External"/><Relationship Id="rId10" Type="http://schemas.openxmlformats.org/officeDocument/2006/relationships/hyperlink" Target="https://addisstandard.com/canada-urges-de-escalation-of-hostile-rhetoric-uk-says-it-opposes-cross-border-violations-amid-ethiopia-eritrea-tensions/" TargetMode="External"/><Relationship Id="rId19" Type="http://schemas.openxmlformats.org/officeDocument/2006/relationships/hyperlink" Target="https://sudantribune.com/article/32000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ethiopia-eritrea-tensions-deepen-as-federal-troops-advance-toward-border-reports-indicate/" TargetMode="External"/><Relationship Id="rId14" Type="http://schemas.openxmlformats.org/officeDocument/2006/relationships/hyperlink" Target="https://www.fanamc.com/english/eu-reaffirms-ethiopias-role-as-strategic-partner-in-horn-of-africa-red-sea-region/" TargetMode="External"/><Relationship Id="rId22" Type="http://schemas.openxmlformats.org/officeDocument/2006/relationships/hyperlink" Target="https://www.middleeastmonitor.com/20261016-egypt-suspends-truck-traffic-to-sudan-after-khartoum-attack/" TargetMode="External"/><Relationship Id="rId27" Type="http://schemas.openxmlformats.org/officeDocument/2006/relationships/hyperlink" Target="https://www.middleeastmonitor.com/20261015-iran-reports-another-oil-tanker-fire-in-restricted-area-east-of-strait-of-hormuz/" TargetMode="External"/><Relationship Id="rId30" Type="http://schemas.openxmlformats.org/officeDocument/2006/relationships/hyperlink" Target="https://www.middleeastmonitor.com/20261015-us-considering-using-mother-of-all-bombs-against-iran-report/" TargetMode="External"/><Relationship Id="rId8" Type="http://schemas.openxmlformats.org/officeDocument/2006/relationships/hyperlink" Target="https://addisstandard.com/rubio-calls-for-respect-for-sovereignty-invokes-2018-ethiopia-eritrea-peac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10995</Words>
  <Characters>62678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2026-10-16T08:43:00Z</dcterms:created>
  <dcterms:modified xsi:type="dcterms:W3CDTF">2026-10-16T08:43:00Z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