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BED8B4F" w:rsidR="00F56CB8" w:rsidRDefault="0031092A" w:rsidP="0095616F">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212E8E">
        <w:rPr>
          <w:rFonts w:ascii="Times New Roman" w:hAnsi="Times New Roman" w:cs="Times New Roman"/>
          <w:sz w:val="40"/>
          <w:szCs w:val="40"/>
        </w:rPr>
        <w:t>Wednes</w:t>
      </w:r>
      <w:r w:rsidR="00291CF9">
        <w:rPr>
          <w:rFonts w:ascii="Times New Roman" w:hAnsi="Times New Roman" w:cs="Times New Roman"/>
          <w:sz w:val="40"/>
          <w:szCs w:val="40"/>
        </w:rPr>
        <w:t>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 xml:space="preserve">October </w:t>
      </w:r>
      <w:r w:rsidR="00291CF9">
        <w:rPr>
          <w:rFonts w:ascii="Times New Roman" w:hAnsi="Times New Roman" w:cs="Times New Roman"/>
          <w:sz w:val="40"/>
          <w:szCs w:val="40"/>
          <w:lang w:val="en-GB"/>
        </w:rPr>
        <w:t>1</w:t>
      </w:r>
      <w:r w:rsidR="00350025">
        <w:rPr>
          <w:rFonts w:ascii="Times New Roman" w:hAnsi="Times New Roman" w:cs="Times New Roman"/>
          <w:sz w:val="40"/>
          <w:szCs w:val="40"/>
          <w:lang w:val="en-GB"/>
        </w:rPr>
        <w:t>4</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95616F">
          <w:pPr>
            <w:spacing w:line="276" w:lineRule="auto"/>
            <w:jc w:val="center"/>
            <w:rPr>
              <w:rFonts w:cs="Times New Roman"/>
              <w:szCs w:val="24"/>
            </w:rPr>
          </w:pPr>
          <w:r>
            <w:rPr>
              <w:rStyle w:val="Hyperlink"/>
              <w:rFonts w:cs="Times New Roman"/>
              <w:b/>
              <w:bCs/>
              <w:szCs w:val="24"/>
            </w:rPr>
            <w:t>News Contents</w:t>
          </w:r>
        </w:p>
        <w:p w14:paraId="725D0016" w14:textId="3257FB2A" w:rsidR="00966262"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2880628" w:history="1">
            <w:r w:rsidR="00966262" w:rsidRPr="00A24907">
              <w:rPr>
                <w:rStyle w:val="Hyperlink"/>
                <w:rFonts w:eastAsia="DengXian Light" w:cs="Times New Roman"/>
                <w:b/>
                <w:bCs/>
                <w:noProof/>
              </w:rPr>
              <w:t>Ethiopia</w:t>
            </w:r>
            <w:r w:rsidR="00966262">
              <w:rPr>
                <w:noProof/>
              </w:rPr>
              <w:tab/>
            </w:r>
            <w:r w:rsidR="00966262">
              <w:rPr>
                <w:noProof/>
              </w:rPr>
              <w:fldChar w:fldCharType="begin"/>
            </w:r>
            <w:r w:rsidR="00966262">
              <w:rPr>
                <w:noProof/>
              </w:rPr>
              <w:instrText xml:space="preserve"> PAGEREF _Toc242880628 \h </w:instrText>
            </w:r>
            <w:r w:rsidR="00966262">
              <w:rPr>
                <w:noProof/>
              </w:rPr>
            </w:r>
            <w:r w:rsidR="00966262">
              <w:rPr>
                <w:noProof/>
              </w:rPr>
              <w:fldChar w:fldCharType="separate"/>
            </w:r>
            <w:r w:rsidR="00966262">
              <w:rPr>
                <w:noProof/>
              </w:rPr>
              <w:t>3</w:t>
            </w:r>
            <w:r w:rsidR="00966262">
              <w:rPr>
                <w:noProof/>
              </w:rPr>
              <w:fldChar w:fldCharType="end"/>
            </w:r>
          </w:hyperlink>
        </w:p>
        <w:p w14:paraId="74D94872" w14:textId="084ADBBE"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29"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Red Sea Afar group calls for Eritrean President, gov’t to face ‘justice’ at conference in Ethiopia’s Afar region</w:t>
            </w:r>
            <w:r>
              <w:rPr>
                <w:noProof/>
              </w:rPr>
              <w:tab/>
            </w:r>
            <w:r>
              <w:rPr>
                <w:noProof/>
              </w:rPr>
              <w:fldChar w:fldCharType="begin"/>
            </w:r>
            <w:r>
              <w:rPr>
                <w:noProof/>
              </w:rPr>
              <w:instrText xml:space="preserve"> PAGEREF _Toc242880629 \h </w:instrText>
            </w:r>
            <w:r>
              <w:rPr>
                <w:noProof/>
              </w:rPr>
            </w:r>
            <w:r>
              <w:rPr>
                <w:noProof/>
              </w:rPr>
              <w:fldChar w:fldCharType="separate"/>
            </w:r>
            <w:r>
              <w:rPr>
                <w:noProof/>
              </w:rPr>
              <w:t>3</w:t>
            </w:r>
            <w:r>
              <w:rPr>
                <w:noProof/>
              </w:rPr>
              <w:fldChar w:fldCharType="end"/>
            </w:r>
          </w:hyperlink>
        </w:p>
        <w:p w14:paraId="4EBD3260" w14:textId="3FDB7D24"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30"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Ethiopia-Eritrea tensions deepen as federal troops advance toward border, reports indicate</w:t>
            </w:r>
            <w:r>
              <w:rPr>
                <w:noProof/>
              </w:rPr>
              <w:tab/>
            </w:r>
            <w:r>
              <w:rPr>
                <w:noProof/>
              </w:rPr>
              <w:fldChar w:fldCharType="begin"/>
            </w:r>
            <w:r>
              <w:rPr>
                <w:noProof/>
              </w:rPr>
              <w:instrText xml:space="preserve"> PAGEREF _Toc242880630 \h </w:instrText>
            </w:r>
            <w:r>
              <w:rPr>
                <w:noProof/>
              </w:rPr>
            </w:r>
            <w:r>
              <w:rPr>
                <w:noProof/>
              </w:rPr>
              <w:fldChar w:fldCharType="separate"/>
            </w:r>
            <w:r>
              <w:rPr>
                <w:noProof/>
              </w:rPr>
              <w:t>4</w:t>
            </w:r>
            <w:r>
              <w:rPr>
                <w:noProof/>
              </w:rPr>
              <w:fldChar w:fldCharType="end"/>
            </w:r>
          </w:hyperlink>
        </w:p>
        <w:p w14:paraId="4B427B8B" w14:textId="15470F34"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31"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Tensions deepen in Southern Tigray as NaMA accuses Tigray Peace Force of abuses after clashes over local security, administrative control</w:t>
            </w:r>
            <w:r>
              <w:rPr>
                <w:noProof/>
              </w:rPr>
              <w:tab/>
            </w:r>
            <w:r>
              <w:rPr>
                <w:noProof/>
              </w:rPr>
              <w:fldChar w:fldCharType="begin"/>
            </w:r>
            <w:r>
              <w:rPr>
                <w:noProof/>
              </w:rPr>
              <w:instrText xml:space="preserve"> PAGEREF _Toc242880631 \h </w:instrText>
            </w:r>
            <w:r>
              <w:rPr>
                <w:noProof/>
              </w:rPr>
            </w:r>
            <w:r>
              <w:rPr>
                <w:noProof/>
              </w:rPr>
              <w:fldChar w:fldCharType="separate"/>
            </w:r>
            <w:r>
              <w:rPr>
                <w:noProof/>
              </w:rPr>
              <w:t>6</w:t>
            </w:r>
            <w:r>
              <w:rPr>
                <w:noProof/>
              </w:rPr>
              <w:fldChar w:fldCharType="end"/>
            </w:r>
          </w:hyperlink>
        </w:p>
        <w:p w14:paraId="508A6833" w14:textId="5B43509C"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32"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Freed from TPLF Oppression, Tigray Residents Support Federal Efforts to Restore Peace, Services and Dignity</w:t>
            </w:r>
            <w:r>
              <w:rPr>
                <w:noProof/>
              </w:rPr>
              <w:tab/>
            </w:r>
            <w:r>
              <w:rPr>
                <w:noProof/>
              </w:rPr>
              <w:fldChar w:fldCharType="begin"/>
            </w:r>
            <w:r>
              <w:rPr>
                <w:noProof/>
              </w:rPr>
              <w:instrText xml:space="preserve"> PAGEREF _Toc242880632 \h </w:instrText>
            </w:r>
            <w:r>
              <w:rPr>
                <w:noProof/>
              </w:rPr>
            </w:r>
            <w:r>
              <w:rPr>
                <w:noProof/>
              </w:rPr>
              <w:fldChar w:fldCharType="separate"/>
            </w:r>
            <w:r>
              <w:rPr>
                <w:noProof/>
              </w:rPr>
              <w:t>8</w:t>
            </w:r>
            <w:r>
              <w:rPr>
                <w:noProof/>
              </w:rPr>
              <w:fldChar w:fldCharType="end"/>
            </w:r>
          </w:hyperlink>
        </w:p>
        <w:p w14:paraId="68CC4B29" w14:textId="614B1B35"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33"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PM Abiy Holds Fruitful Phone Talks with Israeli Prime Minister on Bilateral Ties, Regional Developments</w:t>
            </w:r>
            <w:r>
              <w:rPr>
                <w:noProof/>
              </w:rPr>
              <w:tab/>
            </w:r>
            <w:r>
              <w:rPr>
                <w:noProof/>
              </w:rPr>
              <w:fldChar w:fldCharType="begin"/>
            </w:r>
            <w:r>
              <w:rPr>
                <w:noProof/>
              </w:rPr>
              <w:instrText xml:space="preserve"> PAGEREF _Toc242880633 \h </w:instrText>
            </w:r>
            <w:r>
              <w:rPr>
                <w:noProof/>
              </w:rPr>
            </w:r>
            <w:r>
              <w:rPr>
                <w:noProof/>
              </w:rPr>
              <w:fldChar w:fldCharType="separate"/>
            </w:r>
            <w:r>
              <w:rPr>
                <w:noProof/>
              </w:rPr>
              <w:t>10</w:t>
            </w:r>
            <w:r>
              <w:rPr>
                <w:noProof/>
              </w:rPr>
              <w:fldChar w:fldCharType="end"/>
            </w:r>
          </w:hyperlink>
        </w:p>
        <w:p w14:paraId="006C4D8C" w14:textId="08FF9ED6"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34"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Ethiopia, Nigeria Deepen Defence Ties Through Military Education and Strategic Exchange</w:t>
            </w:r>
            <w:r>
              <w:rPr>
                <w:noProof/>
              </w:rPr>
              <w:tab/>
            </w:r>
            <w:r>
              <w:rPr>
                <w:noProof/>
              </w:rPr>
              <w:fldChar w:fldCharType="begin"/>
            </w:r>
            <w:r>
              <w:rPr>
                <w:noProof/>
              </w:rPr>
              <w:instrText xml:space="preserve"> PAGEREF _Toc242880634 \h </w:instrText>
            </w:r>
            <w:r>
              <w:rPr>
                <w:noProof/>
              </w:rPr>
            </w:r>
            <w:r>
              <w:rPr>
                <w:noProof/>
              </w:rPr>
              <w:fldChar w:fldCharType="separate"/>
            </w:r>
            <w:r>
              <w:rPr>
                <w:noProof/>
              </w:rPr>
              <w:t>10</w:t>
            </w:r>
            <w:r>
              <w:rPr>
                <w:noProof/>
              </w:rPr>
              <w:fldChar w:fldCharType="end"/>
            </w:r>
          </w:hyperlink>
        </w:p>
        <w:p w14:paraId="55E7ABAE" w14:textId="491B1E96"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35"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Ethiopia, France Discuss Expanded Cooperation on Debt, Investment and Development Finance</w:t>
            </w:r>
            <w:r>
              <w:rPr>
                <w:noProof/>
              </w:rPr>
              <w:tab/>
            </w:r>
            <w:r>
              <w:rPr>
                <w:noProof/>
              </w:rPr>
              <w:fldChar w:fldCharType="begin"/>
            </w:r>
            <w:r>
              <w:rPr>
                <w:noProof/>
              </w:rPr>
              <w:instrText xml:space="preserve"> PAGEREF _Toc242880635 \h </w:instrText>
            </w:r>
            <w:r>
              <w:rPr>
                <w:noProof/>
              </w:rPr>
            </w:r>
            <w:r>
              <w:rPr>
                <w:noProof/>
              </w:rPr>
              <w:fldChar w:fldCharType="separate"/>
            </w:r>
            <w:r>
              <w:rPr>
                <w:noProof/>
              </w:rPr>
              <w:t>10</w:t>
            </w:r>
            <w:r>
              <w:rPr>
                <w:noProof/>
              </w:rPr>
              <w:fldChar w:fldCharType="end"/>
            </w:r>
          </w:hyperlink>
        </w:p>
        <w:p w14:paraId="33B2186A" w14:textId="027BA4B1"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36"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Borena woreda police commander killed amid escalating Amhara conflict</w:t>
            </w:r>
            <w:r>
              <w:rPr>
                <w:noProof/>
              </w:rPr>
              <w:tab/>
            </w:r>
            <w:r>
              <w:rPr>
                <w:noProof/>
              </w:rPr>
              <w:fldChar w:fldCharType="begin"/>
            </w:r>
            <w:r>
              <w:rPr>
                <w:noProof/>
              </w:rPr>
              <w:instrText xml:space="preserve"> PAGEREF _Toc242880636 \h </w:instrText>
            </w:r>
            <w:r>
              <w:rPr>
                <w:noProof/>
              </w:rPr>
            </w:r>
            <w:r>
              <w:rPr>
                <w:noProof/>
              </w:rPr>
              <w:fldChar w:fldCharType="separate"/>
            </w:r>
            <w:r>
              <w:rPr>
                <w:noProof/>
              </w:rPr>
              <w:t>11</w:t>
            </w:r>
            <w:r>
              <w:rPr>
                <w:noProof/>
              </w:rPr>
              <w:fldChar w:fldCharType="end"/>
            </w:r>
          </w:hyperlink>
        </w:p>
        <w:p w14:paraId="525F7685" w14:textId="647AC0C6" w:rsidR="00966262" w:rsidRDefault="00966262">
          <w:pPr>
            <w:pStyle w:val="TOC1"/>
            <w:tabs>
              <w:tab w:val="right" w:leader="dot" w:pos="8630"/>
            </w:tabs>
            <w:rPr>
              <w:rFonts w:asciiTheme="minorHAnsi" w:hAnsiTheme="minorHAnsi"/>
              <w:noProof/>
              <w:kern w:val="2"/>
              <w:szCs w:val="24"/>
              <w:lang w:val="en-GB" w:eastAsia="en-GB"/>
              <w14:ligatures w14:val="standardContextual"/>
            </w:rPr>
          </w:pPr>
          <w:hyperlink w:anchor="_Toc242880637" w:history="1">
            <w:r w:rsidRPr="00A24907">
              <w:rPr>
                <w:rStyle w:val="Hyperlink"/>
                <w:rFonts w:eastAsia="DengXian Light" w:cs="Times New Roman"/>
                <w:b/>
                <w:bCs/>
                <w:noProof/>
              </w:rPr>
              <w:t>Horn of Africa</w:t>
            </w:r>
            <w:r>
              <w:rPr>
                <w:noProof/>
              </w:rPr>
              <w:tab/>
            </w:r>
            <w:r>
              <w:rPr>
                <w:noProof/>
              </w:rPr>
              <w:fldChar w:fldCharType="begin"/>
            </w:r>
            <w:r>
              <w:rPr>
                <w:noProof/>
              </w:rPr>
              <w:instrText xml:space="preserve"> PAGEREF _Toc242880637 \h </w:instrText>
            </w:r>
            <w:r>
              <w:rPr>
                <w:noProof/>
              </w:rPr>
            </w:r>
            <w:r>
              <w:rPr>
                <w:noProof/>
              </w:rPr>
              <w:fldChar w:fldCharType="separate"/>
            </w:r>
            <w:r>
              <w:rPr>
                <w:noProof/>
              </w:rPr>
              <w:t>12</w:t>
            </w:r>
            <w:r>
              <w:rPr>
                <w:noProof/>
              </w:rPr>
              <w:fldChar w:fldCharType="end"/>
            </w:r>
          </w:hyperlink>
        </w:p>
        <w:p w14:paraId="3352A841" w14:textId="0E757CFE"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38" w:history="1">
            <w:r w:rsidRPr="00A24907">
              <w:rPr>
                <w:rStyle w:val="Hyperlink"/>
                <w:noProof/>
              </w:rPr>
              <w:t>Somalia</w:t>
            </w:r>
            <w:r>
              <w:rPr>
                <w:noProof/>
              </w:rPr>
              <w:tab/>
            </w:r>
            <w:r>
              <w:rPr>
                <w:noProof/>
              </w:rPr>
              <w:fldChar w:fldCharType="begin"/>
            </w:r>
            <w:r>
              <w:rPr>
                <w:noProof/>
              </w:rPr>
              <w:instrText xml:space="preserve"> PAGEREF _Toc242880638 \h </w:instrText>
            </w:r>
            <w:r>
              <w:rPr>
                <w:noProof/>
              </w:rPr>
            </w:r>
            <w:r>
              <w:rPr>
                <w:noProof/>
              </w:rPr>
              <w:fldChar w:fldCharType="separate"/>
            </w:r>
            <w:r>
              <w:rPr>
                <w:noProof/>
              </w:rPr>
              <w:t>12</w:t>
            </w:r>
            <w:r>
              <w:rPr>
                <w:noProof/>
              </w:rPr>
              <w:fldChar w:fldCharType="end"/>
            </w:r>
          </w:hyperlink>
        </w:p>
        <w:p w14:paraId="050D9A96" w14:textId="1E48C217"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39"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Somalia maintains neutrality as Ethiopia-Eritrea tensions escalate</w:t>
            </w:r>
            <w:r>
              <w:rPr>
                <w:noProof/>
              </w:rPr>
              <w:tab/>
            </w:r>
            <w:r>
              <w:rPr>
                <w:noProof/>
              </w:rPr>
              <w:fldChar w:fldCharType="begin"/>
            </w:r>
            <w:r>
              <w:rPr>
                <w:noProof/>
              </w:rPr>
              <w:instrText xml:space="preserve"> PAGEREF _Toc242880639 \h </w:instrText>
            </w:r>
            <w:r>
              <w:rPr>
                <w:noProof/>
              </w:rPr>
            </w:r>
            <w:r>
              <w:rPr>
                <w:noProof/>
              </w:rPr>
              <w:fldChar w:fldCharType="separate"/>
            </w:r>
            <w:r>
              <w:rPr>
                <w:noProof/>
              </w:rPr>
              <w:t>12</w:t>
            </w:r>
            <w:r>
              <w:rPr>
                <w:noProof/>
              </w:rPr>
              <w:fldChar w:fldCharType="end"/>
            </w:r>
          </w:hyperlink>
        </w:p>
        <w:p w14:paraId="75F01F37" w14:textId="1599F53F"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40" w:history="1">
            <w:r w:rsidRPr="00A24907">
              <w:rPr>
                <w:rStyle w:val="Hyperlink"/>
                <w:noProof/>
              </w:rPr>
              <w:t>Sudan</w:t>
            </w:r>
            <w:r>
              <w:rPr>
                <w:noProof/>
              </w:rPr>
              <w:tab/>
            </w:r>
            <w:r>
              <w:rPr>
                <w:noProof/>
              </w:rPr>
              <w:fldChar w:fldCharType="begin"/>
            </w:r>
            <w:r>
              <w:rPr>
                <w:noProof/>
              </w:rPr>
              <w:instrText xml:space="preserve"> PAGEREF _Toc242880640 \h </w:instrText>
            </w:r>
            <w:r>
              <w:rPr>
                <w:noProof/>
              </w:rPr>
            </w:r>
            <w:r>
              <w:rPr>
                <w:noProof/>
              </w:rPr>
              <w:fldChar w:fldCharType="separate"/>
            </w:r>
            <w:r>
              <w:rPr>
                <w:noProof/>
              </w:rPr>
              <w:t>12</w:t>
            </w:r>
            <w:r>
              <w:rPr>
                <w:noProof/>
              </w:rPr>
              <w:fldChar w:fldCharType="end"/>
            </w:r>
          </w:hyperlink>
        </w:p>
        <w:p w14:paraId="17EA8010" w14:textId="28BB75E1"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41"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Sudan urges France to reopen Khartoum embassy during envoy talks</w:t>
            </w:r>
            <w:r>
              <w:rPr>
                <w:noProof/>
              </w:rPr>
              <w:tab/>
            </w:r>
            <w:r>
              <w:rPr>
                <w:noProof/>
              </w:rPr>
              <w:fldChar w:fldCharType="begin"/>
            </w:r>
            <w:r>
              <w:rPr>
                <w:noProof/>
              </w:rPr>
              <w:instrText xml:space="preserve"> PAGEREF _Toc242880641 \h </w:instrText>
            </w:r>
            <w:r>
              <w:rPr>
                <w:noProof/>
              </w:rPr>
            </w:r>
            <w:r>
              <w:rPr>
                <w:noProof/>
              </w:rPr>
              <w:fldChar w:fldCharType="separate"/>
            </w:r>
            <w:r>
              <w:rPr>
                <w:noProof/>
              </w:rPr>
              <w:t>12</w:t>
            </w:r>
            <w:r>
              <w:rPr>
                <w:noProof/>
              </w:rPr>
              <w:fldChar w:fldCharType="end"/>
            </w:r>
          </w:hyperlink>
        </w:p>
        <w:p w14:paraId="1A3F9BB0" w14:textId="0BD0DB3B"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42"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Burundi invites Sudanese dialogue committee to visit Bujumbura</w:t>
            </w:r>
            <w:r>
              <w:rPr>
                <w:noProof/>
              </w:rPr>
              <w:tab/>
            </w:r>
            <w:r>
              <w:rPr>
                <w:noProof/>
              </w:rPr>
              <w:fldChar w:fldCharType="begin"/>
            </w:r>
            <w:r>
              <w:rPr>
                <w:noProof/>
              </w:rPr>
              <w:instrText xml:space="preserve"> PAGEREF _Toc242880642 \h </w:instrText>
            </w:r>
            <w:r>
              <w:rPr>
                <w:noProof/>
              </w:rPr>
            </w:r>
            <w:r>
              <w:rPr>
                <w:noProof/>
              </w:rPr>
              <w:fldChar w:fldCharType="separate"/>
            </w:r>
            <w:r>
              <w:rPr>
                <w:noProof/>
              </w:rPr>
              <w:t>13</w:t>
            </w:r>
            <w:r>
              <w:rPr>
                <w:noProof/>
              </w:rPr>
              <w:fldChar w:fldCharType="end"/>
            </w:r>
          </w:hyperlink>
        </w:p>
        <w:p w14:paraId="1544796B" w14:textId="04269A6E"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43"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Sudan urges international donors to shift focus to development and early recovery</w:t>
            </w:r>
            <w:r>
              <w:rPr>
                <w:noProof/>
              </w:rPr>
              <w:tab/>
            </w:r>
            <w:r>
              <w:rPr>
                <w:noProof/>
              </w:rPr>
              <w:fldChar w:fldCharType="begin"/>
            </w:r>
            <w:r>
              <w:rPr>
                <w:noProof/>
              </w:rPr>
              <w:instrText xml:space="preserve"> PAGEREF _Toc242880643 \h </w:instrText>
            </w:r>
            <w:r>
              <w:rPr>
                <w:noProof/>
              </w:rPr>
            </w:r>
            <w:r>
              <w:rPr>
                <w:noProof/>
              </w:rPr>
              <w:fldChar w:fldCharType="separate"/>
            </w:r>
            <w:r>
              <w:rPr>
                <w:noProof/>
              </w:rPr>
              <w:t>14</w:t>
            </w:r>
            <w:r>
              <w:rPr>
                <w:noProof/>
              </w:rPr>
              <w:fldChar w:fldCharType="end"/>
            </w:r>
          </w:hyperlink>
        </w:p>
        <w:p w14:paraId="7EF2C679" w14:textId="718D390A" w:rsidR="00966262" w:rsidRDefault="00966262">
          <w:pPr>
            <w:pStyle w:val="TOC1"/>
            <w:tabs>
              <w:tab w:val="right" w:leader="dot" w:pos="8630"/>
            </w:tabs>
            <w:rPr>
              <w:rFonts w:asciiTheme="minorHAnsi" w:hAnsiTheme="minorHAnsi"/>
              <w:noProof/>
              <w:kern w:val="2"/>
              <w:szCs w:val="24"/>
              <w:lang w:val="en-GB" w:eastAsia="en-GB"/>
              <w14:ligatures w14:val="standardContextual"/>
            </w:rPr>
          </w:pPr>
          <w:hyperlink w:anchor="_Toc242880644" w:history="1">
            <w:r w:rsidRPr="00A24907">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_Toc242880644 \h </w:instrText>
            </w:r>
            <w:r>
              <w:rPr>
                <w:noProof/>
              </w:rPr>
            </w:r>
            <w:r>
              <w:rPr>
                <w:noProof/>
              </w:rPr>
              <w:fldChar w:fldCharType="separate"/>
            </w:r>
            <w:r>
              <w:rPr>
                <w:noProof/>
              </w:rPr>
              <w:t>14</w:t>
            </w:r>
            <w:r>
              <w:rPr>
                <w:noProof/>
              </w:rPr>
              <w:fldChar w:fldCharType="end"/>
            </w:r>
          </w:hyperlink>
        </w:p>
        <w:p w14:paraId="42B51089" w14:textId="04B85028"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45" w:history="1">
            <w:r w:rsidRPr="00A24907">
              <w:rPr>
                <w:rStyle w:val="Hyperlink"/>
                <w:noProof/>
              </w:rPr>
              <w:t>Egypt</w:t>
            </w:r>
            <w:r>
              <w:rPr>
                <w:noProof/>
              </w:rPr>
              <w:tab/>
            </w:r>
            <w:r>
              <w:rPr>
                <w:noProof/>
              </w:rPr>
              <w:fldChar w:fldCharType="begin"/>
            </w:r>
            <w:r>
              <w:rPr>
                <w:noProof/>
              </w:rPr>
              <w:instrText xml:space="preserve"> PAGEREF _Toc242880645 \h </w:instrText>
            </w:r>
            <w:r>
              <w:rPr>
                <w:noProof/>
              </w:rPr>
            </w:r>
            <w:r>
              <w:rPr>
                <w:noProof/>
              </w:rPr>
              <w:fldChar w:fldCharType="separate"/>
            </w:r>
            <w:r>
              <w:rPr>
                <w:noProof/>
              </w:rPr>
              <w:t>14</w:t>
            </w:r>
            <w:r>
              <w:rPr>
                <w:noProof/>
              </w:rPr>
              <w:fldChar w:fldCharType="end"/>
            </w:r>
          </w:hyperlink>
        </w:p>
        <w:p w14:paraId="374825EC" w14:textId="2E0AC3E9"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46"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Egypt vows ‘any kind’ of support for Saudi Arabia after Houthi attacks</w:t>
            </w:r>
            <w:r>
              <w:rPr>
                <w:noProof/>
              </w:rPr>
              <w:tab/>
            </w:r>
            <w:r>
              <w:rPr>
                <w:noProof/>
              </w:rPr>
              <w:fldChar w:fldCharType="begin"/>
            </w:r>
            <w:r>
              <w:rPr>
                <w:noProof/>
              </w:rPr>
              <w:instrText xml:space="preserve"> PAGEREF _Toc242880646 \h </w:instrText>
            </w:r>
            <w:r>
              <w:rPr>
                <w:noProof/>
              </w:rPr>
            </w:r>
            <w:r>
              <w:rPr>
                <w:noProof/>
              </w:rPr>
              <w:fldChar w:fldCharType="separate"/>
            </w:r>
            <w:r>
              <w:rPr>
                <w:noProof/>
              </w:rPr>
              <w:t>14</w:t>
            </w:r>
            <w:r>
              <w:rPr>
                <w:noProof/>
              </w:rPr>
              <w:fldChar w:fldCharType="end"/>
            </w:r>
          </w:hyperlink>
        </w:p>
        <w:p w14:paraId="65E39384" w14:textId="2563B398"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47" w:history="1">
            <w:r w:rsidRPr="00A24907">
              <w:rPr>
                <w:rStyle w:val="Hyperlink"/>
                <w:noProof/>
              </w:rPr>
              <w:t>Yemen</w:t>
            </w:r>
            <w:r>
              <w:rPr>
                <w:noProof/>
              </w:rPr>
              <w:tab/>
            </w:r>
            <w:r>
              <w:rPr>
                <w:noProof/>
              </w:rPr>
              <w:fldChar w:fldCharType="begin"/>
            </w:r>
            <w:r>
              <w:rPr>
                <w:noProof/>
              </w:rPr>
              <w:instrText xml:space="preserve"> PAGEREF _Toc242880647 \h </w:instrText>
            </w:r>
            <w:r>
              <w:rPr>
                <w:noProof/>
              </w:rPr>
            </w:r>
            <w:r>
              <w:rPr>
                <w:noProof/>
              </w:rPr>
              <w:fldChar w:fldCharType="separate"/>
            </w:r>
            <w:r>
              <w:rPr>
                <w:noProof/>
              </w:rPr>
              <w:t>15</w:t>
            </w:r>
            <w:r>
              <w:rPr>
                <w:noProof/>
              </w:rPr>
              <w:fldChar w:fldCharType="end"/>
            </w:r>
          </w:hyperlink>
        </w:p>
        <w:p w14:paraId="669F256A" w14:textId="4335A60E"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48"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Yemen fighting escalates as Israel, US reportedly weigh new strikes on Iran</w:t>
            </w:r>
            <w:r>
              <w:rPr>
                <w:noProof/>
              </w:rPr>
              <w:tab/>
            </w:r>
            <w:r>
              <w:rPr>
                <w:noProof/>
              </w:rPr>
              <w:fldChar w:fldCharType="begin"/>
            </w:r>
            <w:r>
              <w:rPr>
                <w:noProof/>
              </w:rPr>
              <w:instrText xml:space="preserve"> PAGEREF _Toc242880648 \h </w:instrText>
            </w:r>
            <w:r>
              <w:rPr>
                <w:noProof/>
              </w:rPr>
            </w:r>
            <w:r>
              <w:rPr>
                <w:noProof/>
              </w:rPr>
              <w:fldChar w:fldCharType="separate"/>
            </w:r>
            <w:r>
              <w:rPr>
                <w:noProof/>
              </w:rPr>
              <w:t>15</w:t>
            </w:r>
            <w:r>
              <w:rPr>
                <w:noProof/>
              </w:rPr>
              <w:fldChar w:fldCharType="end"/>
            </w:r>
          </w:hyperlink>
        </w:p>
        <w:p w14:paraId="026B3405" w14:textId="60B0A75B"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49" w:history="1">
            <w:r w:rsidRPr="00A24907">
              <w:rPr>
                <w:rStyle w:val="Hyperlink"/>
                <w:noProof/>
              </w:rPr>
              <w:t>Saudi Arabia</w:t>
            </w:r>
            <w:r>
              <w:rPr>
                <w:noProof/>
              </w:rPr>
              <w:tab/>
            </w:r>
            <w:r>
              <w:rPr>
                <w:noProof/>
              </w:rPr>
              <w:fldChar w:fldCharType="begin"/>
            </w:r>
            <w:r>
              <w:rPr>
                <w:noProof/>
              </w:rPr>
              <w:instrText xml:space="preserve"> PAGEREF _Toc242880649 \h </w:instrText>
            </w:r>
            <w:r>
              <w:rPr>
                <w:noProof/>
              </w:rPr>
            </w:r>
            <w:r>
              <w:rPr>
                <w:noProof/>
              </w:rPr>
              <w:fldChar w:fldCharType="separate"/>
            </w:r>
            <w:r>
              <w:rPr>
                <w:noProof/>
              </w:rPr>
              <w:t>17</w:t>
            </w:r>
            <w:r>
              <w:rPr>
                <w:noProof/>
              </w:rPr>
              <w:fldChar w:fldCharType="end"/>
            </w:r>
          </w:hyperlink>
        </w:p>
        <w:p w14:paraId="65B7557E" w14:textId="54A9CC65"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50"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Saudi-led coalition intercepts 2 Houthi ballistic missiles targeting eastern Saudi Arabia</w:t>
            </w:r>
            <w:r>
              <w:rPr>
                <w:noProof/>
              </w:rPr>
              <w:tab/>
            </w:r>
            <w:r>
              <w:rPr>
                <w:noProof/>
              </w:rPr>
              <w:fldChar w:fldCharType="begin"/>
            </w:r>
            <w:r>
              <w:rPr>
                <w:noProof/>
              </w:rPr>
              <w:instrText xml:space="preserve"> PAGEREF _Toc242880650 \h </w:instrText>
            </w:r>
            <w:r>
              <w:rPr>
                <w:noProof/>
              </w:rPr>
            </w:r>
            <w:r>
              <w:rPr>
                <w:noProof/>
              </w:rPr>
              <w:fldChar w:fldCharType="separate"/>
            </w:r>
            <w:r>
              <w:rPr>
                <w:noProof/>
              </w:rPr>
              <w:t>17</w:t>
            </w:r>
            <w:r>
              <w:rPr>
                <w:noProof/>
              </w:rPr>
              <w:fldChar w:fldCharType="end"/>
            </w:r>
          </w:hyperlink>
        </w:p>
        <w:p w14:paraId="4557AD06" w14:textId="2416F14A"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51"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Saudi-led coalition launches airstrikes on Houthi positions in Yemen’s Sanaa</w:t>
            </w:r>
            <w:r>
              <w:rPr>
                <w:noProof/>
              </w:rPr>
              <w:tab/>
            </w:r>
            <w:r>
              <w:rPr>
                <w:noProof/>
              </w:rPr>
              <w:fldChar w:fldCharType="begin"/>
            </w:r>
            <w:r>
              <w:rPr>
                <w:noProof/>
              </w:rPr>
              <w:instrText xml:space="preserve"> PAGEREF _Toc242880651 \h </w:instrText>
            </w:r>
            <w:r>
              <w:rPr>
                <w:noProof/>
              </w:rPr>
            </w:r>
            <w:r>
              <w:rPr>
                <w:noProof/>
              </w:rPr>
              <w:fldChar w:fldCharType="separate"/>
            </w:r>
            <w:r>
              <w:rPr>
                <w:noProof/>
              </w:rPr>
              <w:t>17</w:t>
            </w:r>
            <w:r>
              <w:rPr>
                <w:noProof/>
              </w:rPr>
              <w:fldChar w:fldCharType="end"/>
            </w:r>
          </w:hyperlink>
        </w:p>
        <w:p w14:paraId="4F959F63" w14:textId="107FEC87"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52" w:history="1">
            <w:r w:rsidRPr="00A24907">
              <w:rPr>
                <w:rStyle w:val="Hyperlink"/>
                <w:noProof/>
              </w:rPr>
              <w:t>UAE</w:t>
            </w:r>
            <w:r>
              <w:rPr>
                <w:noProof/>
              </w:rPr>
              <w:tab/>
            </w:r>
            <w:r>
              <w:rPr>
                <w:noProof/>
              </w:rPr>
              <w:fldChar w:fldCharType="begin"/>
            </w:r>
            <w:r>
              <w:rPr>
                <w:noProof/>
              </w:rPr>
              <w:instrText xml:space="preserve"> PAGEREF _Toc242880652 \h </w:instrText>
            </w:r>
            <w:r>
              <w:rPr>
                <w:noProof/>
              </w:rPr>
            </w:r>
            <w:r>
              <w:rPr>
                <w:noProof/>
              </w:rPr>
              <w:fldChar w:fldCharType="separate"/>
            </w:r>
            <w:r>
              <w:rPr>
                <w:noProof/>
              </w:rPr>
              <w:t>17</w:t>
            </w:r>
            <w:r>
              <w:rPr>
                <w:noProof/>
              </w:rPr>
              <w:fldChar w:fldCharType="end"/>
            </w:r>
          </w:hyperlink>
        </w:p>
        <w:p w14:paraId="3A107B7F" w14:textId="5350FF67"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53"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UAE, Russian presidents discuss Middle East developments, strategic partnership</w:t>
            </w:r>
            <w:r>
              <w:rPr>
                <w:noProof/>
              </w:rPr>
              <w:tab/>
            </w:r>
            <w:r>
              <w:rPr>
                <w:noProof/>
              </w:rPr>
              <w:fldChar w:fldCharType="begin"/>
            </w:r>
            <w:r>
              <w:rPr>
                <w:noProof/>
              </w:rPr>
              <w:instrText xml:space="preserve"> PAGEREF _Toc242880653 \h </w:instrText>
            </w:r>
            <w:r>
              <w:rPr>
                <w:noProof/>
              </w:rPr>
            </w:r>
            <w:r>
              <w:rPr>
                <w:noProof/>
              </w:rPr>
              <w:fldChar w:fldCharType="separate"/>
            </w:r>
            <w:r>
              <w:rPr>
                <w:noProof/>
              </w:rPr>
              <w:t>17</w:t>
            </w:r>
            <w:r>
              <w:rPr>
                <w:noProof/>
              </w:rPr>
              <w:fldChar w:fldCharType="end"/>
            </w:r>
          </w:hyperlink>
        </w:p>
        <w:p w14:paraId="255E8B82" w14:textId="1E22BC41"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54" w:history="1">
            <w:r w:rsidRPr="00A24907">
              <w:rPr>
                <w:rStyle w:val="Hyperlink"/>
                <w:noProof/>
              </w:rPr>
              <w:t>Iran</w:t>
            </w:r>
            <w:r>
              <w:rPr>
                <w:noProof/>
              </w:rPr>
              <w:tab/>
            </w:r>
            <w:r>
              <w:rPr>
                <w:noProof/>
              </w:rPr>
              <w:fldChar w:fldCharType="begin"/>
            </w:r>
            <w:r>
              <w:rPr>
                <w:noProof/>
              </w:rPr>
              <w:instrText xml:space="preserve"> PAGEREF _Toc242880654 \h </w:instrText>
            </w:r>
            <w:r>
              <w:rPr>
                <w:noProof/>
              </w:rPr>
            </w:r>
            <w:r>
              <w:rPr>
                <w:noProof/>
              </w:rPr>
              <w:fldChar w:fldCharType="separate"/>
            </w:r>
            <w:r>
              <w:rPr>
                <w:noProof/>
              </w:rPr>
              <w:t>18</w:t>
            </w:r>
            <w:r>
              <w:rPr>
                <w:noProof/>
              </w:rPr>
              <w:fldChar w:fldCharType="end"/>
            </w:r>
          </w:hyperlink>
        </w:p>
        <w:p w14:paraId="371AC1EF" w14:textId="5DA3B843"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55"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Iran summons British envoy over accusation of Tehran's involvement in airbase incident</w:t>
            </w:r>
            <w:r>
              <w:rPr>
                <w:noProof/>
              </w:rPr>
              <w:tab/>
            </w:r>
            <w:r>
              <w:rPr>
                <w:noProof/>
              </w:rPr>
              <w:fldChar w:fldCharType="begin"/>
            </w:r>
            <w:r>
              <w:rPr>
                <w:noProof/>
              </w:rPr>
              <w:instrText xml:space="preserve"> PAGEREF _Toc242880655 \h </w:instrText>
            </w:r>
            <w:r>
              <w:rPr>
                <w:noProof/>
              </w:rPr>
            </w:r>
            <w:r>
              <w:rPr>
                <w:noProof/>
              </w:rPr>
              <w:fldChar w:fldCharType="separate"/>
            </w:r>
            <w:r>
              <w:rPr>
                <w:noProof/>
              </w:rPr>
              <w:t>18</w:t>
            </w:r>
            <w:r>
              <w:rPr>
                <w:noProof/>
              </w:rPr>
              <w:fldChar w:fldCharType="end"/>
            </w:r>
          </w:hyperlink>
        </w:p>
        <w:p w14:paraId="188EC126" w14:textId="058BB7C8"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56"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Iran’s IRGC Navy threatens to sink US warships approaching Strait of Hormuz</w:t>
            </w:r>
            <w:r>
              <w:rPr>
                <w:noProof/>
              </w:rPr>
              <w:tab/>
            </w:r>
            <w:r>
              <w:rPr>
                <w:noProof/>
              </w:rPr>
              <w:fldChar w:fldCharType="begin"/>
            </w:r>
            <w:r>
              <w:rPr>
                <w:noProof/>
              </w:rPr>
              <w:instrText xml:space="preserve"> PAGEREF _Toc242880656 \h </w:instrText>
            </w:r>
            <w:r>
              <w:rPr>
                <w:noProof/>
              </w:rPr>
            </w:r>
            <w:r>
              <w:rPr>
                <w:noProof/>
              </w:rPr>
              <w:fldChar w:fldCharType="separate"/>
            </w:r>
            <w:r>
              <w:rPr>
                <w:noProof/>
              </w:rPr>
              <w:t>19</w:t>
            </w:r>
            <w:r>
              <w:rPr>
                <w:noProof/>
              </w:rPr>
              <w:fldChar w:fldCharType="end"/>
            </w:r>
          </w:hyperlink>
        </w:p>
        <w:p w14:paraId="379481AF" w14:textId="59F08920"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57" w:history="1">
            <w:r w:rsidRPr="00A24907">
              <w:rPr>
                <w:rStyle w:val="Hyperlink"/>
                <w:noProof/>
              </w:rPr>
              <w:t>Israel</w:t>
            </w:r>
            <w:r>
              <w:rPr>
                <w:noProof/>
              </w:rPr>
              <w:tab/>
            </w:r>
            <w:r>
              <w:rPr>
                <w:noProof/>
              </w:rPr>
              <w:fldChar w:fldCharType="begin"/>
            </w:r>
            <w:r>
              <w:rPr>
                <w:noProof/>
              </w:rPr>
              <w:instrText xml:space="preserve"> PAGEREF _Toc242880657 \h </w:instrText>
            </w:r>
            <w:r>
              <w:rPr>
                <w:noProof/>
              </w:rPr>
            </w:r>
            <w:r>
              <w:rPr>
                <w:noProof/>
              </w:rPr>
              <w:fldChar w:fldCharType="separate"/>
            </w:r>
            <w:r>
              <w:rPr>
                <w:noProof/>
              </w:rPr>
              <w:t>19</w:t>
            </w:r>
            <w:r>
              <w:rPr>
                <w:noProof/>
              </w:rPr>
              <w:fldChar w:fldCharType="end"/>
            </w:r>
          </w:hyperlink>
        </w:p>
        <w:p w14:paraId="573FD6DD" w14:textId="79A161EA"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58"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Axios: Netanyahu discussed joint strike on Iran with Trump before Israeli election</w:t>
            </w:r>
            <w:r>
              <w:rPr>
                <w:noProof/>
              </w:rPr>
              <w:tab/>
            </w:r>
            <w:r>
              <w:rPr>
                <w:noProof/>
              </w:rPr>
              <w:fldChar w:fldCharType="begin"/>
            </w:r>
            <w:r>
              <w:rPr>
                <w:noProof/>
              </w:rPr>
              <w:instrText xml:space="preserve"> PAGEREF _Toc242880658 \h </w:instrText>
            </w:r>
            <w:r>
              <w:rPr>
                <w:noProof/>
              </w:rPr>
            </w:r>
            <w:r>
              <w:rPr>
                <w:noProof/>
              </w:rPr>
              <w:fldChar w:fldCharType="separate"/>
            </w:r>
            <w:r>
              <w:rPr>
                <w:noProof/>
              </w:rPr>
              <w:t>19</w:t>
            </w:r>
            <w:r>
              <w:rPr>
                <w:noProof/>
              </w:rPr>
              <w:fldChar w:fldCharType="end"/>
            </w:r>
          </w:hyperlink>
        </w:p>
        <w:p w14:paraId="4722B048" w14:textId="227732F3"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59"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Israel raises alert levels amid fears of renewed war with Iran</w:t>
            </w:r>
            <w:r>
              <w:rPr>
                <w:noProof/>
              </w:rPr>
              <w:tab/>
            </w:r>
            <w:r>
              <w:rPr>
                <w:noProof/>
              </w:rPr>
              <w:fldChar w:fldCharType="begin"/>
            </w:r>
            <w:r>
              <w:rPr>
                <w:noProof/>
              </w:rPr>
              <w:instrText xml:space="preserve"> PAGEREF _Toc242880659 \h </w:instrText>
            </w:r>
            <w:r>
              <w:rPr>
                <w:noProof/>
              </w:rPr>
            </w:r>
            <w:r>
              <w:rPr>
                <w:noProof/>
              </w:rPr>
              <w:fldChar w:fldCharType="separate"/>
            </w:r>
            <w:r>
              <w:rPr>
                <w:noProof/>
              </w:rPr>
              <w:t>20</w:t>
            </w:r>
            <w:r>
              <w:rPr>
                <w:noProof/>
              </w:rPr>
              <w:fldChar w:fldCharType="end"/>
            </w:r>
          </w:hyperlink>
        </w:p>
        <w:p w14:paraId="18D18563" w14:textId="28BD7003"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60" w:history="1">
            <w:r w:rsidRPr="00A24907">
              <w:rPr>
                <w:rStyle w:val="Hyperlink"/>
                <w:noProof/>
              </w:rPr>
              <w:t>Palestine</w:t>
            </w:r>
            <w:r>
              <w:rPr>
                <w:noProof/>
              </w:rPr>
              <w:tab/>
            </w:r>
            <w:r>
              <w:rPr>
                <w:noProof/>
              </w:rPr>
              <w:fldChar w:fldCharType="begin"/>
            </w:r>
            <w:r>
              <w:rPr>
                <w:noProof/>
              </w:rPr>
              <w:instrText xml:space="preserve"> PAGEREF _Toc242880660 \h </w:instrText>
            </w:r>
            <w:r>
              <w:rPr>
                <w:noProof/>
              </w:rPr>
            </w:r>
            <w:r>
              <w:rPr>
                <w:noProof/>
              </w:rPr>
              <w:fldChar w:fldCharType="separate"/>
            </w:r>
            <w:r>
              <w:rPr>
                <w:noProof/>
              </w:rPr>
              <w:t>20</w:t>
            </w:r>
            <w:r>
              <w:rPr>
                <w:noProof/>
              </w:rPr>
              <w:fldChar w:fldCharType="end"/>
            </w:r>
          </w:hyperlink>
        </w:p>
        <w:p w14:paraId="38F6E887" w14:textId="4FBFF362"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61"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Hamas condemns Israeli raids on Ramallah rights groups and arrests in Nablus</w:t>
            </w:r>
            <w:r>
              <w:rPr>
                <w:noProof/>
              </w:rPr>
              <w:tab/>
            </w:r>
            <w:r>
              <w:rPr>
                <w:noProof/>
              </w:rPr>
              <w:fldChar w:fldCharType="begin"/>
            </w:r>
            <w:r>
              <w:rPr>
                <w:noProof/>
              </w:rPr>
              <w:instrText xml:space="preserve"> PAGEREF _Toc242880661 \h </w:instrText>
            </w:r>
            <w:r>
              <w:rPr>
                <w:noProof/>
              </w:rPr>
            </w:r>
            <w:r>
              <w:rPr>
                <w:noProof/>
              </w:rPr>
              <w:fldChar w:fldCharType="separate"/>
            </w:r>
            <w:r>
              <w:rPr>
                <w:noProof/>
              </w:rPr>
              <w:t>20</w:t>
            </w:r>
            <w:r>
              <w:rPr>
                <w:noProof/>
              </w:rPr>
              <w:fldChar w:fldCharType="end"/>
            </w:r>
          </w:hyperlink>
        </w:p>
        <w:p w14:paraId="73435A68" w14:textId="2D7CDA9C"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62" w:history="1">
            <w:r w:rsidRPr="00A24907">
              <w:rPr>
                <w:rStyle w:val="Hyperlink"/>
                <w:noProof/>
              </w:rPr>
              <w:t>Syria</w:t>
            </w:r>
            <w:r>
              <w:rPr>
                <w:noProof/>
              </w:rPr>
              <w:tab/>
            </w:r>
            <w:r>
              <w:rPr>
                <w:noProof/>
              </w:rPr>
              <w:fldChar w:fldCharType="begin"/>
            </w:r>
            <w:r>
              <w:rPr>
                <w:noProof/>
              </w:rPr>
              <w:instrText xml:space="preserve"> PAGEREF _Toc242880662 \h </w:instrText>
            </w:r>
            <w:r>
              <w:rPr>
                <w:noProof/>
              </w:rPr>
            </w:r>
            <w:r>
              <w:rPr>
                <w:noProof/>
              </w:rPr>
              <w:fldChar w:fldCharType="separate"/>
            </w:r>
            <w:r>
              <w:rPr>
                <w:noProof/>
              </w:rPr>
              <w:t>21</w:t>
            </w:r>
            <w:r>
              <w:rPr>
                <w:noProof/>
              </w:rPr>
              <w:fldChar w:fldCharType="end"/>
            </w:r>
          </w:hyperlink>
        </w:p>
        <w:p w14:paraId="79F0400A" w14:textId="5FAE287B"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63"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Syria accuses Israel of arming, funding militias in Suwayda to sow ‘chaos’</w:t>
            </w:r>
            <w:r>
              <w:rPr>
                <w:noProof/>
              </w:rPr>
              <w:tab/>
            </w:r>
            <w:r>
              <w:rPr>
                <w:noProof/>
              </w:rPr>
              <w:fldChar w:fldCharType="begin"/>
            </w:r>
            <w:r>
              <w:rPr>
                <w:noProof/>
              </w:rPr>
              <w:instrText xml:space="preserve"> PAGEREF _Toc242880663 \h </w:instrText>
            </w:r>
            <w:r>
              <w:rPr>
                <w:noProof/>
              </w:rPr>
            </w:r>
            <w:r>
              <w:rPr>
                <w:noProof/>
              </w:rPr>
              <w:fldChar w:fldCharType="separate"/>
            </w:r>
            <w:r>
              <w:rPr>
                <w:noProof/>
              </w:rPr>
              <w:t>21</w:t>
            </w:r>
            <w:r>
              <w:rPr>
                <w:noProof/>
              </w:rPr>
              <w:fldChar w:fldCharType="end"/>
            </w:r>
          </w:hyperlink>
        </w:p>
        <w:p w14:paraId="10D5AE01" w14:textId="25149A9F" w:rsidR="00966262" w:rsidRDefault="00966262">
          <w:pPr>
            <w:pStyle w:val="TOC1"/>
            <w:tabs>
              <w:tab w:val="right" w:leader="dot" w:pos="8630"/>
            </w:tabs>
            <w:rPr>
              <w:rFonts w:asciiTheme="minorHAnsi" w:hAnsiTheme="minorHAnsi"/>
              <w:noProof/>
              <w:kern w:val="2"/>
              <w:szCs w:val="24"/>
              <w:lang w:val="en-GB" w:eastAsia="en-GB"/>
              <w14:ligatures w14:val="standardContextual"/>
            </w:rPr>
          </w:pPr>
          <w:hyperlink w:anchor="_Toc242880664" w:history="1">
            <w:r w:rsidRPr="00A24907">
              <w:rPr>
                <w:rStyle w:val="Hyperlink"/>
                <w:rFonts w:eastAsia="DengXian Light" w:cs="Times New Roman"/>
                <w:b/>
                <w:bCs/>
                <w:noProof/>
              </w:rPr>
              <w:t>Global Powers</w:t>
            </w:r>
            <w:r>
              <w:rPr>
                <w:noProof/>
              </w:rPr>
              <w:tab/>
            </w:r>
            <w:r>
              <w:rPr>
                <w:noProof/>
              </w:rPr>
              <w:fldChar w:fldCharType="begin"/>
            </w:r>
            <w:r>
              <w:rPr>
                <w:noProof/>
              </w:rPr>
              <w:instrText xml:space="preserve"> PAGEREF _Toc242880664 \h </w:instrText>
            </w:r>
            <w:r>
              <w:rPr>
                <w:noProof/>
              </w:rPr>
            </w:r>
            <w:r>
              <w:rPr>
                <w:noProof/>
              </w:rPr>
              <w:fldChar w:fldCharType="separate"/>
            </w:r>
            <w:r>
              <w:rPr>
                <w:noProof/>
              </w:rPr>
              <w:t>21</w:t>
            </w:r>
            <w:r>
              <w:rPr>
                <w:noProof/>
              </w:rPr>
              <w:fldChar w:fldCharType="end"/>
            </w:r>
          </w:hyperlink>
        </w:p>
        <w:p w14:paraId="70812544" w14:textId="1F54A787" w:rsidR="00966262" w:rsidRDefault="00966262">
          <w:pPr>
            <w:pStyle w:val="TOC2"/>
            <w:tabs>
              <w:tab w:val="right" w:leader="dot" w:pos="8630"/>
            </w:tabs>
            <w:ind w:left="480"/>
            <w:rPr>
              <w:rFonts w:asciiTheme="minorHAnsi" w:hAnsiTheme="minorHAnsi"/>
              <w:noProof/>
              <w:kern w:val="2"/>
              <w:szCs w:val="24"/>
              <w:lang w:val="en-GB" w:eastAsia="en-GB"/>
              <w14:ligatures w14:val="standardContextual"/>
            </w:rPr>
          </w:pPr>
          <w:hyperlink w:anchor="_Toc242880665" w:history="1">
            <w:r w:rsidRPr="00A24907">
              <w:rPr>
                <w:rStyle w:val="Hyperlink"/>
                <w:noProof/>
                <w:lang w:eastAsia="zh-CN"/>
              </w:rPr>
              <w:t>US</w:t>
            </w:r>
            <w:r>
              <w:rPr>
                <w:noProof/>
              </w:rPr>
              <w:tab/>
            </w:r>
            <w:r>
              <w:rPr>
                <w:noProof/>
              </w:rPr>
              <w:fldChar w:fldCharType="begin"/>
            </w:r>
            <w:r>
              <w:rPr>
                <w:noProof/>
              </w:rPr>
              <w:instrText xml:space="preserve"> PAGEREF _Toc242880665 \h </w:instrText>
            </w:r>
            <w:r>
              <w:rPr>
                <w:noProof/>
              </w:rPr>
            </w:r>
            <w:r>
              <w:rPr>
                <w:noProof/>
              </w:rPr>
              <w:fldChar w:fldCharType="separate"/>
            </w:r>
            <w:r>
              <w:rPr>
                <w:noProof/>
              </w:rPr>
              <w:t>22</w:t>
            </w:r>
            <w:r>
              <w:rPr>
                <w:noProof/>
              </w:rPr>
              <w:fldChar w:fldCharType="end"/>
            </w:r>
          </w:hyperlink>
        </w:p>
        <w:p w14:paraId="257F97CB" w14:textId="0EFBC926"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66"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Trump says Houthis acting ‘very badly’ amid intensifying attacks</w:t>
            </w:r>
            <w:r>
              <w:rPr>
                <w:noProof/>
              </w:rPr>
              <w:tab/>
            </w:r>
            <w:r>
              <w:rPr>
                <w:noProof/>
              </w:rPr>
              <w:fldChar w:fldCharType="begin"/>
            </w:r>
            <w:r>
              <w:rPr>
                <w:noProof/>
              </w:rPr>
              <w:instrText xml:space="preserve"> PAGEREF _Toc242880666 \h </w:instrText>
            </w:r>
            <w:r>
              <w:rPr>
                <w:noProof/>
              </w:rPr>
            </w:r>
            <w:r>
              <w:rPr>
                <w:noProof/>
              </w:rPr>
              <w:fldChar w:fldCharType="separate"/>
            </w:r>
            <w:r>
              <w:rPr>
                <w:noProof/>
              </w:rPr>
              <w:t>22</w:t>
            </w:r>
            <w:r>
              <w:rPr>
                <w:noProof/>
              </w:rPr>
              <w:fldChar w:fldCharType="end"/>
            </w:r>
          </w:hyperlink>
        </w:p>
        <w:p w14:paraId="2AEF046A" w14:textId="4D2457EF" w:rsidR="00966262" w:rsidRDefault="0096626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2880667" w:history="1">
            <w:r w:rsidRPr="00A24907">
              <w:rPr>
                <w:rStyle w:val="Hyperlink"/>
                <w:rFonts w:ascii="Symbol" w:hAnsi="Symbol"/>
                <w:noProof/>
              </w:rPr>
              <w:t></w:t>
            </w:r>
            <w:r>
              <w:rPr>
                <w:rFonts w:asciiTheme="minorHAnsi" w:hAnsiTheme="minorHAnsi"/>
                <w:noProof/>
                <w:kern w:val="2"/>
                <w:szCs w:val="24"/>
                <w:lang w:val="en-GB" w:eastAsia="en-GB"/>
                <w14:ligatures w14:val="standardContextual"/>
              </w:rPr>
              <w:tab/>
            </w:r>
            <w:r w:rsidRPr="00A24907">
              <w:rPr>
                <w:rStyle w:val="Hyperlink"/>
                <w:noProof/>
              </w:rPr>
              <w:t>Trump says US may have gone too far in targeting Iranian leaders</w:t>
            </w:r>
            <w:r>
              <w:rPr>
                <w:noProof/>
              </w:rPr>
              <w:tab/>
            </w:r>
            <w:r>
              <w:rPr>
                <w:noProof/>
              </w:rPr>
              <w:fldChar w:fldCharType="begin"/>
            </w:r>
            <w:r>
              <w:rPr>
                <w:noProof/>
              </w:rPr>
              <w:instrText xml:space="preserve"> PAGEREF _Toc242880667 \h </w:instrText>
            </w:r>
            <w:r>
              <w:rPr>
                <w:noProof/>
              </w:rPr>
            </w:r>
            <w:r>
              <w:rPr>
                <w:noProof/>
              </w:rPr>
              <w:fldChar w:fldCharType="separate"/>
            </w:r>
            <w:r>
              <w:rPr>
                <w:noProof/>
              </w:rPr>
              <w:t>22</w:t>
            </w:r>
            <w:r>
              <w:rPr>
                <w:noProof/>
              </w:rPr>
              <w:fldChar w:fldCharType="end"/>
            </w:r>
          </w:hyperlink>
        </w:p>
        <w:p w14:paraId="5EC1F70C" w14:textId="2E891CCB" w:rsidR="00F56CB8" w:rsidRDefault="0031092A" w:rsidP="0095616F">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95616F">
      <w:pPr>
        <w:spacing w:line="276" w:lineRule="auto"/>
        <w:rPr>
          <w:rFonts w:cs="Times New Roman"/>
          <w:szCs w:val="24"/>
          <w:lang w:val="en-GB"/>
        </w:rPr>
      </w:pPr>
      <w:r>
        <w:rPr>
          <w:rFonts w:cs="Times New Roman"/>
          <w:szCs w:val="24"/>
        </w:rPr>
        <w:br w:type="page"/>
      </w:r>
    </w:p>
    <w:p w14:paraId="57523AC9" w14:textId="77777777" w:rsidR="00F56CB8" w:rsidRDefault="0031092A" w:rsidP="0095616F">
      <w:pPr>
        <w:spacing w:line="276" w:lineRule="auto"/>
        <w:outlineLvl w:val="0"/>
        <w:rPr>
          <w:rFonts w:eastAsia="DengXian Light" w:cs="Times New Roman"/>
          <w:b/>
          <w:bCs/>
          <w:color w:val="2F5496"/>
          <w:szCs w:val="24"/>
          <w:u w:val="single"/>
        </w:rPr>
      </w:pPr>
      <w:bookmarkStart w:id="0" w:name="_Toc242880628"/>
      <w:r>
        <w:rPr>
          <w:rFonts w:eastAsia="DengXian Light" w:cs="Times New Roman"/>
          <w:b/>
          <w:bCs/>
          <w:color w:val="2F5496"/>
          <w:szCs w:val="24"/>
          <w:u w:val="single"/>
        </w:rPr>
        <w:lastRenderedPageBreak/>
        <w:t>Ethiopia</w:t>
      </w:r>
      <w:bookmarkEnd w:id="0"/>
    </w:p>
    <w:p w14:paraId="642B0560" w14:textId="51FF7967" w:rsidR="007E5411" w:rsidRPr="00C910EA" w:rsidRDefault="007E5411" w:rsidP="0095616F">
      <w:pPr>
        <w:pStyle w:val="ListParagraph"/>
        <w:numPr>
          <w:ilvl w:val="0"/>
          <w:numId w:val="3"/>
        </w:numPr>
        <w:spacing w:line="276" w:lineRule="auto"/>
        <w:rPr>
          <w:szCs w:val="24"/>
        </w:rPr>
      </w:pPr>
      <w:bookmarkStart w:id="1" w:name="_Toc242880629"/>
      <w:r w:rsidRPr="00C910EA">
        <w:rPr>
          <w:rStyle w:val="Heading2Char"/>
        </w:rPr>
        <w:t>Red Sea Afar group calls for Eritrean President, gov’t to face ‘justice’ at conference in Ethiopia’s Afar region</w:t>
      </w:r>
      <w:bookmarkEnd w:id="1"/>
      <w:r w:rsidR="00C910EA">
        <w:rPr>
          <w:szCs w:val="24"/>
        </w:rPr>
        <w:t xml:space="preserve"> – </w:t>
      </w:r>
      <w:hyperlink r:id="rId8" w:history="1">
        <w:r w:rsidR="00C910EA" w:rsidRPr="00C910EA">
          <w:rPr>
            <w:rStyle w:val="Hyperlink"/>
            <w:szCs w:val="24"/>
          </w:rPr>
          <w:t>Addis Standard</w:t>
        </w:r>
      </w:hyperlink>
      <w:r w:rsidR="00C910EA">
        <w:rPr>
          <w:szCs w:val="24"/>
        </w:rPr>
        <w:t xml:space="preserve"> </w:t>
      </w:r>
      <w:r w:rsidR="00D424DF">
        <w:rPr>
          <w:szCs w:val="24"/>
        </w:rPr>
        <w:t xml:space="preserve"> </w:t>
      </w:r>
    </w:p>
    <w:p w14:paraId="42F5EF91" w14:textId="2447AF18" w:rsidR="007E5411" w:rsidRDefault="007E5411" w:rsidP="0095616F">
      <w:pPr>
        <w:spacing w:line="276" w:lineRule="auto"/>
        <w:rPr>
          <w:szCs w:val="24"/>
        </w:rPr>
      </w:pPr>
      <w:r w:rsidRPr="007E5411">
        <w:rPr>
          <w:szCs w:val="24"/>
        </w:rPr>
        <w:t xml:space="preserve">The Red Sea Afar Democratic Organization (RSADO), an Ethiopia-based political and insurgent group opposing Eritrea’s ruling People’s Front for Democracy and Justice (PFDJ), has called for President Isaias Afwerki and his government “to be held accountable” for alleged atrocities against the Red Sea Afar people, as it concluded a people’s conference in </w:t>
      </w:r>
      <w:proofErr w:type="spellStart"/>
      <w:r w:rsidRPr="007E5411">
        <w:rPr>
          <w:szCs w:val="24"/>
        </w:rPr>
        <w:t>Logiya</w:t>
      </w:r>
      <w:proofErr w:type="spellEnd"/>
      <w:r w:rsidRPr="007E5411">
        <w:rPr>
          <w:szCs w:val="24"/>
        </w:rPr>
        <w:t xml:space="preserve"> city, in Ethiopia’s Afar region.</w:t>
      </w:r>
      <w:r w:rsidR="00A95C4D">
        <w:rPr>
          <w:szCs w:val="24"/>
        </w:rPr>
        <w:t xml:space="preserve"> </w:t>
      </w:r>
      <w:r w:rsidRPr="007E5411">
        <w:rPr>
          <w:szCs w:val="24"/>
        </w:rPr>
        <w:t>The conference, held on October 12 under the motto “From Unity to Victory,” brought together traditional sultans, clan leaders, intellectuals, community elders, youth and women to discuss the political situation, the organization’s struggle and future strategy, and a human rights complaint it said it had submitted to the African Union.</w:t>
      </w:r>
      <w:r w:rsidR="00C910EA">
        <w:rPr>
          <w:szCs w:val="24"/>
        </w:rPr>
        <w:t xml:space="preserve"> </w:t>
      </w:r>
      <w:r w:rsidRPr="007E5411">
        <w:rPr>
          <w:szCs w:val="24"/>
        </w:rPr>
        <w:t>In a six-point resolution issued at the conclusion of the meeting on October 12, participants called for an end to alleged abuses against the Red Sea Afar community, greater political self-determination, and international action against arbitrary arrests, forced conscription and violence targeting Eritrean youth, children and border communities.</w:t>
      </w:r>
      <w:r w:rsidR="00A95C4D">
        <w:rPr>
          <w:szCs w:val="24"/>
        </w:rPr>
        <w:t xml:space="preserve"> </w:t>
      </w:r>
      <w:r w:rsidRPr="007E5411">
        <w:rPr>
          <w:szCs w:val="24"/>
        </w:rPr>
        <w:t>“The atrocities inflicted on the Red Sea Afar people do not align with Eritrea’s independence; independence without human freedom and dignity is unacceptable,” the resolution stated, according to RSADO.</w:t>
      </w:r>
      <w:r w:rsidR="00A95C4D">
        <w:rPr>
          <w:szCs w:val="24"/>
        </w:rPr>
        <w:t xml:space="preserve"> </w:t>
      </w:r>
      <w:r w:rsidRPr="007E5411">
        <w:rPr>
          <w:szCs w:val="24"/>
        </w:rPr>
        <w:t>The group called for President Isaias and his government “to be brought to justice” for what it described as atrocities and destruction committed against the Red Sea Afar people. It also urged Eritreans and political organizations to strengthen their unity and determine the country’s political future.</w:t>
      </w:r>
      <w:r w:rsidR="00A95C4D">
        <w:rPr>
          <w:szCs w:val="24"/>
        </w:rPr>
        <w:t xml:space="preserve"> </w:t>
      </w:r>
      <w:r w:rsidRPr="007E5411">
        <w:rPr>
          <w:szCs w:val="24"/>
        </w:rPr>
        <w:t>The resolution further called on the public to support RSADO’s armed and political struggle and backed the community’s right to self-determination, ranging from local self-governance to full self-determination. It appealed to international organizations to address alleged arbitrary arrests, forced conscription and violence targeting young people and communities along Eritrea’s borders.</w:t>
      </w:r>
      <w:r w:rsidR="00A95C4D">
        <w:rPr>
          <w:szCs w:val="24"/>
        </w:rPr>
        <w:t xml:space="preserve"> </w:t>
      </w:r>
      <w:r w:rsidRPr="007E5411">
        <w:rPr>
          <w:szCs w:val="24"/>
        </w:rPr>
        <w:t>RSADO’s latest conference follows a series of political and military activities by the group over the past year. On July 13, 2025, it held a public conference in Semera–Logia, the capital of Ethiopia’s Afar region, pledging to continue its political and military campaign against the Eritrean government until the PFDJ was dismantled and the Red Sea Afar people’s right to self-determination was recognized, Addis Standard reported at the time.</w:t>
      </w:r>
      <w:r w:rsidR="00A95C4D">
        <w:rPr>
          <w:szCs w:val="24"/>
        </w:rPr>
        <w:t xml:space="preserve"> </w:t>
      </w:r>
      <w:r w:rsidRPr="007E5411">
        <w:rPr>
          <w:szCs w:val="24"/>
        </w:rPr>
        <w:t>In October 2025, RSADO announced the graduation of a new cohort of fighters led by commander Ibrahim Haroun. The group said it sought to strengthen its military and naval capabilities and urged unity among Eritrean opposition organizations.</w:t>
      </w:r>
      <w:r w:rsidR="00A95C4D">
        <w:rPr>
          <w:szCs w:val="24"/>
        </w:rPr>
        <w:t xml:space="preserve"> </w:t>
      </w:r>
      <w:r w:rsidRPr="007E5411">
        <w:rPr>
          <w:szCs w:val="24"/>
        </w:rPr>
        <w:t>The organization has also pursued international avenues to raise concerns about the treatment of the Red Sea Afar community. RSADO leaders were recently featured in Israeli media amid reports that the group had sought support from Israel.</w:t>
      </w:r>
      <w:r w:rsidR="00A95C4D">
        <w:rPr>
          <w:szCs w:val="24"/>
        </w:rPr>
        <w:t xml:space="preserve"> </w:t>
      </w:r>
      <w:r w:rsidRPr="007E5411">
        <w:rPr>
          <w:szCs w:val="24"/>
        </w:rPr>
        <w:t xml:space="preserve">The latest conference comes amid a sharp deterioration in relations between Ethiopia and Eritrea, with renewed fighting in northern Ethiopia raising fears of a wider regional conflict. Last week, Ethiopia ordered the closure of its embassy in Asmara and declared 10 </w:t>
      </w:r>
      <w:r w:rsidRPr="007E5411">
        <w:rPr>
          <w:szCs w:val="24"/>
        </w:rPr>
        <w:lastRenderedPageBreak/>
        <w:t xml:space="preserve">Eritrean </w:t>
      </w:r>
      <w:proofErr w:type="gramStart"/>
      <w:r w:rsidRPr="007E5411">
        <w:rPr>
          <w:szCs w:val="24"/>
        </w:rPr>
        <w:t>diplomats</w:t>
      </w:r>
      <w:proofErr w:type="gramEnd"/>
      <w:r w:rsidRPr="007E5411">
        <w:rPr>
          <w:szCs w:val="24"/>
        </w:rPr>
        <w:t xml:space="preserve"> persona non grata, prompting Eritrea to sever diplomatic ties.</w:t>
      </w:r>
      <w:r w:rsidR="00A95C4D">
        <w:rPr>
          <w:szCs w:val="24"/>
        </w:rPr>
        <w:t xml:space="preserve"> </w:t>
      </w:r>
      <w:r w:rsidRPr="007E5411">
        <w:rPr>
          <w:szCs w:val="24"/>
        </w:rPr>
        <w:t>Addis Abeba has also since accused Eritrean forces of crossing into Ethiopian territory and backing TPLF-allied forces, allegations Asmara has rejected. In a letter to the UN Security Council on October 8, Ethiopia described the reported incursion as an “all-out invasion” and asserted its right to self-defense, while Eritrea accused Ethiopia of pursuing an unprovoked war to secure access to the Red Sea and supporting anti-Eritrean armed and opposition political groups.</w:t>
      </w:r>
      <w:r w:rsidR="00A95C4D">
        <w:rPr>
          <w:szCs w:val="24"/>
        </w:rPr>
        <w:t xml:space="preserve"> </w:t>
      </w:r>
      <w:r w:rsidRPr="007E5411">
        <w:rPr>
          <w:szCs w:val="24"/>
        </w:rPr>
        <w:t>The Red Sea Afar people live across Eritrea, Ethiopia and Djibouti, making their political and security circumstances part of wider regional dynamics.</w:t>
      </w:r>
    </w:p>
    <w:p w14:paraId="3F2C2446" w14:textId="3F231F66" w:rsidR="00731820" w:rsidRPr="0093795E" w:rsidRDefault="00731820" w:rsidP="0093795E">
      <w:pPr>
        <w:pStyle w:val="ListParagraph"/>
        <w:numPr>
          <w:ilvl w:val="0"/>
          <w:numId w:val="3"/>
        </w:numPr>
        <w:spacing w:line="276" w:lineRule="auto"/>
        <w:rPr>
          <w:szCs w:val="24"/>
        </w:rPr>
      </w:pPr>
      <w:bookmarkStart w:id="2" w:name="_Toc242880630"/>
      <w:r w:rsidRPr="007F6F08">
        <w:rPr>
          <w:rStyle w:val="Heading2Char"/>
        </w:rPr>
        <w:t>Ethiopia-Eritrea tensions deepen as federal troops advance toward border, reports indicate</w:t>
      </w:r>
      <w:bookmarkEnd w:id="2"/>
      <w:r w:rsidR="0093795E">
        <w:rPr>
          <w:szCs w:val="24"/>
        </w:rPr>
        <w:t xml:space="preserve"> – </w:t>
      </w:r>
      <w:hyperlink r:id="rId9" w:history="1">
        <w:r w:rsidR="0093795E" w:rsidRPr="007F6F08">
          <w:rPr>
            <w:rStyle w:val="Hyperlink"/>
            <w:szCs w:val="24"/>
          </w:rPr>
          <w:t>Addis Stand</w:t>
        </w:r>
        <w:r w:rsidR="007F6F08" w:rsidRPr="007F6F08">
          <w:rPr>
            <w:rStyle w:val="Hyperlink"/>
            <w:szCs w:val="24"/>
          </w:rPr>
          <w:t>ard</w:t>
        </w:r>
      </w:hyperlink>
      <w:r w:rsidR="007F6F08">
        <w:rPr>
          <w:szCs w:val="24"/>
        </w:rPr>
        <w:t xml:space="preserve"> </w:t>
      </w:r>
    </w:p>
    <w:p w14:paraId="599C1C4A" w14:textId="477CCD14" w:rsidR="00731820" w:rsidRDefault="00731820" w:rsidP="00731820">
      <w:pPr>
        <w:spacing w:line="276" w:lineRule="auto"/>
        <w:rPr>
          <w:szCs w:val="24"/>
        </w:rPr>
      </w:pPr>
      <w:r w:rsidRPr="00731820">
        <w:rPr>
          <w:szCs w:val="24"/>
        </w:rPr>
        <w:t xml:space="preserve">Ethiopian federal forces have advanced toward </w:t>
      </w:r>
      <w:proofErr w:type="spellStart"/>
      <w:r w:rsidRPr="00731820">
        <w:rPr>
          <w:szCs w:val="24"/>
        </w:rPr>
        <w:t>Zalambessa</w:t>
      </w:r>
      <w:proofErr w:type="spellEnd"/>
      <w:r w:rsidRPr="00731820">
        <w:rPr>
          <w:szCs w:val="24"/>
        </w:rPr>
        <w:t>, a border town near Eritrea, as renewed fighting in Tigray heightens fears of a direct military confrontation between the two neighbors, with diplomatic efforts underway to prevent further escalation, Reuters reported on Tuesday.</w:t>
      </w:r>
      <w:r w:rsidR="0093795E">
        <w:rPr>
          <w:szCs w:val="24"/>
        </w:rPr>
        <w:t xml:space="preserve"> </w:t>
      </w:r>
      <w:r w:rsidRPr="00731820">
        <w:rPr>
          <w:szCs w:val="24"/>
        </w:rPr>
        <w:t>The advance comes amid deteriorating relations between Ethiopia and Eritrea, former allies during the 2020–2022 Tigray war who are now on opposing sides in a renewed conflict. A report by The New York Times likewise indicates that the two countries are edging toward a potential war as military developments in northern Ethiopia intersect with longstanding disputes over territory, maritime access, and regional influence.</w:t>
      </w:r>
      <w:r w:rsidR="0093795E">
        <w:rPr>
          <w:szCs w:val="24"/>
        </w:rPr>
        <w:t xml:space="preserve"> </w:t>
      </w:r>
      <w:r w:rsidRPr="00731820">
        <w:rPr>
          <w:szCs w:val="24"/>
        </w:rPr>
        <w:t xml:space="preserve">According to Reuters, six sources, including people in contact with residents, a diplomat, and a conflict expert, said Ethiopian troops had reached </w:t>
      </w:r>
      <w:proofErr w:type="spellStart"/>
      <w:r w:rsidRPr="00731820">
        <w:rPr>
          <w:szCs w:val="24"/>
        </w:rPr>
        <w:t>Zalambessa</w:t>
      </w:r>
      <w:proofErr w:type="spellEnd"/>
      <w:r w:rsidRPr="00731820">
        <w:rPr>
          <w:szCs w:val="24"/>
        </w:rPr>
        <w:t>, a town of approximately 15,000 people previously controlled by Tigrayan forces. A spokesperson for a pro-government militia did not confirm that federal forces had taken control of the town, while Ethiopian military and government officials had not immediately responded to requests for comment.</w:t>
      </w:r>
      <w:r w:rsidR="0093795E">
        <w:rPr>
          <w:szCs w:val="24"/>
        </w:rPr>
        <w:t xml:space="preserve"> </w:t>
      </w:r>
      <w:r w:rsidRPr="00731820">
        <w:rPr>
          <w:szCs w:val="24"/>
        </w:rPr>
        <w:t>The advance follows a federal government counter-offensive against forces led by the Tigray People’s Liberation Front (TPLF), which launched renewed attacks last month. Federal forces have reportedly retaken several towns, pushing Tigrayan fighters northward toward the Eritrean border.</w:t>
      </w:r>
      <w:r w:rsidR="0093795E">
        <w:rPr>
          <w:szCs w:val="24"/>
        </w:rPr>
        <w:t xml:space="preserve"> </w:t>
      </w:r>
      <w:r w:rsidRPr="00731820">
        <w:rPr>
          <w:szCs w:val="24"/>
        </w:rPr>
        <w:t>Military advances and competing accusations</w:t>
      </w:r>
      <w:r w:rsidR="0093795E">
        <w:rPr>
          <w:szCs w:val="24"/>
        </w:rPr>
        <w:t xml:space="preserve">: </w:t>
      </w:r>
      <w:r w:rsidRPr="00731820">
        <w:rPr>
          <w:szCs w:val="24"/>
        </w:rPr>
        <w:t xml:space="preserve">The reported advance toward </w:t>
      </w:r>
      <w:proofErr w:type="spellStart"/>
      <w:r w:rsidRPr="00731820">
        <w:rPr>
          <w:szCs w:val="24"/>
        </w:rPr>
        <w:t>Zalambessa</w:t>
      </w:r>
      <w:proofErr w:type="spellEnd"/>
      <w:r w:rsidRPr="00731820">
        <w:rPr>
          <w:szCs w:val="24"/>
        </w:rPr>
        <w:t xml:space="preserve"> comes amid competing claims over Eritrea’s role in the renewed fighting.</w:t>
      </w:r>
      <w:r w:rsidR="0093795E">
        <w:rPr>
          <w:szCs w:val="24"/>
        </w:rPr>
        <w:t xml:space="preserve"> </w:t>
      </w:r>
      <w:r w:rsidRPr="00731820">
        <w:rPr>
          <w:szCs w:val="24"/>
        </w:rPr>
        <w:t xml:space="preserve">Witnesses and a conflict monitor cited by Reuters said Eritrean troops crossed into </w:t>
      </w:r>
      <w:proofErr w:type="spellStart"/>
      <w:r w:rsidRPr="00731820">
        <w:rPr>
          <w:szCs w:val="24"/>
        </w:rPr>
        <w:t>Zalambessa</w:t>
      </w:r>
      <w:proofErr w:type="spellEnd"/>
      <w:r w:rsidRPr="00731820">
        <w:rPr>
          <w:szCs w:val="24"/>
        </w:rPr>
        <w:t xml:space="preserve"> last week in support of Tigrayan forces. However, it remained unclear whether Eritrean troops or Tigrayan fighters were still present in the town on Tuesday.</w:t>
      </w:r>
      <w:r w:rsidR="0093795E">
        <w:rPr>
          <w:szCs w:val="24"/>
        </w:rPr>
        <w:t xml:space="preserve"> </w:t>
      </w:r>
      <w:r w:rsidRPr="00731820">
        <w:rPr>
          <w:szCs w:val="24"/>
        </w:rPr>
        <w:t>Eritrea has denied sending troops into Ethiopian territory. Instead, Asmara has accused Addis Abeba of preparing an invasion and described Ethiopia’s allegations of an Eritrean incursion as a “declaration of war.”</w:t>
      </w:r>
      <w:r w:rsidR="0093795E">
        <w:rPr>
          <w:szCs w:val="24"/>
        </w:rPr>
        <w:t xml:space="preserve"> </w:t>
      </w:r>
      <w:proofErr w:type="gramStart"/>
      <w:r w:rsidRPr="00731820">
        <w:rPr>
          <w:szCs w:val="24"/>
        </w:rPr>
        <w:t>Ethiopia</w:t>
      </w:r>
      <w:proofErr w:type="gramEnd"/>
      <w:r w:rsidRPr="00731820">
        <w:rPr>
          <w:szCs w:val="24"/>
        </w:rPr>
        <w:t xml:space="preserve"> has accused Eritrea of supporting armed groups seeking to undermine the federal government. In a letter to the United Nations Security Council, Addis Abeba alleged that Eritrean troops had advanced as far as 60 kilometers into Ethiopian territory and declared that the country must defend itself against what it called an “all-out invasion.”</w:t>
      </w:r>
      <w:r w:rsidR="0093795E">
        <w:rPr>
          <w:szCs w:val="24"/>
        </w:rPr>
        <w:t xml:space="preserve"> </w:t>
      </w:r>
      <w:r w:rsidRPr="00731820">
        <w:rPr>
          <w:szCs w:val="24"/>
        </w:rPr>
        <w:t xml:space="preserve">The reported cross-border </w:t>
      </w:r>
      <w:r w:rsidRPr="00731820">
        <w:rPr>
          <w:szCs w:val="24"/>
        </w:rPr>
        <w:lastRenderedPageBreak/>
        <w:t>movements have not been independently verified, leaving a central question unresolved as military operations continue near the frontier.</w:t>
      </w:r>
      <w:r w:rsidR="0093795E">
        <w:rPr>
          <w:szCs w:val="24"/>
        </w:rPr>
        <w:t xml:space="preserve"> </w:t>
      </w:r>
      <w:r w:rsidRPr="00731820">
        <w:rPr>
          <w:szCs w:val="24"/>
        </w:rPr>
        <w:t>The possibility of direct confrontation has nevertheless become more pressing as Ethiopian forces advance northward. The New York Times cited analysts who warned that the two militaries could face each other directly if federal forces reach the Eritrean border, raising the prospect of a conflict extending beyond Tigray.</w:t>
      </w:r>
      <w:r w:rsidR="0093795E">
        <w:rPr>
          <w:szCs w:val="24"/>
        </w:rPr>
        <w:t xml:space="preserve"> </w:t>
      </w:r>
      <w:r w:rsidRPr="00731820">
        <w:rPr>
          <w:szCs w:val="24"/>
        </w:rPr>
        <w:t>Red Sea access and regional rivalries</w:t>
      </w:r>
      <w:r w:rsidR="0093795E">
        <w:rPr>
          <w:szCs w:val="24"/>
        </w:rPr>
        <w:t xml:space="preserve">: </w:t>
      </w:r>
      <w:r w:rsidRPr="00731820">
        <w:rPr>
          <w:szCs w:val="24"/>
        </w:rPr>
        <w:t>The immediate military escalation is unfolding against a broader dispute over Ethiopia’s access to the Red Sea.</w:t>
      </w:r>
      <w:r w:rsidR="0093795E">
        <w:rPr>
          <w:szCs w:val="24"/>
        </w:rPr>
        <w:t xml:space="preserve"> </w:t>
      </w:r>
      <w:r w:rsidRPr="00731820">
        <w:rPr>
          <w:szCs w:val="24"/>
        </w:rPr>
        <w:t>Ethiopia lost its coastline when Eritrea became independent in 1993. Prime Minister Abiy Ahmed has repeatedly described maritime access as a national imperative, while maintaining that Ethiopia intends to pursue its ambitions through peaceful means and dialogue.</w:t>
      </w:r>
      <w:r w:rsidR="0093795E">
        <w:rPr>
          <w:szCs w:val="24"/>
        </w:rPr>
        <w:t xml:space="preserve"> </w:t>
      </w:r>
      <w:r w:rsidRPr="00731820">
        <w:rPr>
          <w:szCs w:val="24"/>
        </w:rPr>
        <w:t>Eritrea’s Assab port, situated close to the Ethiopian border, has become a focal point in discussions about Ethiopia’s maritime ambitions. Analysts cited by The New York Times warned that a wider conflict could have implications for Eritrea’s territorial integrity and political future, including the possibility of Ethiopian attempts to gain control of Assab.</w:t>
      </w:r>
      <w:r w:rsidR="00DD6172">
        <w:rPr>
          <w:szCs w:val="24"/>
        </w:rPr>
        <w:t xml:space="preserve"> </w:t>
      </w:r>
      <w:r w:rsidRPr="00731820">
        <w:rPr>
          <w:szCs w:val="24"/>
        </w:rPr>
        <w:t>Such scenarios remain speculative, and neither the reported military advance nor Ethiopia’s stated demand for maritime access establishes that the government intends to seize the port by force.</w:t>
      </w:r>
      <w:r w:rsidR="00DD6172">
        <w:rPr>
          <w:szCs w:val="24"/>
        </w:rPr>
        <w:t xml:space="preserve"> </w:t>
      </w:r>
      <w:r w:rsidRPr="00731820">
        <w:rPr>
          <w:szCs w:val="24"/>
        </w:rPr>
        <w:t>The dispute also intersects with broader rivalries involving Egypt, Somalia, and Sudan, as regional governments pursue competing security and strategic interests around the Red Sea and the Horn of Africa.</w:t>
      </w:r>
      <w:r w:rsidR="00783C4C">
        <w:rPr>
          <w:szCs w:val="24"/>
        </w:rPr>
        <w:t xml:space="preserve"> </w:t>
      </w:r>
      <w:r w:rsidRPr="00731820">
        <w:rPr>
          <w:szCs w:val="24"/>
        </w:rPr>
        <w:t xml:space="preserve">Ethiopia maintains close ties with the United Arab Emirates, while Eritrea has engaged diplomatically with Egypt and other regional actors. These relationships could complicate efforts to contain the confrontation if hostilities expand beyond the </w:t>
      </w:r>
      <w:proofErr w:type="gramStart"/>
      <w:r w:rsidRPr="00731820">
        <w:rPr>
          <w:szCs w:val="24"/>
        </w:rPr>
        <w:t>Ethiopian-Eritrean</w:t>
      </w:r>
      <w:proofErr w:type="gramEnd"/>
      <w:r w:rsidRPr="00731820">
        <w:rPr>
          <w:szCs w:val="24"/>
        </w:rPr>
        <w:t xml:space="preserve"> border.</w:t>
      </w:r>
      <w:r w:rsidR="00783C4C">
        <w:rPr>
          <w:szCs w:val="24"/>
        </w:rPr>
        <w:t xml:space="preserve"> </w:t>
      </w:r>
      <w:r w:rsidRPr="00731820">
        <w:rPr>
          <w:szCs w:val="24"/>
        </w:rPr>
        <w:t>Diplomatic efforts face uncertainty</w:t>
      </w:r>
      <w:r w:rsidR="00783C4C">
        <w:rPr>
          <w:szCs w:val="24"/>
        </w:rPr>
        <w:t xml:space="preserve">: </w:t>
      </w:r>
      <w:r w:rsidRPr="00731820">
        <w:rPr>
          <w:szCs w:val="24"/>
        </w:rPr>
        <w:t>The deteriorating security situation has prompted renewed diplomatic activity at the United Nations.</w:t>
      </w:r>
      <w:r w:rsidR="00783C4C">
        <w:rPr>
          <w:szCs w:val="24"/>
        </w:rPr>
        <w:t xml:space="preserve"> </w:t>
      </w:r>
      <w:r w:rsidRPr="00731820">
        <w:rPr>
          <w:szCs w:val="24"/>
        </w:rPr>
        <w:t xml:space="preserve">Eritrean Foreign Minister Osman Saleh has asked the Security Council to </w:t>
      </w:r>
      <w:proofErr w:type="gramStart"/>
      <w:r w:rsidRPr="00731820">
        <w:rPr>
          <w:szCs w:val="24"/>
        </w:rPr>
        <w:t>take action</w:t>
      </w:r>
      <w:proofErr w:type="gramEnd"/>
      <w:r w:rsidRPr="00731820">
        <w:rPr>
          <w:szCs w:val="24"/>
        </w:rPr>
        <w:t xml:space="preserve"> against Ethiopia under Chapter VII of the UN Charter, which provides for measures ranging from sanctions to military action. Reuters reported that council members were scheduled to hold a closed-door meeting on the Horn of Africa on Tuesday under the Greek presidency of the council.</w:t>
      </w:r>
      <w:r>
        <w:rPr>
          <w:szCs w:val="24"/>
        </w:rPr>
        <w:t xml:space="preserve"> </w:t>
      </w:r>
      <w:r w:rsidRPr="00731820">
        <w:rPr>
          <w:szCs w:val="24"/>
        </w:rPr>
        <w:t>The United States has also urged Ethiopia and Eritrea to respect each other’s sovereignty and territorial integrity, warning that the Horn of Africa cannot sustain another military conflict.</w:t>
      </w:r>
      <w:r w:rsidR="00783C4C">
        <w:rPr>
          <w:szCs w:val="24"/>
        </w:rPr>
        <w:t xml:space="preserve"> </w:t>
      </w:r>
      <w:r w:rsidRPr="00731820">
        <w:rPr>
          <w:szCs w:val="24"/>
        </w:rPr>
        <w:t>However, the opposing positions of the two governments present a significant obstacle to de-escalation. Ethiopia insists that it must defend its territory against alleged Eritrean incursions, while Eritrea rejects the accusations and portrays Ethiopia’s statements as a threat to its own sovereignty.</w:t>
      </w:r>
      <w:r w:rsidR="00783C4C">
        <w:rPr>
          <w:szCs w:val="24"/>
        </w:rPr>
        <w:t xml:space="preserve"> </w:t>
      </w:r>
      <w:r w:rsidRPr="00731820">
        <w:rPr>
          <w:szCs w:val="24"/>
        </w:rPr>
        <w:t>The African Union has appointed former Nigerian President Olusegun Obasanjo as its lead negotiator in efforts to address the crisis. Eritrea, however, has expressed distrust of the continental body, headquartered in Addis Abeba.</w:t>
      </w:r>
      <w:r>
        <w:rPr>
          <w:szCs w:val="24"/>
        </w:rPr>
        <w:t xml:space="preserve"> </w:t>
      </w:r>
      <w:r w:rsidRPr="00731820">
        <w:rPr>
          <w:szCs w:val="24"/>
        </w:rPr>
        <w:t>The confrontation threatens to reverse the rapprochement initiated in 2018, when Abiy’s peace initiative ended decades of hostility and earned him the Nobel Peace Prize in 2019. Eritrea later fought alongside Ethiopian federal forces during the Tigray war, which killed hundreds of thousands of people and was marked by widespread allegations of serious human rights violations.</w:t>
      </w:r>
      <w:r>
        <w:rPr>
          <w:szCs w:val="24"/>
        </w:rPr>
        <w:t xml:space="preserve"> </w:t>
      </w:r>
      <w:r w:rsidRPr="00731820">
        <w:rPr>
          <w:szCs w:val="24"/>
        </w:rPr>
        <w:t xml:space="preserve">The two countries’ relationship </w:t>
      </w:r>
      <w:r w:rsidRPr="00731820">
        <w:rPr>
          <w:szCs w:val="24"/>
        </w:rPr>
        <w:lastRenderedPageBreak/>
        <w:t>has since deteriorated, with maritime access, regional alliances, and renewed fighting in Tigray contributing to the growing tensions.</w:t>
      </w:r>
      <w:r>
        <w:rPr>
          <w:szCs w:val="24"/>
        </w:rPr>
        <w:t xml:space="preserve"> </w:t>
      </w:r>
      <w:r w:rsidRPr="00731820">
        <w:rPr>
          <w:szCs w:val="24"/>
        </w:rPr>
        <w:t xml:space="preserve">The advance toward </w:t>
      </w:r>
      <w:proofErr w:type="spellStart"/>
      <w:r w:rsidRPr="00731820">
        <w:rPr>
          <w:szCs w:val="24"/>
        </w:rPr>
        <w:t>Zalambessa</w:t>
      </w:r>
      <w:proofErr w:type="spellEnd"/>
      <w:r w:rsidRPr="00731820">
        <w:rPr>
          <w:szCs w:val="24"/>
        </w:rPr>
        <w:t>, the unresolved allegations of Eritrean military involvement, and the exchange of increasingly serious accusations have brought the two governments into a dangerous phase of confrontation. Whether the crisis remains contained within Ethiopia’s internal conflict or develops into a direct interstate war will depend in part on military movements along the border and the ability of regional and international actors to secure meaningful de-escalation.</w:t>
      </w:r>
    </w:p>
    <w:p w14:paraId="5DDEE5EE" w14:textId="01C2E49F" w:rsidR="007D73E2" w:rsidRPr="001C4CE1" w:rsidRDefault="007D73E2" w:rsidP="0095616F">
      <w:pPr>
        <w:pStyle w:val="ListParagraph"/>
        <w:numPr>
          <w:ilvl w:val="0"/>
          <w:numId w:val="3"/>
        </w:numPr>
        <w:spacing w:line="276" w:lineRule="auto"/>
        <w:rPr>
          <w:szCs w:val="24"/>
        </w:rPr>
      </w:pPr>
      <w:bookmarkStart w:id="3" w:name="_Toc242880631"/>
      <w:r w:rsidRPr="001C4CE1">
        <w:rPr>
          <w:rStyle w:val="Heading2Char"/>
        </w:rPr>
        <w:t xml:space="preserve">Tensions deepen in Southern Tigray as </w:t>
      </w:r>
      <w:proofErr w:type="spellStart"/>
      <w:r w:rsidRPr="001C4CE1">
        <w:rPr>
          <w:rStyle w:val="Heading2Char"/>
        </w:rPr>
        <w:t>NaMA</w:t>
      </w:r>
      <w:proofErr w:type="spellEnd"/>
      <w:r w:rsidRPr="001C4CE1">
        <w:rPr>
          <w:rStyle w:val="Heading2Char"/>
        </w:rPr>
        <w:t xml:space="preserve"> accuses Tigray Peace Force of abuses after clashes over local security, administrative control</w:t>
      </w:r>
      <w:bookmarkEnd w:id="3"/>
      <w:r w:rsidR="001C4CE1">
        <w:rPr>
          <w:szCs w:val="24"/>
        </w:rPr>
        <w:t xml:space="preserve"> – </w:t>
      </w:r>
      <w:hyperlink r:id="rId10" w:history="1">
        <w:r w:rsidR="001C4CE1" w:rsidRPr="001C4CE1">
          <w:rPr>
            <w:rStyle w:val="Hyperlink"/>
            <w:szCs w:val="24"/>
          </w:rPr>
          <w:t>Addis Standard</w:t>
        </w:r>
      </w:hyperlink>
      <w:r w:rsidR="001C4CE1">
        <w:rPr>
          <w:szCs w:val="24"/>
        </w:rPr>
        <w:t xml:space="preserve"> </w:t>
      </w:r>
    </w:p>
    <w:p w14:paraId="558282A9" w14:textId="25A1071C" w:rsidR="007D73E2" w:rsidRDefault="007D73E2" w:rsidP="0095616F">
      <w:pPr>
        <w:spacing w:line="276" w:lineRule="auto"/>
        <w:rPr>
          <w:szCs w:val="24"/>
        </w:rPr>
      </w:pPr>
      <w:r w:rsidRPr="007D73E2">
        <w:rPr>
          <w:szCs w:val="24"/>
        </w:rPr>
        <w:t>The National Movement of Amhara (</w:t>
      </w:r>
      <w:proofErr w:type="spellStart"/>
      <w:r w:rsidRPr="007D73E2">
        <w:rPr>
          <w:szCs w:val="24"/>
        </w:rPr>
        <w:t>NaMA</w:t>
      </w:r>
      <w:proofErr w:type="spellEnd"/>
      <w:r w:rsidRPr="007D73E2">
        <w:rPr>
          <w:szCs w:val="24"/>
        </w:rPr>
        <w:t xml:space="preserve">) has accused the Tigray Peace Force (TPF) of killings, attacks on returning internally displaced persons (IDPs) and attempts to impose political and administrative control in Raya </w:t>
      </w:r>
      <w:proofErr w:type="spellStart"/>
      <w:r w:rsidRPr="007D73E2">
        <w:rPr>
          <w:szCs w:val="24"/>
        </w:rPr>
        <w:t>Alamata</w:t>
      </w:r>
      <w:proofErr w:type="spellEnd"/>
      <w:r w:rsidRPr="007D73E2">
        <w:rPr>
          <w:szCs w:val="24"/>
        </w:rPr>
        <w:t xml:space="preserve">, in Southern Tigray, after renewed clashes involving armed groups and federal allied forces intensify disputes over the area’s security and administrative control. </w:t>
      </w:r>
      <w:r w:rsidR="001C4CE1">
        <w:rPr>
          <w:szCs w:val="24"/>
        </w:rPr>
        <w:t xml:space="preserve"> </w:t>
      </w:r>
      <w:r w:rsidRPr="007D73E2">
        <w:rPr>
          <w:szCs w:val="24"/>
        </w:rPr>
        <w:t xml:space="preserve">In a statement issued on October 11, </w:t>
      </w:r>
      <w:proofErr w:type="spellStart"/>
      <w:r w:rsidRPr="007D73E2">
        <w:rPr>
          <w:szCs w:val="24"/>
        </w:rPr>
        <w:t>NaMA</w:t>
      </w:r>
      <w:proofErr w:type="spellEnd"/>
      <w:r w:rsidRPr="007D73E2">
        <w:rPr>
          <w:szCs w:val="24"/>
        </w:rPr>
        <w:t xml:space="preserve"> said the entry of the TPF into Raya </w:t>
      </w:r>
      <w:proofErr w:type="spellStart"/>
      <w:r w:rsidRPr="007D73E2">
        <w:rPr>
          <w:szCs w:val="24"/>
        </w:rPr>
        <w:t>Alamata</w:t>
      </w:r>
      <w:proofErr w:type="spellEnd"/>
      <w:r w:rsidRPr="007D73E2">
        <w:rPr>
          <w:szCs w:val="24"/>
        </w:rPr>
        <w:t xml:space="preserve"> following the withdrawal of Tigray People’s Liberation Front (TPLF) forces had opened a “new phase of insecurity” for residents already affected by years of displacement and conflict. The party called on the federal government to “remove the TPF” from the area and ensure that only federal forces oversee security until a locally determined interim administration is established.</w:t>
      </w:r>
      <w:r w:rsidR="001C4CE1">
        <w:rPr>
          <w:szCs w:val="24"/>
        </w:rPr>
        <w:t xml:space="preserve"> </w:t>
      </w:r>
      <w:r w:rsidRPr="007D73E2">
        <w:rPr>
          <w:szCs w:val="24"/>
        </w:rPr>
        <w:t xml:space="preserve">“The armed group calling itself the ‘Tigray Peace Force’ must be made to leave the area immediately and unconditionally,” </w:t>
      </w:r>
      <w:proofErr w:type="spellStart"/>
      <w:r w:rsidRPr="007D73E2">
        <w:rPr>
          <w:szCs w:val="24"/>
        </w:rPr>
        <w:t>NaMA</w:t>
      </w:r>
      <w:proofErr w:type="spellEnd"/>
      <w:r w:rsidRPr="007D73E2">
        <w:rPr>
          <w:szCs w:val="24"/>
        </w:rPr>
        <w:t xml:space="preserve"> said, alleging that the group had disarmed local public safety militia units, opened fire on residents and obstructed the return of displaced people.</w:t>
      </w:r>
      <w:r w:rsidR="001C4CE1">
        <w:rPr>
          <w:szCs w:val="24"/>
        </w:rPr>
        <w:t xml:space="preserve"> </w:t>
      </w:r>
      <w:r w:rsidRPr="007D73E2">
        <w:rPr>
          <w:szCs w:val="24"/>
        </w:rPr>
        <w:t xml:space="preserve">The statement comes amid conflicting and politically charged claims over control of Raya </w:t>
      </w:r>
      <w:proofErr w:type="spellStart"/>
      <w:r w:rsidRPr="007D73E2">
        <w:rPr>
          <w:szCs w:val="24"/>
        </w:rPr>
        <w:t>Alamata</w:t>
      </w:r>
      <w:proofErr w:type="spellEnd"/>
      <w:r w:rsidRPr="007D73E2">
        <w:rPr>
          <w:szCs w:val="24"/>
        </w:rPr>
        <w:t xml:space="preserve"> in southern Tigray after the withdrawal of TPLF-led local administration from the area in the last week of September. Renewed clashes and competing armed forces</w:t>
      </w:r>
      <w:r w:rsidR="001C4CE1">
        <w:rPr>
          <w:szCs w:val="24"/>
        </w:rPr>
        <w:t xml:space="preserve">: </w:t>
      </w:r>
      <w:r w:rsidRPr="007D73E2">
        <w:rPr>
          <w:szCs w:val="24"/>
        </w:rPr>
        <w:t xml:space="preserve">Federal forces and allied groups including TPF recaptured </w:t>
      </w:r>
      <w:proofErr w:type="spellStart"/>
      <w:r w:rsidRPr="007D73E2">
        <w:rPr>
          <w:szCs w:val="24"/>
        </w:rPr>
        <w:t>Alamata</w:t>
      </w:r>
      <w:proofErr w:type="spellEnd"/>
      <w:r w:rsidRPr="007D73E2">
        <w:rPr>
          <w:szCs w:val="24"/>
        </w:rPr>
        <w:t xml:space="preserve"> on September 28, which left a trail of civilian casualties. The subsequent security arrangements reportedly heightened tensions between TPF forces and the Raya Zeb militia, a locally recruited force organized by the Amhara regional state in July 2026. </w:t>
      </w:r>
      <w:r w:rsidR="001C4CE1">
        <w:rPr>
          <w:szCs w:val="24"/>
        </w:rPr>
        <w:t xml:space="preserve"> </w:t>
      </w:r>
      <w:r w:rsidRPr="007D73E2">
        <w:rPr>
          <w:szCs w:val="24"/>
        </w:rPr>
        <w:t xml:space="preserve">Between October 1 and 3, clashes reportedly erupted between TPF forces and Raya Zeb around </w:t>
      </w:r>
      <w:proofErr w:type="spellStart"/>
      <w:r w:rsidRPr="007D73E2">
        <w:rPr>
          <w:szCs w:val="24"/>
        </w:rPr>
        <w:t>Alamata</w:t>
      </w:r>
      <w:proofErr w:type="spellEnd"/>
      <w:r w:rsidRPr="007D73E2">
        <w:rPr>
          <w:szCs w:val="24"/>
        </w:rPr>
        <w:t>, amid disputes over the latter’s role in local security and administration. Reports subsequently indicated that federal forces and TPF elements moved to disarm Raya Zeb, although the circumstances and extent of the reported disarmament have not been independently verified.</w:t>
      </w:r>
      <w:r w:rsidR="001C4CE1">
        <w:rPr>
          <w:szCs w:val="24"/>
        </w:rPr>
        <w:t xml:space="preserve"> </w:t>
      </w:r>
      <w:proofErr w:type="spellStart"/>
      <w:r w:rsidRPr="007D73E2">
        <w:rPr>
          <w:szCs w:val="24"/>
        </w:rPr>
        <w:t>NaMA’s</w:t>
      </w:r>
      <w:proofErr w:type="spellEnd"/>
      <w:r w:rsidRPr="007D73E2">
        <w:rPr>
          <w:szCs w:val="24"/>
        </w:rPr>
        <w:t xml:space="preserve"> account describes a related but distinct sequence of events. It said renewed fighting between TPLF forces and the Ethiopian National Defense Force (ENDF) resulted in civilian deaths, injuries and property destruction. After TPLF forces withdrew, the TPF allegedly entered the area behind federal forces and began “harassing residents”, including through killings and the disarmament of </w:t>
      </w:r>
      <w:r w:rsidRPr="007D73E2">
        <w:rPr>
          <w:szCs w:val="24"/>
        </w:rPr>
        <w:lastRenderedPageBreak/>
        <w:t>local militia units.</w:t>
      </w:r>
      <w:r w:rsidR="001C4CE1">
        <w:rPr>
          <w:szCs w:val="24"/>
        </w:rPr>
        <w:t xml:space="preserve"> </w:t>
      </w:r>
      <w:r w:rsidRPr="007D73E2">
        <w:rPr>
          <w:szCs w:val="24"/>
        </w:rPr>
        <w:t xml:space="preserve">The TPF, which is now </w:t>
      </w:r>
      <w:proofErr w:type="gramStart"/>
      <w:r w:rsidRPr="007D73E2">
        <w:rPr>
          <w:szCs w:val="24"/>
        </w:rPr>
        <w:t>a formally</w:t>
      </w:r>
      <w:proofErr w:type="gramEnd"/>
      <w:r w:rsidRPr="007D73E2">
        <w:rPr>
          <w:szCs w:val="24"/>
        </w:rPr>
        <w:t xml:space="preserve"> allied with the national defense forces, emerged as an armed Tigrayan opposition force following a split within the Tigrayan leadership in 2025. Reports in July that year linked its formation to supporters of former Tigray regional president Getachew Reda and alleged federal government support for efforts to organize an armed force in neighboring Afar. Although the federal government has not formally admitted supporting the formation of the group, Tigrayan officials have accused Addis Abeba of supporting armed groups to “foment intra-Tigray conflict.” </w:t>
      </w:r>
      <w:r w:rsidR="001C4CE1">
        <w:rPr>
          <w:szCs w:val="24"/>
        </w:rPr>
        <w:t xml:space="preserve"> </w:t>
      </w:r>
      <w:r w:rsidRPr="007D73E2">
        <w:rPr>
          <w:szCs w:val="24"/>
        </w:rPr>
        <w:t xml:space="preserve">On July 1, 2025, the TPF announced that it had entered Tigray from the neighboring Afar region, where it was initially organized, raising concerns about a new armed confrontation within the region. Tigray’s security leadership at the time subsequently called on the group’s members to return, with Lieutenant General Fiseha </w:t>
      </w:r>
      <w:proofErr w:type="spellStart"/>
      <w:r w:rsidRPr="007D73E2">
        <w:rPr>
          <w:szCs w:val="24"/>
        </w:rPr>
        <w:t>Kidanu</w:t>
      </w:r>
      <w:proofErr w:type="spellEnd"/>
      <w:r w:rsidRPr="007D73E2">
        <w:rPr>
          <w:szCs w:val="24"/>
        </w:rPr>
        <w:t xml:space="preserve"> accusing the Ethiopian government of supporting armed groups in Afar, Amhara and </w:t>
      </w:r>
      <w:proofErr w:type="spellStart"/>
      <w:r w:rsidRPr="007D73E2">
        <w:rPr>
          <w:szCs w:val="24"/>
        </w:rPr>
        <w:t>Tselemti</w:t>
      </w:r>
      <w:proofErr w:type="spellEnd"/>
      <w:r w:rsidRPr="007D73E2">
        <w:rPr>
          <w:szCs w:val="24"/>
        </w:rPr>
        <w:t xml:space="preserve"> to foment conflict.</w:t>
      </w:r>
      <w:r w:rsidR="001C4CE1">
        <w:rPr>
          <w:szCs w:val="24"/>
        </w:rPr>
        <w:t xml:space="preserve"> </w:t>
      </w:r>
      <w:r w:rsidRPr="007D73E2">
        <w:rPr>
          <w:szCs w:val="24"/>
        </w:rPr>
        <w:t xml:space="preserve">The TPF’s alignment with federal forces became more apparent following the outbreak of the latest round of fighting. </w:t>
      </w:r>
      <w:proofErr w:type="spellStart"/>
      <w:r w:rsidRPr="007D73E2">
        <w:rPr>
          <w:szCs w:val="24"/>
        </w:rPr>
        <w:t>NaMA</w:t>
      </w:r>
      <w:proofErr w:type="spellEnd"/>
      <w:r w:rsidRPr="007D73E2">
        <w:rPr>
          <w:szCs w:val="24"/>
        </w:rPr>
        <w:t xml:space="preserve"> describes the group as a breakaway faction of the TPLF that seeks to perpetuate the same policies the movement accuses the former regional ruling party of imposing on Raya residents.</w:t>
      </w:r>
      <w:r w:rsidR="001C4CE1">
        <w:rPr>
          <w:szCs w:val="24"/>
        </w:rPr>
        <w:t xml:space="preserve"> </w:t>
      </w:r>
      <w:r w:rsidRPr="007D73E2">
        <w:rPr>
          <w:szCs w:val="24"/>
        </w:rPr>
        <w:t>Raya Zeb’s emergence and the unresolved security question</w:t>
      </w:r>
      <w:r w:rsidR="001C4CE1">
        <w:rPr>
          <w:szCs w:val="24"/>
        </w:rPr>
        <w:t xml:space="preserve">: </w:t>
      </w:r>
      <w:r w:rsidRPr="007D73E2">
        <w:rPr>
          <w:szCs w:val="24"/>
        </w:rPr>
        <w:t xml:space="preserve">Raya Zeb’s reported preparations predate the latest October clashes. In a July 19, 2026, communication, the Korem Town Communication office reported that members drawn from </w:t>
      </w:r>
      <w:proofErr w:type="spellStart"/>
      <w:r w:rsidRPr="007D73E2">
        <w:rPr>
          <w:szCs w:val="24"/>
        </w:rPr>
        <w:t>Alamata</w:t>
      </w:r>
      <w:proofErr w:type="spellEnd"/>
      <w:r w:rsidRPr="007D73E2">
        <w:rPr>
          <w:szCs w:val="24"/>
        </w:rPr>
        <w:t xml:space="preserve"> town, Raya </w:t>
      </w:r>
      <w:proofErr w:type="spellStart"/>
      <w:r w:rsidRPr="007D73E2">
        <w:rPr>
          <w:szCs w:val="24"/>
        </w:rPr>
        <w:t>Alamata</w:t>
      </w:r>
      <w:proofErr w:type="spellEnd"/>
      <w:r w:rsidRPr="007D73E2">
        <w:rPr>
          <w:szCs w:val="24"/>
        </w:rPr>
        <w:t xml:space="preserve"> and Raya Bala were completing “morale-building, psychological and readiness training at the </w:t>
      </w:r>
      <w:proofErr w:type="spellStart"/>
      <w:r w:rsidRPr="007D73E2">
        <w:rPr>
          <w:szCs w:val="24"/>
        </w:rPr>
        <w:t>Chobi</w:t>
      </w:r>
      <w:proofErr w:type="spellEnd"/>
      <w:r w:rsidRPr="007D73E2">
        <w:rPr>
          <w:szCs w:val="24"/>
        </w:rPr>
        <w:t xml:space="preserve"> front.” Brigadier General Kassa Demlew, head of the Peace and Security Department of North Wollo Zone in the Amhara Region, urged the recruits to unite and intensify their contribution to “local peace in cooperation with joint security forces”. He said their knowledge of the local geography could help strengthen peacebuilding efforts.</w:t>
      </w:r>
      <w:r w:rsidR="001C4CE1">
        <w:rPr>
          <w:szCs w:val="24"/>
        </w:rPr>
        <w:t xml:space="preserve"> </w:t>
      </w:r>
      <w:r w:rsidRPr="007D73E2">
        <w:rPr>
          <w:szCs w:val="24"/>
        </w:rPr>
        <w:t xml:space="preserve">The announcement presented Raya Zeb as a force intended to contribute to local security. Its subsequent reported confrontations with TPF forces, however, exposed the competing claims over who should exercise security authority in the area after the withdrawal of the TPLF-led administration. </w:t>
      </w:r>
      <w:proofErr w:type="spellStart"/>
      <w:r w:rsidRPr="007D73E2">
        <w:rPr>
          <w:szCs w:val="24"/>
        </w:rPr>
        <w:t>NaMA’s</w:t>
      </w:r>
      <w:proofErr w:type="spellEnd"/>
      <w:r w:rsidRPr="007D73E2">
        <w:rPr>
          <w:szCs w:val="24"/>
        </w:rPr>
        <w:t xml:space="preserve"> statement called for the area to be cleared of all armed forces other than federal security personnel until the “historical questions of identity and political administration are resolved.” It also called for the disarmament of unauthorized armed groups and their enrollment in disarmament, demobilization and reintegration programs.</w:t>
      </w:r>
      <w:r w:rsidR="001C4CE1">
        <w:rPr>
          <w:szCs w:val="24"/>
        </w:rPr>
        <w:t xml:space="preserve"> </w:t>
      </w:r>
      <w:r w:rsidRPr="007D73E2">
        <w:rPr>
          <w:szCs w:val="24"/>
        </w:rPr>
        <w:t>A conflict dating to February 2024</w:t>
      </w:r>
      <w:r w:rsidR="001C4CE1">
        <w:rPr>
          <w:szCs w:val="24"/>
        </w:rPr>
        <w:t xml:space="preserve">: </w:t>
      </w:r>
      <w:r w:rsidRPr="007D73E2">
        <w:rPr>
          <w:szCs w:val="24"/>
        </w:rPr>
        <w:t xml:space="preserve">The latest confrontation builds on a longer history of insecurity in Raya </w:t>
      </w:r>
      <w:proofErr w:type="spellStart"/>
      <w:r w:rsidRPr="007D73E2">
        <w:rPr>
          <w:szCs w:val="24"/>
        </w:rPr>
        <w:t>Alamata</w:t>
      </w:r>
      <w:proofErr w:type="spellEnd"/>
      <w:r w:rsidRPr="007D73E2">
        <w:rPr>
          <w:szCs w:val="24"/>
        </w:rPr>
        <w:t>, where tensions between Amhara and Tigrayan forces resurfaced in February 2024, less than a year and a half after the November 2022 Pretoria Agreement ended the major phase of the war in the Tigray region.</w:t>
      </w:r>
      <w:r w:rsidR="001C4CE1">
        <w:rPr>
          <w:szCs w:val="24"/>
        </w:rPr>
        <w:t xml:space="preserve"> </w:t>
      </w:r>
      <w:r w:rsidRPr="007D73E2">
        <w:rPr>
          <w:szCs w:val="24"/>
        </w:rPr>
        <w:t xml:space="preserve">Clashes between Tigrayan and Amhara forces were reported on February 14, 2024, across </w:t>
      </w:r>
      <w:proofErr w:type="spellStart"/>
      <w:r w:rsidRPr="007D73E2">
        <w:rPr>
          <w:szCs w:val="24"/>
        </w:rPr>
        <w:t>Chercher</w:t>
      </w:r>
      <w:proofErr w:type="spellEnd"/>
      <w:r w:rsidRPr="007D73E2">
        <w:rPr>
          <w:szCs w:val="24"/>
        </w:rPr>
        <w:t xml:space="preserve">, Raya Bala and Raya Alamata. Fighting spread to areas around </w:t>
      </w:r>
      <w:proofErr w:type="spellStart"/>
      <w:r w:rsidRPr="007D73E2">
        <w:rPr>
          <w:szCs w:val="24"/>
        </w:rPr>
        <w:t>Alamata</w:t>
      </w:r>
      <w:proofErr w:type="spellEnd"/>
      <w:r w:rsidRPr="007D73E2">
        <w:rPr>
          <w:szCs w:val="24"/>
        </w:rPr>
        <w:t xml:space="preserve"> and Korem the following day before ENDF intervention. Further clashes were reported in Korem and </w:t>
      </w:r>
      <w:proofErr w:type="spellStart"/>
      <w:r w:rsidRPr="007D73E2">
        <w:rPr>
          <w:szCs w:val="24"/>
        </w:rPr>
        <w:t>Ofla</w:t>
      </w:r>
      <w:proofErr w:type="spellEnd"/>
      <w:r w:rsidRPr="007D73E2">
        <w:rPr>
          <w:szCs w:val="24"/>
        </w:rPr>
        <w:t xml:space="preserve"> on February 17 and in Zatta on February 21, with federal forces intervening to halt the confrontations. No fatalities were reported in those incidents, but the renewed fighting left up to five thousand displaced </w:t>
      </w:r>
      <w:r w:rsidRPr="007D73E2">
        <w:rPr>
          <w:szCs w:val="24"/>
        </w:rPr>
        <w:lastRenderedPageBreak/>
        <w:t xml:space="preserve">from the </w:t>
      </w:r>
      <w:proofErr w:type="gramStart"/>
      <w:r w:rsidRPr="007D73E2">
        <w:rPr>
          <w:szCs w:val="24"/>
        </w:rPr>
        <w:t>area, and</w:t>
      </w:r>
      <w:proofErr w:type="gramEnd"/>
      <w:r w:rsidRPr="007D73E2">
        <w:rPr>
          <w:szCs w:val="24"/>
        </w:rPr>
        <w:t xml:space="preserve"> raised concerns about the durability of the peace established under the Pretoria Agreement.</w:t>
      </w:r>
      <w:r w:rsidR="001C4CE1">
        <w:rPr>
          <w:szCs w:val="24"/>
        </w:rPr>
        <w:t xml:space="preserve"> </w:t>
      </w:r>
      <w:r w:rsidRPr="007D73E2">
        <w:rPr>
          <w:szCs w:val="24"/>
        </w:rPr>
        <w:t>Getachew Reda, then interim president of Tigray, attributed the violence to “the work of diehard enemies of the Pretoria agreement trying to take advantage of real or perceived differences to derail the rather cordial engagement both parties to the Pretoria agreement are making round the clock to make the Agreement work.”</w:t>
      </w:r>
      <w:r w:rsidR="00E025D4">
        <w:rPr>
          <w:szCs w:val="24"/>
        </w:rPr>
        <w:t xml:space="preserve"> </w:t>
      </w:r>
      <w:r w:rsidRPr="007D73E2">
        <w:rPr>
          <w:szCs w:val="24"/>
        </w:rPr>
        <w:t xml:space="preserve">In its latest statement, </w:t>
      </w:r>
      <w:proofErr w:type="spellStart"/>
      <w:r w:rsidRPr="007D73E2">
        <w:rPr>
          <w:szCs w:val="24"/>
        </w:rPr>
        <w:t>NaMA</w:t>
      </w:r>
      <w:proofErr w:type="spellEnd"/>
      <w:r w:rsidRPr="007D73E2">
        <w:rPr>
          <w:szCs w:val="24"/>
        </w:rPr>
        <w:t xml:space="preserve"> said the crisis had deepened in the period following the Pretoria Agreement, alleging that TPLF forces carried out “retaliatory attacks” after federal security forces withdrew from the area. The movement said tens of thousands of residents were displaced to neighboring woredas and towns, while homes and other property were destroyed or looted.</w:t>
      </w:r>
      <w:r w:rsidR="00E025D4">
        <w:rPr>
          <w:szCs w:val="24"/>
        </w:rPr>
        <w:t xml:space="preserve"> </w:t>
      </w:r>
      <w:r w:rsidRPr="007D73E2">
        <w:rPr>
          <w:szCs w:val="24"/>
        </w:rPr>
        <w:t>IDP returns and allegations of rights violations</w:t>
      </w:r>
      <w:r w:rsidR="00E025D4">
        <w:rPr>
          <w:szCs w:val="24"/>
        </w:rPr>
        <w:t xml:space="preserve">: </w:t>
      </w:r>
      <w:proofErr w:type="spellStart"/>
      <w:r w:rsidRPr="007D73E2">
        <w:rPr>
          <w:szCs w:val="24"/>
        </w:rPr>
        <w:t>NaMA’s</w:t>
      </w:r>
      <w:proofErr w:type="spellEnd"/>
      <w:r w:rsidRPr="007D73E2">
        <w:rPr>
          <w:szCs w:val="24"/>
        </w:rPr>
        <w:t xml:space="preserve"> statement placed particular emphasis on the safety of displaced residents seeking to return to Raya. It alleged that armed members of the TPF fired on people attempting to return from Raya Kobo and </w:t>
      </w:r>
      <w:proofErr w:type="spellStart"/>
      <w:r w:rsidRPr="007D73E2">
        <w:rPr>
          <w:szCs w:val="24"/>
        </w:rPr>
        <w:t>Woldiya</w:t>
      </w:r>
      <w:proofErr w:type="spellEnd"/>
      <w:r w:rsidRPr="007D73E2">
        <w:rPr>
          <w:szCs w:val="24"/>
        </w:rPr>
        <w:t xml:space="preserve">, in the Amhara region, including groups from </w:t>
      </w:r>
      <w:proofErr w:type="spellStart"/>
      <w:r w:rsidRPr="007D73E2">
        <w:rPr>
          <w:szCs w:val="24"/>
        </w:rPr>
        <w:t>Alamata</w:t>
      </w:r>
      <w:proofErr w:type="spellEnd"/>
      <w:r w:rsidRPr="007D73E2">
        <w:rPr>
          <w:szCs w:val="24"/>
        </w:rPr>
        <w:t>, Bala and Korem comprising priests, community elders, young people and other residents gathered to welcome them.</w:t>
      </w:r>
      <w:r w:rsidR="00AF6D1C">
        <w:rPr>
          <w:szCs w:val="24"/>
        </w:rPr>
        <w:t xml:space="preserve"> </w:t>
      </w:r>
      <w:r w:rsidRPr="007D73E2">
        <w:rPr>
          <w:szCs w:val="24"/>
        </w:rPr>
        <w:t xml:space="preserve">The movement also alleged that the group attacked “Raya peacekeepers,” an apparent reference to members of the Raya Zeb, causing deaths and injuries, and prevented civilians from leaving an active conflict zone. It further accused the TPF of “interfering in local administration, seizing institutions, organizing political cadres and pressuring schools to stop teaching in Amharic.” </w:t>
      </w:r>
      <w:proofErr w:type="spellStart"/>
      <w:r w:rsidRPr="007D73E2">
        <w:rPr>
          <w:szCs w:val="24"/>
        </w:rPr>
        <w:t>NaMA</w:t>
      </w:r>
      <w:proofErr w:type="spellEnd"/>
      <w:r w:rsidRPr="007D73E2">
        <w:rPr>
          <w:szCs w:val="24"/>
        </w:rPr>
        <w:t xml:space="preserve"> said the federal government had failed to respond adequately to its repeated warnings against the presence of armed groups other than federal forces in the area. It accused the authorities of allowing conditions in which the latest abuses could occur.</w:t>
      </w:r>
      <w:r w:rsidR="00AF6D1C">
        <w:rPr>
          <w:szCs w:val="24"/>
        </w:rPr>
        <w:t xml:space="preserve"> </w:t>
      </w:r>
      <w:r w:rsidRPr="007D73E2">
        <w:rPr>
          <w:szCs w:val="24"/>
        </w:rPr>
        <w:t>The statement did not provide a comprehensive breakdown of casualties or identify individual perpetrators. The TPF’s response to the accusations was not included in the material available for this report.</w:t>
      </w:r>
      <w:r>
        <w:rPr>
          <w:szCs w:val="24"/>
        </w:rPr>
        <w:t xml:space="preserve"> </w:t>
      </w:r>
      <w:proofErr w:type="spellStart"/>
      <w:r w:rsidRPr="007D73E2">
        <w:rPr>
          <w:szCs w:val="24"/>
        </w:rPr>
        <w:t>NaMA</w:t>
      </w:r>
      <w:proofErr w:type="spellEnd"/>
      <w:r w:rsidRPr="007D73E2">
        <w:rPr>
          <w:szCs w:val="24"/>
        </w:rPr>
        <w:t xml:space="preserve"> called on the Ethiopian Human Rights Commission, the UN human rights office and other international organizations to conduct independent, on-site investigations into the reported attacks, destruction of property and obstruction of IDP returns.</w:t>
      </w:r>
      <w:r>
        <w:rPr>
          <w:szCs w:val="24"/>
        </w:rPr>
        <w:t xml:space="preserve"> </w:t>
      </w:r>
      <w:r w:rsidRPr="007D73E2">
        <w:rPr>
          <w:szCs w:val="24"/>
        </w:rPr>
        <w:t>It also urged the Amhara regional government to take a stronger position in support of Raya residents’ security and constitutional claims, while calling on the community to pursue its demands through unity, local mediation and peaceful political mobilization.</w:t>
      </w:r>
      <w:r>
        <w:rPr>
          <w:szCs w:val="24"/>
        </w:rPr>
        <w:t xml:space="preserve"> </w:t>
      </w:r>
      <w:r w:rsidRPr="007D73E2">
        <w:rPr>
          <w:szCs w:val="24"/>
        </w:rPr>
        <w:t xml:space="preserve">The latest developments leave Southern Tigray, particularly Raya </w:t>
      </w:r>
      <w:proofErr w:type="spellStart"/>
      <w:r w:rsidRPr="007D73E2">
        <w:rPr>
          <w:szCs w:val="24"/>
        </w:rPr>
        <w:t>Alamata</w:t>
      </w:r>
      <w:proofErr w:type="spellEnd"/>
      <w:r w:rsidRPr="007D73E2">
        <w:rPr>
          <w:szCs w:val="24"/>
        </w:rPr>
        <w:t xml:space="preserve"> areas, facing a familiar but increasingly complicated dilemma: competing claims over security and control, while displaced residents’ safe return and the area’s administrative status </w:t>
      </w:r>
      <w:proofErr w:type="gramStart"/>
      <w:r w:rsidRPr="007D73E2">
        <w:rPr>
          <w:szCs w:val="24"/>
        </w:rPr>
        <w:t>remain</w:t>
      </w:r>
      <w:proofErr w:type="gramEnd"/>
      <w:r w:rsidRPr="007D73E2">
        <w:rPr>
          <w:szCs w:val="24"/>
        </w:rPr>
        <w:t xml:space="preserve"> at the center of the emerging crisis.</w:t>
      </w:r>
    </w:p>
    <w:p w14:paraId="6552C502" w14:textId="4E80F873" w:rsidR="00FB4121" w:rsidRPr="00FB4121" w:rsidRDefault="00FB4121" w:rsidP="0095616F">
      <w:pPr>
        <w:pStyle w:val="ListParagraph"/>
        <w:numPr>
          <w:ilvl w:val="0"/>
          <w:numId w:val="3"/>
        </w:numPr>
        <w:spacing w:line="276" w:lineRule="auto"/>
        <w:rPr>
          <w:szCs w:val="24"/>
        </w:rPr>
      </w:pPr>
      <w:bookmarkStart w:id="4" w:name="_Toc242880632"/>
      <w:r w:rsidRPr="00FB4121">
        <w:rPr>
          <w:rStyle w:val="Heading2Char"/>
        </w:rPr>
        <w:t>Freed from TPLF Oppression, Tigray Residents Support Federal Efforts to Restore Peace, Services and Dignity</w:t>
      </w:r>
      <w:bookmarkEnd w:id="4"/>
      <w:r>
        <w:rPr>
          <w:szCs w:val="24"/>
        </w:rPr>
        <w:t xml:space="preserve"> – </w:t>
      </w:r>
      <w:hyperlink r:id="rId11" w:history="1">
        <w:r w:rsidRPr="00FB4121">
          <w:rPr>
            <w:rStyle w:val="Hyperlink"/>
            <w:szCs w:val="24"/>
          </w:rPr>
          <w:t>Fana</w:t>
        </w:r>
      </w:hyperlink>
    </w:p>
    <w:p w14:paraId="7332B9DB" w14:textId="2BB43369" w:rsidR="00FB4121" w:rsidRDefault="00FB4121" w:rsidP="0095616F">
      <w:pPr>
        <w:spacing w:line="276" w:lineRule="auto"/>
        <w:rPr>
          <w:szCs w:val="24"/>
        </w:rPr>
      </w:pPr>
      <w:r w:rsidRPr="00FB4121">
        <w:rPr>
          <w:szCs w:val="24"/>
        </w:rPr>
        <w:t xml:space="preserve">The federal government is moving swiftly to respond to public demands in the Tigray Region, restoring essential services, delivering emergency humanitarian assistance and advancing peace efforts as </w:t>
      </w:r>
      <w:proofErr w:type="gramStart"/>
      <w:r w:rsidRPr="00FB4121">
        <w:rPr>
          <w:szCs w:val="24"/>
        </w:rPr>
        <w:t>residents</w:t>
      </w:r>
      <w:proofErr w:type="gramEnd"/>
      <w:r w:rsidRPr="00FB4121">
        <w:rPr>
          <w:szCs w:val="24"/>
        </w:rPr>
        <w:t xml:space="preserve"> express relief at being freed from the oppression and </w:t>
      </w:r>
      <w:r w:rsidRPr="00FB4121">
        <w:rPr>
          <w:szCs w:val="24"/>
        </w:rPr>
        <w:lastRenderedPageBreak/>
        <w:t>repression of the banned TPLF group.</w:t>
      </w:r>
      <w:r>
        <w:rPr>
          <w:szCs w:val="24"/>
        </w:rPr>
        <w:t xml:space="preserve"> </w:t>
      </w:r>
      <w:r w:rsidRPr="00FB4121">
        <w:rPr>
          <w:szCs w:val="24"/>
        </w:rPr>
        <w:t xml:space="preserve">The government’s response is addressing urgent needs that </w:t>
      </w:r>
      <w:proofErr w:type="gramStart"/>
      <w:r w:rsidRPr="00FB4121">
        <w:rPr>
          <w:szCs w:val="24"/>
        </w:rPr>
        <w:t>had</w:t>
      </w:r>
      <w:proofErr w:type="gramEnd"/>
      <w:r w:rsidRPr="00FB4121">
        <w:rPr>
          <w:szCs w:val="24"/>
        </w:rPr>
        <w:t xml:space="preserve"> disrupted daily life, while public reactions reflect growing support for efforts to restore peace and normality.</w:t>
      </w:r>
      <w:r>
        <w:rPr>
          <w:szCs w:val="24"/>
        </w:rPr>
        <w:t xml:space="preserve"> </w:t>
      </w:r>
      <w:r w:rsidRPr="00FB4121">
        <w:rPr>
          <w:szCs w:val="24"/>
        </w:rPr>
        <w:t>Residents have taken to the streets in different towns not only to welcome the government’s measures but also to condemn the oppression they experienced under the illegal TPLF group.</w:t>
      </w:r>
      <w:r>
        <w:rPr>
          <w:szCs w:val="24"/>
        </w:rPr>
        <w:t xml:space="preserve"> </w:t>
      </w:r>
      <w:r w:rsidRPr="00FB4121">
        <w:rPr>
          <w:szCs w:val="24"/>
        </w:rPr>
        <w:t>The public demonstrations, including a colorful rally in Adi Gudom, have provided a platform for residents to express their support for the federal government’s peace initiatives and rejection of the banned group’s anti-peace and anti-people actions.</w:t>
      </w:r>
      <w:r>
        <w:rPr>
          <w:szCs w:val="24"/>
        </w:rPr>
        <w:t xml:space="preserve"> </w:t>
      </w:r>
      <w:r w:rsidRPr="00FB4121">
        <w:rPr>
          <w:szCs w:val="24"/>
        </w:rPr>
        <w:t>Their message underscores a desire to move beyond repression and rebuild their lives in an atmosphere of peace and stability.</w:t>
      </w:r>
      <w:r>
        <w:rPr>
          <w:szCs w:val="24"/>
        </w:rPr>
        <w:t xml:space="preserve"> </w:t>
      </w:r>
      <w:r w:rsidRPr="00FB4121">
        <w:rPr>
          <w:szCs w:val="24"/>
        </w:rPr>
        <w:t>The restoration of essential services is already bringing tangible relief to communities. Ethiopian Airlines has resumed flights to Mekelle, the capital of the Tigray Region, following the disruption of air transport. The return of flights is easing movement and reconnecting the region with the rest of the country.</w:t>
      </w:r>
      <w:r>
        <w:rPr>
          <w:szCs w:val="24"/>
        </w:rPr>
        <w:t xml:space="preserve"> </w:t>
      </w:r>
      <w:r w:rsidRPr="00FB4121">
        <w:rPr>
          <w:szCs w:val="24"/>
        </w:rPr>
        <w:t>Banking services are also resuming, with branches of the Commercial Bank of Ethiopia reopening and helping residents regain access to essential financial services.</w:t>
      </w:r>
      <w:r>
        <w:rPr>
          <w:szCs w:val="24"/>
        </w:rPr>
        <w:t xml:space="preserve"> </w:t>
      </w:r>
      <w:r w:rsidRPr="00FB4121">
        <w:rPr>
          <w:szCs w:val="24"/>
        </w:rPr>
        <w:t>The restoration of telecommunications is another important step toward reconnecting communities and supporting the return of everyday activities.</w:t>
      </w:r>
      <w:r>
        <w:rPr>
          <w:szCs w:val="24"/>
        </w:rPr>
        <w:t xml:space="preserve"> </w:t>
      </w:r>
      <w:r w:rsidRPr="00FB4121">
        <w:rPr>
          <w:szCs w:val="24"/>
        </w:rPr>
        <w:t>These developments form part of the federal government’s broader response to public needs, with residents also urging the authorities to consolidate peace and ensure that the improvements achieved are sustained.</w:t>
      </w:r>
      <w:r>
        <w:rPr>
          <w:szCs w:val="24"/>
        </w:rPr>
        <w:t xml:space="preserve"> </w:t>
      </w:r>
      <w:r w:rsidRPr="00FB4121">
        <w:rPr>
          <w:szCs w:val="24"/>
        </w:rPr>
        <w:t xml:space="preserve">Humanitarian assistance is continuing alongside the restoration of services. The government is providing emergency aid to people facing </w:t>
      </w:r>
      <w:proofErr w:type="gramStart"/>
      <w:r w:rsidRPr="00FB4121">
        <w:rPr>
          <w:szCs w:val="24"/>
        </w:rPr>
        <w:t>hardship</w:t>
      </w:r>
      <w:proofErr w:type="gramEnd"/>
      <w:r w:rsidRPr="00FB4121">
        <w:rPr>
          <w:szCs w:val="24"/>
        </w:rPr>
        <w:t xml:space="preserve"> in the Tigray Region and other parts of the country.</w:t>
      </w:r>
      <w:r>
        <w:rPr>
          <w:szCs w:val="24"/>
        </w:rPr>
        <w:t xml:space="preserve"> </w:t>
      </w:r>
      <w:r w:rsidRPr="00FB4121">
        <w:rPr>
          <w:szCs w:val="24"/>
        </w:rPr>
        <w:t xml:space="preserve">Assistance has begun reaching </w:t>
      </w:r>
      <w:proofErr w:type="spellStart"/>
      <w:r w:rsidRPr="00FB4121">
        <w:rPr>
          <w:szCs w:val="24"/>
        </w:rPr>
        <w:t>Alamata</w:t>
      </w:r>
      <w:proofErr w:type="spellEnd"/>
      <w:r w:rsidRPr="00FB4121">
        <w:rPr>
          <w:szCs w:val="24"/>
        </w:rPr>
        <w:t xml:space="preserve"> and other areas whose residents have endured severe suffering, helping address immediate humanitarian needs.</w:t>
      </w:r>
      <w:r>
        <w:rPr>
          <w:szCs w:val="24"/>
        </w:rPr>
        <w:t xml:space="preserve"> </w:t>
      </w:r>
      <w:r w:rsidRPr="00FB4121">
        <w:rPr>
          <w:szCs w:val="24"/>
        </w:rPr>
        <w:t>The Ethiopian Disaster Risk Management Commission is also transporting emergency assistance to residents of the Afar Region affected by climate-related pressures and local conflict.</w:t>
      </w:r>
      <w:r>
        <w:rPr>
          <w:szCs w:val="24"/>
        </w:rPr>
        <w:t xml:space="preserve"> </w:t>
      </w:r>
      <w:r w:rsidRPr="00FB4121">
        <w:rPr>
          <w:szCs w:val="24"/>
        </w:rPr>
        <w:t>The measures reflect the continuing need to reach vulnerable communities with urgent support as the government responds to humanitarian challenges in different parts of the country.</w:t>
      </w:r>
      <w:r>
        <w:rPr>
          <w:szCs w:val="24"/>
        </w:rPr>
        <w:t xml:space="preserve"> </w:t>
      </w:r>
      <w:r w:rsidRPr="00FB4121">
        <w:rPr>
          <w:szCs w:val="24"/>
        </w:rPr>
        <w:t>Meanwhile, the disarmament, demobilization and reintegration (DDR) process, which had been interrupted, has resumed. Individuals who have chosen to abandon armed struggle and return to civilian life following the call for peace are registering at regional police commission centers, marking another step toward peaceful reintegration.</w:t>
      </w:r>
      <w:r>
        <w:rPr>
          <w:szCs w:val="24"/>
        </w:rPr>
        <w:t xml:space="preserve"> </w:t>
      </w:r>
      <w:r w:rsidRPr="00FB4121">
        <w:rPr>
          <w:szCs w:val="24"/>
        </w:rPr>
        <w:t>The resumption of the process, alongside the restoration of essential services and the delivery of humanitarian assistance, is contributing to broader efforts to stabilize affected areas and enable communities to rebuild their lives.</w:t>
      </w:r>
      <w:r>
        <w:rPr>
          <w:szCs w:val="24"/>
        </w:rPr>
        <w:t xml:space="preserve"> </w:t>
      </w:r>
      <w:r w:rsidRPr="00FB4121">
        <w:rPr>
          <w:szCs w:val="24"/>
        </w:rPr>
        <w:t>For residents of the Tigray Region, the changes extend beyond the reopening of transport and financial services. Their public expressions of relief, condemnation of the banned TPLF group and support for federal government efforts point to a demand for lasting peace, restored dignity and a return to normal life.</w:t>
      </w:r>
      <w:r>
        <w:rPr>
          <w:szCs w:val="24"/>
        </w:rPr>
        <w:t xml:space="preserve"> </w:t>
      </w:r>
      <w:r w:rsidRPr="00FB4121">
        <w:rPr>
          <w:szCs w:val="24"/>
        </w:rPr>
        <w:t xml:space="preserve">The swift response to public needs and the cooperation between the government and residents </w:t>
      </w:r>
      <w:proofErr w:type="gramStart"/>
      <w:r w:rsidRPr="00FB4121">
        <w:rPr>
          <w:szCs w:val="24"/>
        </w:rPr>
        <w:t>have</w:t>
      </w:r>
      <w:proofErr w:type="gramEnd"/>
      <w:r w:rsidRPr="00FB4121">
        <w:rPr>
          <w:szCs w:val="24"/>
        </w:rPr>
        <w:t xml:space="preserve"> helped produce tangible results. Sustaining this progress will require continued public participation in consolidating peace, </w:t>
      </w:r>
      <w:r w:rsidRPr="00FB4121">
        <w:rPr>
          <w:szCs w:val="24"/>
        </w:rPr>
        <w:lastRenderedPageBreak/>
        <w:t>protecting national sovereignty and advancing Ethiopia’s wider development and prosperity.</w:t>
      </w:r>
    </w:p>
    <w:p w14:paraId="1A1A70F2" w14:textId="3A22E3C2" w:rsidR="00561A7C" w:rsidRPr="00561A7C" w:rsidRDefault="00561A7C" w:rsidP="0095616F">
      <w:pPr>
        <w:pStyle w:val="ListParagraph"/>
        <w:numPr>
          <w:ilvl w:val="0"/>
          <w:numId w:val="3"/>
        </w:numPr>
        <w:spacing w:line="276" w:lineRule="auto"/>
        <w:rPr>
          <w:szCs w:val="24"/>
        </w:rPr>
      </w:pPr>
      <w:bookmarkStart w:id="5" w:name="_Toc242880633"/>
      <w:r w:rsidRPr="00561A7C">
        <w:rPr>
          <w:rStyle w:val="Heading2Char"/>
        </w:rPr>
        <w:t>PM Abiy Holds Fruitful Phone Talks with Israeli Prime Minister on Bilateral Ties, Regional Developments</w:t>
      </w:r>
      <w:bookmarkEnd w:id="5"/>
      <w:r>
        <w:rPr>
          <w:szCs w:val="24"/>
        </w:rPr>
        <w:t xml:space="preserve"> – </w:t>
      </w:r>
      <w:hyperlink r:id="rId12" w:history="1">
        <w:r w:rsidRPr="00561A7C">
          <w:rPr>
            <w:rStyle w:val="Hyperlink"/>
            <w:szCs w:val="24"/>
          </w:rPr>
          <w:t>Fana</w:t>
        </w:r>
      </w:hyperlink>
      <w:r>
        <w:rPr>
          <w:szCs w:val="24"/>
        </w:rPr>
        <w:t xml:space="preserve"> </w:t>
      </w:r>
    </w:p>
    <w:p w14:paraId="6279FD13" w14:textId="1CCB9724" w:rsidR="00561A7C" w:rsidRDefault="00561A7C" w:rsidP="0095616F">
      <w:pPr>
        <w:spacing w:line="276" w:lineRule="auto"/>
        <w:rPr>
          <w:szCs w:val="24"/>
        </w:rPr>
      </w:pPr>
      <w:r w:rsidRPr="00561A7C">
        <w:rPr>
          <w:szCs w:val="24"/>
        </w:rPr>
        <w:t>Ethiopian Prime Minister Abiy Ahmed has held a telephone conversation with Israeli Prime Minister Benjamin Netanyahu, discussing bilateral relations and key regional developments.</w:t>
      </w:r>
      <w:r>
        <w:rPr>
          <w:szCs w:val="24"/>
        </w:rPr>
        <w:t xml:space="preserve"> </w:t>
      </w:r>
      <w:r w:rsidRPr="00561A7C">
        <w:rPr>
          <w:szCs w:val="24"/>
        </w:rPr>
        <w:t>In a statement shared on social media, Prime Minister Abiy described the call as “fruitful and constructive,” noting that the two leaders deliberated on bilateral ties and regional issues of shared concern.</w:t>
      </w:r>
      <w:r>
        <w:rPr>
          <w:szCs w:val="24"/>
        </w:rPr>
        <w:t xml:space="preserve"> </w:t>
      </w:r>
      <w:r w:rsidRPr="00561A7C">
        <w:rPr>
          <w:szCs w:val="24"/>
        </w:rPr>
        <w:t>The conversation reaffirmed Ethiopia and Israel’s commitment to cooperation on matters of mutual interest, according to the Ethiopian Prime Minister.</w:t>
      </w:r>
    </w:p>
    <w:p w14:paraId="2D67839B" w14:textId="5B9B01E7" w:rsidR="00852981" w:rsidRPr="00852981" w:rsidRDefault="00852981" w:rsidP="0095616F">
      <w:pPr>
        <w:pStyle w:val="ListParagraph"/>
        <w:numPr>
          <w:ilvl w:val="0"/>
          <w:numId w:val="3"/>
        </w:numPr>
        <w:spacing w:line="276" w:lineRule="auto"/>
        <w:rPr>
          <w:szCs w:val="24"/>
        </w:rPr>
      </w:pPr>
      <w:bookmarkStart w:id="6" w:name="_Toc242880634"/>
      <w:r w:rsidRPr="00852981">
        <w:rPr>
          <w:rStyle w:val="Heading2Char"/>
        </w:rPr>
        <w:t xml:space="preserve">Ethiopia, Nigeria Deepen </w:t>
      </w:r>
      <w:proofErr w:type="spellStart"/>
      <w:r w:rsidRPr="00852981">
        <w:rPr>
          <w:rStyle w:val="Heading2Char"/>
        </w:rPr>
        <w:t>Defence</w:t>
      </w:r>
      <w:proofErr w:type="spellEnd"/>
      <w:r w:rsidRPr="00852981">
        <w:rPr>
          <w:rStyle w:val="Heading2Char"/>
        </w:rPr>
        <w:t xml:space="preserve"> Ties Through Military Education and Strategic Exchange</w:t>
      </w:r>
      <w:bookmarkEnd w:id="6"/>
      <w:r>
        <w:rPr>
          <w:szCs w:val="24"/>
        </w:rPr>
        <w:t xml:space="preserve"> – </w:t>
      </w:r>
      <w:hyperlink r:id="rId13" w:history="1">
        <w:r w:rsidRPr="00852981">
          <w:rPr>
            <w:rStyle w:val="Hyperlink"/>
            <w:szCs w:val="24"/>
          </w:rPr>
          <w:t>Fana</w:t>
        </w:r>
      </w:hyperlink>
      <w:r>
        <w:rPr>
          <w:szCs w:val="24"/>
        </w:rPr>
        <w:t xml:space="preserve"> </w:t>
      </w:r>
    </w:p>
    <w:p w14:paraId="6034CCAE" w14:textId="5E2158C6" w:rsidR="00852981" w:rsidRDefault="00852981" w:rsidP="0095616F">
      <w:pPr>
        <w:spacing w:line="276" w:lineRule="auto"/>
        <w:rPr>
          <w:szCs w:val="24"/>
        </w:rPr>
      </w:pPr>
      <w:r w:rsidRPr="00852981">
        <w:rPr>
          <w:szCs w:val="24"/>
        </w:rPr>
        <w:t xml:space="preserve">A high-level Nigerian military delegation has visited Ethiopia’s National </w:t>
      </w:r>
      <w:proofErr w:type="spellStart"/>
      <w:r w:rsidRPr="00852981">
        <w:rPr>
          <w:szCs w:val="24"/>
        </w:rPr>
        <w:t>Defence</w:t>
      </w:r>
      <w:proofErr w:type="spellEnd"/>
      <w:r w:rsidRPr="00852981">
        <w:rPr>
          <w:szCs w:val="24"/>
        </w:rPr>
        <w:t xml:space="preserve"> College and other military and security institutions as the two countries seek to deepen </w:t>
      </w:r>
      <w:proofErr w:type="spellStart"/>
      <w:r w:rsidRPr="00852981">
        <w:rPr>
          <w:szCs w:val="24"/>
        </w:rPr>
        <w:t>defence</w:t>
      </w:r>
      <w:proofErr w:type="spellEnd"/>
      <w:r w:rsidRPr="00852981">
        <w:rPr>
          <w:szCs w:val="24"/>
        </w:rPr>
        <w:t xml:space="preserve"> relations through military education, strategic studies and exchanges on shared security concerns.</w:t>
      </w:r>
      <w:r>
        <w:rPr>
          <w:szCs w:val="24"/>
        </w:rPr>
        <w:t xml:space="preserve"> </w:t>
      </w:r>
      <w:r w:rsidRPr="00852981">
        <w:rPr>
          <w:szCs w:val="24"/>
        </w:rPr>
        <w:t xml:space="preserve">The visit was coordinated by the Ethiopian </w:t>
      </w:r>
      <w:proofErr w:type="spellStart"/>
      <w:r w:rsidRPr="00852981">
        <w:rPr>
          <w:szCs w:val="24"/>
        </w:rPr>
        <w:t>Defence</w:t>
      </w:r>
      <w:proofErr w:type="spellEnd"/>
      <w:r w:rsidRPr="00852981">
        <w:rPr>
          <w:szCs w:val="24"/>
        </w:rPr>
        <w:t xml:space="preserve"> Force’s Directorate General of International Relations and Military Cooperation, with the aim of strengthening military and diplomatic ties and expanding bilateral engagement in education and security.</w:t>
      </w:r>
      <w:r>
        <w:rPr>
          <w:szCs w:val="24"/>
        </w:rPr>
        <w:t xml:space="preserve"> </w:t>
      </w:r>
      <w:r w:rsidRPr="00852981">
        <w:rPr>
          <w:szCs w:val="24"/>
        </w:rPr>
        <w:t xml:space="preserve">Major General Bulti Tadesse, head of the </w:t>
      </w:r>
      <w:proofErr w:type="spellStart"/>
      <w:r w:rsidRPr="00852981">
        <w:rPr>
          <w:szCs w:val="24"/>
        </w:rPr>
        <w:t>Defence</w:t>
      </w:r>
      <w:proofErr w:type="spellEnd"/>
      <w:r w:rsidRPr="00852981">
        <w:rPr>
          <w:szCs w:val="24"/>
        </w:rPr>
        <w:t xml:space="preserve"> Research and Studies Center, said Ethiopia and Nigeria had a longstanding history of military and economic relations, expressing confidence that the partnership would continue to grow.</w:t>
      </w:r>
      <w:r>
        <w:rPr>
          <w:szCs w:val="24"/>
        </w:rPr>
        <w:t xml:space="preserve"> </w:t>
      </w:r>
      <w:r w:rsidRPr="00852981">
        <w:rPr>
          <w:szCs w:val="24"/>
        </w:rPr>
        <w:t>He highlighted the importance of sustained exchanges in military science, strategic studies and military training, noting the significant roles Ethiopia and Nigeria play in African affairs.</w:t>
      </w:r>
      <w:r>
        <w:rPr>
          <w:szCs w:val="24"/>
        </w:rPr>
        <w:t xml:space="preserve"> </w:t>
      </w:r>
      <w:r w:rsidRPr="00852981">
        <w:rPr>
          <w:szCs w:val="24"/>
        </w:rPr>
        <w:t xml:space="preserve">Previous agreements and visits between the two countries’ </w:t>
      </w:r>
      <w:proofErr w:type="spellStart"/>
      <w:r w:rsidRPr="00852981">
        <w:rPr>
          <w:szCs w:val="24"/>
        </w:rPr>
        <w:t>defence</w:t>
      </w:r>
      <w:proofErr w:type="spellEnd"/>
      <w:r w:rsidRPr="00852981">
        <w:rPr>
          <w:szCs w:val="24"/>
        </w:rPr>
        <w:t xml:space="preserve"> institutions have also focused on opportunities for joint technology transfer in infrastructure, technology and economic development.</w:t>
      </w:r>
    </w:p>
    <w:p w14:paraId="3A9F9B9B" w14:textId="5AA54820" w:rsidR="00893BA2" w:rsidRPr="00893BA2" w:rsidRDefault="00893BA2" w:rsidP="0095616F">
      <w:pPr>
        <w:pStyle w:val="ListParagraph"/>
        <w:numPr>
          <w:ilvl w:val="0"/>
          <w:numId w:val="3"/>
        </w:numPr>
        <w:spacing w:line="276" w:lineRule="auto"/>
        <w:rPr>
          <w:szCs w:val="24"/>
        </w:rPr>
      </w:pPr>
      <w:bookmarkStart w:id="7" w:name="_Toc242880635"/>
      <w:r w:rsidRPr="00893BA2">
        <w:rPr>
          <w:rStyle w:val="Heading2Char"/>
        </w:rPr>
        <w:t>Ethiopia, France Discuss Expanded Cooperation on Debt, Investment and Development Finance</w:t>
      </w:r>
      <w:bookmarkEnd w:id="7"/>
      <w:r>
        <w:rPr>
          <w:szCs w:val="24"/>
        </w:rPr>
        <w:t xml:space="preserve"> – </w:t>
      </w:r>
      <w:hyperlink r:id="rId14" w:history="1">
        <w:r w:rsidRPr="00893BA2">
          <w:rPr>
            <w:rStyle w:val="Hyperlink"/>
            <w:szCs w:val="24"/>
          </w:rPr>
          <w:t>Fana</w:t>
        </w:r>
      </w:hyperlink>
      <w:r>
        <w:rPr>
          <w:szCs w:val="24"/>
        </w:rPr>
        <w:t xml:space="preserve"> </w:t>
      </w:r>
    </w:p>
    <w:p w14:paraId="056D4712" w14:textId="644F606D" w:rsidR="00893BA2" w:rsidRDefault="00893BA2" w:rsidP="0095616F">
      <w:pPr>
        <w:spacing w:line="276" w:lineRule="auto"/>
        <w:rPr>
          <w:szCs w:val="24"/>
        </w:rPr>
      </w:pPr>
      <w:r w:rsidRPr="00893BA2">
        <w:rPr>
          <w:szCs w:val="24"/>
        </w:rPr>
        <w:t>Ethiopia and France have explored ways to expand their longstanding economic partnership, with development financing, debt sustainability, investment and institutional capacity building among the key areas identified for further cooperation.</w:t>
      </w:r>
      <w:r>
        <w:rPr>
          <w:szCs w:val="24"/>
        </w:rPr>
        <w:t xml:space="preserve"> </w:t>
      </w:r>
      <w:r w:rsidRPr="00893BA2">
        <w:rPr>
          <w:szCs w:val="24"/>
        </w:rPr>
        <w:t xml:space="preserve">The discussions took place during a bilateral meeting between an Ethiopian delegation led by National Bank of Ethiopia (NBE) Governor Dr. Eyob </w:t>
      </w:r>
      <w:proofErr w:type="spellStart"/>
      <w:r w:rsidRPr="00893BA2">
        <w:rPr>
          <w:szCs w:val="24"/>
        </w:rPr>
        <w:t>Tekalign</w:t>
      </w:r>
      <w:proofErr w:type="spellEnd"/>
      <w:r w:rsidRPr="00893BA2">
        <w:rPr>
          <w:szCs w:val="24"/>
        </w:rPr>
        <w:t xml:space="preserve"> and Thomas </w:t>
      </w:r>
      <w:proofErr w:type="spellStart"/>
      <w:r w:rsidRPr="00893BA2">
        <w:rPr>
          <w:szCs w:val="24"/>
        </w:rPr>
        <w:t>Revial</w:t>
      </w:r>
      <w:proofErr w:type="spellEnd"/>
      <w:r w:rsidRPr="00893BA2">
        <w:rPr>
          <w:szCs w:val="24"/>
        </w:rPr>
        <w:t>, Assistant Secretary at the French Treasury, on the sidelines of the 2026 IMF–World Bank Group Annual Meetings in Bangkok, Thailand.</w:t>
      </w:r>
      <w:r>
        <w:rPr>
          <w:szCs w:val="24"/>
        </w:rPr>
        <w:t xml:space="preserve"> </w:t>
      </w:r>
      <w:r w:rsidRPr="00893BA2">
        <w:rPr>
          <w:szCs w:val="24"/>
        </w:rPr>
        <w:t xml:space="preserve">The two sides reviewed progress in Ethiopia’s ongoing macroeconomic reform agenda and France’s continued engagement in supporting the country’s development priorities, reflecting the economic ties built between the two </w:t>
      </w:r>
      <w:r w:rsidRPr="00893BA2">
        <w:rPr>
          <w:szCs w:val="24"/>
        </w:rPr>
        <w:lastRenderedPageBreak/>
        <w:t>countries over the years.</w:t>
      </w:r>
      <w:r>
        <w:rPr>
          <w:szCs w:val="24"/>
        </w:rPr>
        <w:t xml:space="preserve"> </w:t>
      </w:r>
      <w:r w:rsidRPr="00893BA2">
        <w:rPr>
          <w:szCs w:val="24"/>
        </w:rPr>
        <w:t>Their discussions also examined opportunities to strengthen cooperation in development finance, promote debt sustainability, encourage investment and build institutional capacity.</w:t>
      </w:r>
      <w:r>
        <w:rPr>
          <w:szCs w:val="24"/>
        </w:rPr>
        <w:t xml:space="preserve"> </w:t>
      </w:r>
      <w:r w:rsidRPr="00893BA2">
        <w:rPr>
          <w:szCs w:val="24"/>
        </w:rPr>
        <w:t>The engagement comes as Ethiopia advances its macroeconomic reform agenda and seeks to reinforce partnerships that can support economic stability and sustainable growth. Cooperation with France across these areas remains an important part of the broader economic dialogue between the two countries.</w:t>
      </w:r>
    </w:p>
    <w:p w14:paraId="2DA74672" w14:textId="53D4B68C" w:rsidR="00DC730D" w:rsidRPr="000D0A7B" w:rsidRDefault="00DC730D" w:rsidP="0095616F">
      <w:pPr>
        <w:pStyle w:val="ListParagraph"/>
        <w:numPr>
          <w:ilvl w:val="0"/>
          <w:numId w:val="3"/>
        </w:numPr>
        <w:spacing w:line="276" w:lineRule="auto"/>
        <w:rPr>
          <w:szCs w:val="24"/>
        </w:rPr>
      </w:pPr>
      <w:bookmarkStart w:id="8" w:name="_Toc242880636"/>
      <w:r w:rsidRPr="000A7DFB">
        <w:rPr>
          <w:rStyle w:val="Heading2Char"/>
        </w:rPr>
        <w:t>Borena woreda police commander killed amid escalating Amhara conflict</w:t>
      </w:r>
      <w:bookmarkEnd w:id="8"/>
      <w:r w:rsidR="000D0A7B">
        <w:rPr>
          <w:szCs w:val="24"/>
        </w:rPr>
        <w:t xml:space="preserve"> – </w:t>
      </w:r>
      <w:hyperlink r:id="rId15" w:history="1">
        <w:r w:rsidR="000D0A7B" w:rsidRPr="000D0A7B">
          <w:rPr>
            <w:rStyle w:val="Hyperlink"/>
            <w:szCs w:val="24"/>
          </w:rPr>
          <w:t>Addis Standard</w:t>
        </w:r>
      </w:hyperlink>
      <w:r w:rsidR="000D0A7B">
        <w:rPr>
          <w:szCs w:val="24"/>
        </w:rPr>
        <w:t xml:space="preserve"> </w:t>
      </w:r>
    </w:p>
    <w:p w14:paraId="6F6358DF" w14:textId="3491A376" w:rsidR="00DC730D" w:rsidRDefault="00DC730D" w:rsidP="0095616F">
      <w:pPr>
        <w:spacing w:line="276" w:lineRule="auto"/>
        <w:rPr>
          <w:szCs w:val="24"/>
        </w:rPr>
      </w:pPr>
      <w:r w:rsidRPr="00DC730D">
        <w:rPr>
          <w:szCs w:val="24"/>
        </w:rPr>
        <w:t>Inspector Gashaw Kasiye Kebede, commander of the Borena Woreda Police Office in South Wollo Zone, Amhara Region, was killed on 10 October while on a law enforcement mission, according to a condolence statement issued by the woreda’s communication office on 12 October.</w:t>
      </w:r>
      <w:r w:rsidR="000D0A7B">
        <w:rPr>
          <w:szCs w:val="24"/>
        </w:rPr>
        <w:t xml:space="preserve"> </w:t>
      </w:r>
      <w:r w:rsidRPr="00DC730D">
        <w:rPr>
          <w:szCs w:val="24"/>
        </w:rPr>
        <w:t>The statement did not provide details of the circumstances surrounding his death or identify those responsible. It described Gashaw as having died while serving his country and community.</w:t>
      </w:r>
      <w:r w:rsidR="000D0A7B">
        <w:rPr>
          <w:szCs w:val="24"/>
        </w:rPr>
        <w:t xml:space="preserve"> </w:t>
      </w:r>
      <w:r w:rsidRPr="00DC730D">
        <w:rPr>
          <w:szCs w:val="24"/>
        </w:rPr>
        <w:t xml:space="preserve">His funeral was held on 12 October at Kidist Kidane Mihret Church in </w:t>
      </w:r>
      <w:proofErr w:type="spellStart"/>
      <w:r w:rsidRPr="00DC730D">
        <w:rPr>
          <w:szCs w:val="24"/>
        </w:rPr>
        <w:t>Mekane</w:t>
      </w:r>
      <w:proofErr w:type="spellEnd"/>
      <w:r w:rsidRPr="00DC730D">
        <w:rPr>
          <w:szCs w:val="24"/>
        </w:rPr>
        <w:t xml:space="preserve"> Selam town, attended by family members, colleagues, relatives and friends.</w:t>
      </w:r>
      <w:r w:rsidR="000D0A7B">
        <w:rPr>
          <w:szCs w:val="24"/>
        </w:rPr>
        <w:t xml:space="preserve"> </w:t>
      </w:r>
      <w:r w:rsidRPr="00DC730D">
        <w:rPr>
          <w:szCs w:val="24"/>
        </w:rPr>
        <w:t>The killing comes amid continued fighting between federal security forces and Fano armed groups in parts of the Amhara Region. Fano members recently circulated videos on social media claiming to control Mehal Meda, although Addis Standard could not independently verify the claims.</w:t>
      </w:r>
      <w:r w:rsidR="000D0A7B">
        <w:rPr>
          <w:szCs w:val="24"/>
        </w:rPr>
        <w:t xml:space="preserve"> </w:t>
      </w:r>
      <w:r w:rsidRPr="00DC730D">
        <w:rPr>
          <w:szCs w:val="24"/>
        </w:rPr>
        <w:t xml:space="preserve">The latest incident also follows the announcement by seven Ethiopian opposition and armed groups, including the Amhara Fano National Movement, that they had formed the Ethiopian Popular Forces Alliance for Survival. The alliance also includes the Oromo Liberation Army, Tigray People’s Liberation Front, </w:t>
      </w:r>
      <w:proofErr w:type="spellStart"/>
      <w:r w:rsidRPr="00DC730D">
        <w:rPr>
          <w:szCs w:val="24"/>
        </w:rPr>
        <w:t>Ogaden</w:t>
      </w:r>
      <w:proofErr w:type="spellEnd"/>
      <w:r w:rsidRPr="00DC730D">
        <w:rPr>
          <w:szCs w:val="24"/>
        </w:rPr>
        <w:t xml:space="preserve"> National Liberation Front, Afar National Revolutionary Front, Benishangul People’s Liberation Movement and </w:t>
      </w:r>
      <w:proofErr w:type="spellStart"/>
      <w:r w:rsidRPr="00DC730D">
        <w:rPr>
          <w:szCs w:val="24"/>
        </w:rPr>
        <w:t>Gumuz</w:t>
      </w:r>
      <w:proofErr w:type="spellEnd"/>
      <w:r w:rsidRPr="00DC730D">
        <w:rPr>
          <w:szCs w:val="24"/>
        </w:rPr>
        <w:t xml:space="preserve"> People’s Democratic Movement. The groups said their objective was to remove the Prosperity Party-led government and establish an inclusive transitional administration.</w:t>
      </w:r>
      <w:r w:rsidR="000D0A7B">
        <w:rPr>
          <w:szCs w:val="24"/>
        </w:rPr>
        <w:t xml:space="preserve"> </w:t>
      </w:r>
      <w:r w:rsidRPr="00DC730D">
        <w:rPr>
          <w:szCs w:val="24"/>
        </w:rPr>
        <w:t>Repeated attacks on officials</w:t>
      </w:r>
      <w:r w:rsidR="000D0A7B">
        <w:rPr>
          <w:szCs w:val="24"/>
        </w:rPr>
        <w:t xml:space="preserve">: </w:t>
      </w:r>
      <w:r w:rsidRPr="00DC730D">
        <w:rPr>
          <w:szCs w:val="24"/>
        </w:rPr>
        <w:t>The killing adds to a series of reported attacks on government officials and security personnel in Amhara during the ongoing conflict.</w:t>
      </w:r>
      <w:r>
        <w:rPr>
          <w:szCs w:val="24"/>
        </w:rPr>
        <w:t xml:space="preserve"> </w:t>
      </w:r>
      <w:r w:rsidRPr="00DC730D">
        <w:rPr>
          <w:szCs w:val="24"/>
        </w:rPr>
        <w:t xml:space="preserve">In July 2025, Tesfaye Getachew, deputy head of the Peace and Security Office in </w:t>
      </w:r>
      <w:proofErr w:type="spellStart"/>
      <w:r w:rsidRPr="00DC730D">
        <w:rPr>
          <w:szCs w:val="24"/>
        </w:rPr>
        <w:t>Basona</w:t>
      </w:r>
      <w:proofErr w:type="spellEnd"/>
      <w:r w:rsidRPr="00DC730D">
        <w:rPr>
          <w:szCs w:val="24"/>
        </w:rPr>
        <w:t xml:space="preserve"> </w:t>
      </w:r>
      <w:proofErr w:type="spellStart"/>
      <w:r w:rsidRPr="00DC730D">
        <w:rPr>
          <w:szCs w:val="24"/>
        </w:rPr>
        <w:t>Worana</w:t>
      </w:r>
      <w:proofErr w:type="spellEnd"/>
      <w:r w:rsidRPr="00DC730D">
        <w:rPr>
          <w:szCs w:val="24"/>
        </w:rPr>
        <w:t xml:space="preserve"> woreda, was reportedly shot dead by unidentified armed men while travelling for work in Debre Birhan.</w:t>
      </w:r>
      <w:r>
        <w:rPr>
          <w:szCs w:val="24"/>
        </w:rPr>
        <w:t xml:space="preserve"> </w:t>
      </w:r>
      <w:r w:rsidRPr="00DC730D">
        <w:rPr>
          <w:szCs w:val="24"/>
        </w:rPr>
        <w:t xml:space="preserve">In January 2026, Lemma </w:t>
      </w:r>
      <w:proofErr w:type="spellStart"/>
      <w:r w:rsidRPr="00DC730D">
        <w:rPr>
          <w:szCs w:val="24"/>
        </w:rPr>
        <w:t>Wondaferew</w:t>
      </w:r>
      <w:proofErr w:type="spellEnd"/>
      <w:r w:rsidRPr="00DC730D">
        <w:rPr>
          <w:szCs w:val="24"/>
        </w:rPr>
        <w:t xml:space="preserve">, former head of the Peace and Security Office of Shewa </w:t>
      </w:r>
      <w:proofErr w:type="spellStart"/>
      <w:r w:rsidRPr="00DC730D">
        <w:rPr>
          <w:szCs w:val="24"/>
        </w:rPr>
        <w:t>Robit</w:t>
      </w:r>
      <w:proofErr w:type="spellEnd"/>
      <w:r w:rsidRPr="00DC730D">
        <w:rPr>
          <w:szCs w:val="24"/>
        </w:rPr>
        <w:t xml:space="preserve"> town administration, was also killed in an attack, according to a condolence statement issued by the town administration.</w:t>
      </w:r>
      <w:r>
        <w:rPr>
          <w:szCs w:val="24"/>
        </w:rPr>
        <w:t xml:space="preserve"> </w:t>
      </w:r>
      <w:r w:rsidRPr="00DC730D">
        <w:rPr>
          <w:szCs w:val="24"/>
        </w:rPr>
        <w:t xml:space="preserve">Other reported killings have targeted officials in South Wollo, North Shewa and East </w:t>
      </w:r>
      <w:proofErr w:type="spellStart"/>
      <w:r w:rsidRPr="00DC730D">
        <w:rPr>
          <w:szCs w:val="24"/>
        </w:rPr>
        <w:t>Gojjam</w:t>
      </w:r>
      <w:proofErr w:type="spellEnd"/>
      <w:r w:rsidRPr="00DC730D">
        <w:rPr>
          <w:szCs w:val="24"/>
        </w:rPr>
        <w:t xml:space="preserve"> zones, including Getahun </w:t>
      </w:r>
      <w:proofErr w:type="spellStart"/>
      <w:r w:rsidRPr="00DC730D">
        <w:rPr>
          <w:szCs w:val="24"/>
        </w:rPr>
        <w:t>Ayale</w:t>
      </w:r>
      <w:proofErr w:type="spellEnd"/>
      <w:r w:rsidRPr="00DC730D">
        <w:rPr>
          <w:szCs w:val="24"/>
        </w:rPr>
        <w:t xml:space="preserve"> Birru, former head of the Delanta Woreda Administration Office, who was reportedly killed in July 2024.</w:t>
      </w:r>
      <w:r>
        <w:rPr>
          <w:szCs w:val="24"/>
        </w:rPr>
        <w:t xml:space="preserve"> </w:t>
      </w:r>
      <w:r w:rsidRPr="00DC730D">
        <w:rPr>
          <w:szCs w:val="24"/>
        </w:rPr>
        <w:t xml:space="preserve">In East </w:t>
      </w:r>
      <w:proofErr w:type="spellStart"/>
      <w:r w:rsidRPr="00DC730D">
        <w:rPr>
          <w:szCs w:val="24"/>
        </w:rPr>
        <w:t>Gojjam</w:t>
      </w:r>
      <w:proofErr w:type="spellEnd"/>
      <w:r w:rsidRPr="00DC730D">
        <w:rPr>
          <w:szCs w:val="24"/>
        </w:rPr>
        <w:t>, Chief Inspector Zewdu Tadele, head of the Dejen Woreda Police Office, and Inspector Worku Shimelis, head of its Crime Prevention Division, were also killed in an attack while on duty, according to reports.</w:t>
      </w:r>
      <w:r>
        <w:rPr>
          <w:szCs w:val="24"/>
        </w:rPr>
        <w:t xml:space="preserve"> </w:t>
      </w:r>
      <w:r w:rsidRPr="00DC730D">
        <w:rPr>
          <w:szCs w:val="24"/>
        </w:rPr>
        <w:t>The circumstances of several of these incidents, including the identities of those responsible, have not been independently established.</w:t>
      </w:r>
    </w:p>
    <w:p w14:paraId="656E666B" w14:textId="77777777" w:rsidR="00F56CB8" w:rsidRDefault="0031092A" w:rsidP="0095616F">
      <w:pPr>
        <w:spacing w:line="276" w:lineRule="auto"/>
        <w:rPr>
          <w:rFonts w:cs="Times New Roman"/>
          <w:szCs w:val="24"/>
        </w:rPr>
      </w:pPr>
      <w:r>
        <w:rPr>
          <w:rFonts w:cs="Times New Roman"/>
          <w:szCs w:val="24"/>
        </w:rPr>
        <w:lastRenderedPageBreak/>
        <w:t>________________________________________________________________________</w:t>
      </w:r>
    </w:p>
    <w:p w14:paraId="575C0B3C" w14:textId="77777777" w:rsidR="00F56CB8" w:rsidRDefault="0031092A" w:rsidP="0095616F">
      <w:pPr>
        <w:spacing w:line="276" w:lineRule="auto"/>
        <w:outlineLvl w:val="0"/>
        <w:rPr>
          <w:rFonts w:eastAsia="DengXian Light" w:cs="Times New Roman"/>
          <w:b/>
          <w:bCs/>
          <w:color w:val="2F5496"/>
          <w:szCs w:val="24"/>
          <w:u w:val="single"/>
        </w:rPr>
      </w:pPr>
      <w:bookmarkStart w:id="9" w:name="_Toc242880637"/>
      <w:r>
        <w:rPr>
          <w:rFonts w:eastAsia="DengXian Light" w:cs="Times New Roman"/>
          <w:b/>
          <w:bCs/>
          <w:color w:val="2F5496"/>
          <w:szCs w:val="24"/>
          <w:u w:val="single"/>
        </w:rPr>
        <w:t>Horn of Africa</w:t>
      </w:r>
      <w:bookmarkEnd w:id="9"/>
    </w:p>
    <w:p w14:paraId="5BB07337" w14:textId="6AEB84B3" w:rsidR="00AA48B8" w:rsidRDefault="00AA48B8" w:rsidP="0095616F">
      <w:pPr>
        <w:pStyle w:val="Heading2"/>
        <w:spacing w:line="276" w:lineRule="auto"/>
      </w:pPr>
      <w:bookmarkStart w:id="10" w:name="_Toc242880638"/>
      <w:r>
        <w:t>Somalia</w:t>
      </w:r>
      <w:bookmarkEnd w:id="10"/>
    </w:p>
    <w:p w14:paraId="7E486C81" w14:textId="6D8EDADF" w:rsidR="0095616F" w:rsidRPr="0095616F" w:rsidRDefault="0095616F" w:rsidP="0095616F">
      <w:pPr>
        <w:pStyle w:val="ListParagraph"/>
        <w:numPr>
          <w:ilvl w:val="0"/>
          <w:numId w:val="3"/>
        </w:numPr>
        <w:spacing w:line="276" w:lineRule="auto"/>
        <w:rPr>
          <w:szCs w:val="24"/>
        </w:rPr>
      </w:pPr>
      <w:bookmarkStart w:id="11" w:name="_Toc242880639"/>
      <w:r w:rsidRPr="0095616F">
        <w:rPr>
          <w:rStyle w:val="Heading2Char"/>
        </w:rPr>
        <w:t>Somalia maintains neutrality as Ethiopia-Eritrea tensions escalate</w:t>
      </w:r>
      <w:bookmarkEnd w:id="11"/>
      <w:r>
        <w:rPr>
          <w:szCs w:val="24"/>
        </w:rPr>
        <w:t xml:space="preserve"> – </w:t>
      </w:r>
      <w:hyperlink r:id="rId16" w:history="1">
        <w:proofErr w:type="spellStart"/>
        <w:r w:rsidRPr="0095616F">
          <w:rPr>
            <w:rStyle w:val="Hyperlink"/>
            <w:szCs w:val="24"/>
          </w:rPr>
          <w:t>Hiiraan</w:t>
        </w:r>
        <w:proofErr w:type="spellEnd"/>
      </w:hyperlink>
      <w:r>
        <w:rPr>
          <w:szCs w:val="24"/>
        </w:rPr>
        <w:t xml:space="preserve"> </w:t>
      </w:r>
    </w:p>
    <w:p w14:paraId="59D88812" w14:textId="508C503A" w:rsidR="0095616F" w:rsidRDefault="0095616F" w:rsidP="0095616F">
      <w:pPr>
        <w:spacing w:line="276" w:lineRule="auto"/>
        <w:rPr>
          <w:szCs w:val="24"/>
        </w:rPr>
      </w:pPr>
      <w:r w:rsidRPr="0095616F">
        <w:rPr>
          <w:szCs w:val="24"/>
        </w:rPr>
        <w:t xml:space="preserve">Somali federal </w:t>
      </w:r>
      <w:proofErr w:type="spellStart"/>
      <w:r w:rsidRPr="0095616F">
        <w:rPr>
          <w:szCs w:val="24"/>
        </w:rPr>
        <w:t>governmnet</w:t>
      </w:r>
      <w:proofErr w:type="spellEnd"/>
      <w:r w:rsidRPr="0095616F">
        <w:rPr>
          <w:szCs w:val="24"/>
        </w:rPr>
        <w:t xml:space="preserve"> said Monday it remains neutral over escalating tensions between Ethiopia and Eritrea, warning that any new conflict in northern Ethiopia could affect security and economic stability across the Horn of Africa.</w:t>
      </w:r>
      <w:r>
        <w:rPr>
          <w:szCs w:val="24"/>
        </w:rPr>
        <w:t xml:space="preserve"> </w:t>
      </w:r>
      <w:r w:rsidRPr="0095616F">
        <w:rPr>
          <w:szCs w:val="24"/>
        </w:rPr>
        <w:t xml:space="preserve">Somali Deputy Foreign Minister Hassan Mohamed Ali </w:t>
      </w:r>
      <w:proofErr w:type="spellStart"/>
      <w:r w:rsidRPr="0095616F">
        <w:rPr>
          <w:szCs w:val="24"/>
        </w:rPr>
        <w:t>Nadaar</w:t>
      </w:r>
      <w:proofErr w:type="spellEnd"/>
      <w:r w:rsidRPr="0095616F">
        <w:rPr>
          <w:szCs w:val="24"/>
        </w:rPr>
        <w:t xml:space="preserve"> told the BBC Somali Service that Mogadishu maintains good relations with both Ethiopia and Eritrea and does not want to be drawn into their dispute.</w:t>
      </w:r>
      <w:r>
        <w:rPr>
          <w:szCs w:val="24"/>
        </w:rPr>
        <w:t xml:space="preserve"> </w:t>
      </w:r>
      <w:r w:rsidRPr="0095616F">
        <w:rPr>
          <w:szCs w:val="24"/>
        </w:rPr>
        <w:t>“Somalia is closely monitoring regional developments while prioritizing its national interests and avoiding diplomatic conflicts between neighboring states,” he added.</w:t>
      </w:r>
      <w:r>
        <w:rPr>
          <w:szCs w:val="24"/>
        </w:rPr>
        <w:t xml:space="preserve"> </w:t>
      </w:r>
      <w:r w:rsidRPr="0095616F">
        <w:rPr>
          <w:szCs w:val="24"/>
        </w:rPr>
        <w:t>Tensions between Ethiopia and Eritrea have intensified after Ethiopia accused Eritrea of supporting armed groups fighting the federal government, particularly in the Tigray region. Eritrea has repeatedly denied the allegations.</w:t>
      </w:r>
      <w:r>
        <w:rPr>
          <w:szCs w:val="24"/>
        </w:rPr>
        <w:t xml:space="preserve"> </w:t>
      </w:r>
      <w:r w:rsidRPr="0095616F">
        <w:rPr>
          <w:szCs w:val="24"/>
        </w:rPr>
        <w:t>The two countries have exchanged accusations of aggression at the United Nations, raising fears of renewed conflict in the Horn of Africa as fighting intensifies in northern Ethiopia.</w:t>
      </w:r>
      <w:r>
        <w:rPr>
          <w:szCs w:val="24"/>
        </w:rPr>
        <w:t xml:space="preserve"> </w:t>
      </w:r>
      <w:r w:rsidRPr="0095616F">
        <w:rPr>
          <w:szCs w:val="24"/>
        </w:rPr>
        <w:t xml:space="preserve">The diplomatic dispute comes as Ethiopian troops and </w:t>
      </w:r>
      <w:proofErr w:type="gramStart"/>
      <w:r w:rsidRPr="0095616F">
        <w:rPr>
          <w:szCs w:val="24"/>
        </w:rPr>
        <w:t>allied</w:t>
      </w:r>
      <w:proofErr w:type="gramEnd"/>
      <w:r w:rsidRPr="0095616F">
        <w:rPr>
          <w:szCs w:val="24"/>
        </w:rPr>
        <w:t xml:space="preserve"> armed groups advance across Tigray, where forces from Eritrea have allegedly crossed the border to support rebels fighting government forces.</w:t>
      </w:r>
      <w:r>
        <w:rPr>
          <w:szCs w:val="24"/>
        </w:rPr>
        <w:t xml:space="preserve"> </w:t>
      </w:r>
      <w:r w:rsidRPr="0095616F">
        <w:rPr>
          <w:szCs w:val="24"/>
        </w:rPr>
        <w:t>Ethiopia and Eritrea fought a deadly border war from 1998 to 2000 before later becoming allies during Ethiopia’s 2020-2022 Tigray war.</w:t>
      </w:r>
      <w:r>
        <w:rPr>
          <w:szCs w:val="24"/>
        </w:rPr>
        <w:t xml:space="preserve"> </w:t>
      </w:r>
      <w:r w:rsidRPr="0095616F">
        <w:rPr>
          <w:szCs w:val="24"/>
        </w:rPr>
        <w:t>Relations have since deteriorated over the 2022 peace agreement that ended the war between the Ethiopian government and Tigray forces, as well as Ethiopia’s push for access to the Red Sea.</w:t>
      </w:r>
      <w:r>
        <w:rPr>
          <w:szCs w:val="24"/>
        </w:rPr>
        <w:t xml:space="preserve"> </w:t>
      </w:r>
      <w:r w:rsidRPr="0095616F">
        <w:rPr>
          <w:szCs w:val="24"/>
        </w:rPr>
        <w:t>Somalia’s position has drawn questions after President Hassan Sheikh Mohamud attended a four-way summit in El Alamein, Egypt, with the leaders of Egypt, Eritrea and Sudan.</w:t>
      </w:r>
      <w:r>
        <w:rPr>
          <w:szCs w:val="24"/>
        </w:rPr>
        <w:t xml:space="preserve"> </w:t>
      </w:r>
      <w:r w:rsidRPr="0095616F">
        <w:rPr>
          <w:szCs w:val="24"/>
        </w:rPr>
        <w:t>Security analyst Ahmed Kabole questioned whether Somalia’s actions align with its declared neutrality, while scholar Liban Igal urged Mogadishu to avoid taking sides in rival regional alliances.</w:t>
      </w:r>
      <w:r>
        <w:rPr>
          <w:szCs w:val="24"/>
        </w:rPr>
        <w:t xml:space="preserve"> </w:t>
      </w:r>
      <w:r w:rsidRPr="0095616F">
        <w:rPr>
          <w:szCs w:val="24"/>
        </w:rPr>
        <w:t>The Ethiopia-Eritrea tension comes as the Horn of Africa faces overlapping security and political crises, raising concerns that a new conflict could spill over into neighboring countries.</w:t>
      </w:r>
    </w:p>
    <w:p w14:paraId="5C9006EF" w14:textId="77777777" w:rsidR="00F56CB8" w:rsidRDefault="0031092A" w:rsidP="0095616F">
      <w:pPr>
        <w:spacing w:line="276" w:lineRule="auto"/>
      </w:pPr>
      <w:r>
        <w:rPr>
          <w:szCs w:val="24"/>
        </w:rPr>
        <w:t>________________________________________________________________________</w:t>
      </w:r>
    </w:p>
    <w:p w14:paraId="1C66E973" w14:textId="77777777" w:rsidR="00F56CB8" w:rsidRDefault="0031092A" w:rsidP="0095616F">
      <w:pPr>
        <w:pStyle w:val="Heading2"/>
        <w:spacing w:line="276" w:lineRule="auto"/>
        <w:rPr>
          <w:szCs w:val="24"/>
        </w:rPr>
      </w:pPr>
      <w:bookmarkStart w:id="12" w:name="_Toc242880640"/>
      <w:r>
        <w:rPr>
          <w:szCs w:val="24"/>
        </w:rPr>
        <w:t>Sudan</w:t>
      </w:r>
      <w:bookmarkEnd w:id="12"/>
      <w:r>
        <w:rPr>
          <w:szCs w:val="24"/>
        </w:rPr>
        <w:t xml:space="preserve"> </w:t>
      </w:r>
    </w:p>
    <w:p w14:paraId="46DEF1AD" w14:textId="452A7D34" w:rsidR="00657E5C" w:rsidRDefault="00657E5C" w:rsidP="00657E5C">
      <w:pPr>
        <w:pStyle w:val="ListParagraph"/>
        <w:numPr>
          <w:ilvl w:val="0"/>
          <w:numId w:val="3"/>
        </w:numPr>
        <w:spacing w:line="276" w:lineRule="auto"/>
      </w:pPr>
      <w:bookmarkStart w:id="13" w:name="_Toc242880641"/>
      <w:r w:rsidRPr="00657E5C">
        <w:rPr>
          <w:rStyle w:val="Heading2Char"/>
        </w:rPr>
        <w:t>Sudan urges France to reopen Khartoum embassy during envoy talks</w:t>
      </w:r>
      <w:bookmarkEnd w:id="13"/>
      <w:r>
        <w:t xml:space="preserve"> – </w:t>
      </w:r>
      <w:hyperlink r:id="rId17" w:history="1">
        <w:r w:rsidRPr="00657E5C">
          <w:rPr>
            <w:rStyle w:val="Hyperlink"/>
          </w:rPr>
          <w:t>Sudan Tribune</w:t>
        </w:r>
      </w:hyperlink>
      <w:r>
        <w:t xml:space="preserve"> </w:t>
      </w:r>
    </w:p>
    <w:p w14:paraId="22FD9704" w14:textId="3427E8CE" w:rsidR="00657E5C" w:rsidRDefault="00657E5C" w:rsidP="00657E5C">
      <w:pPr>
        <w:spacing w:line="276" w:lineRule="auto"/>
      </w:pPr>
      <w:r>
        <w:t xml:space="preserve">Sudanese Foreign Minister Mohi-Eddin Salem called on France on Tuesday to reopen its embassy in Khartoum during talks with French special envoy Jean-Marie Safa for Sudan </w:t>
      </w:r>
      <w:r>
        <w:lastRenderedPageBreak/>
        <w:t>and the Horn of Africa.</w:t>
      </w:r>
      <w:r>
        <w:t xml:space="preserve"> </w:t>
      </w:r>
      <w:r>
        <w:t xml:space="preserve">Most European ambassadors to Sudan continue to operate remotely from </w:t>
      </w:r>
      <w:proofErr w:type="spellStart"/>
      <w:r>
        <w:t>neighbouring</w:t>
      </w:r>
      <w:proofErr w:type="spellEnd"/>
      <w:r>
        <w:t xml:space="preserve"> countries, while several Arab and African nations have reopened diplomatic missions in Khartoum following improved security conditions in the capital.</w:t>
      </w:r>
      <w:r>
        <w:t xml:space="preserve"> </w:t>
      </w:r>
      <w:r>
        <w:t>The official Sudan News Agency (SUNA) reported that Salem met with Safa and expressed Sudan’s aspiration to rebuild ties with France on integrity, transparency, and facts on the ground.</w:t>
      </w:r>
      <w:r>
        <w:t xml:space="preserve"> </w:t>
      </w:r>
      <w:r>
        <w:t>Salem urged Paris to reopen its embassy in Khartoum along with the French cultural institute</w:t>
      </w:r>
      <w:r>
        <w:t xml:space="preserve">. </w:t>
      </w:r>
      <w:r>
        <w:t>The minister also called on the French envoy to assess the reality of the situation in Sudan directly rather than adopt false narratives promoted by factions seeking a return to power, citing claims regarding the army’s alleged use of chemical weapons.</w:t>
      </w:r>
      <w:r>
        <w:t xml:space="preserve"> </w:t>
      </w:r>
      <w:r>
        <w:t>Salem added that Sudan was close to overcoming this challenging period.</w:t>
      </w:r>
      <w:r>
        <w:t xml:space="preserve"> </w:t>
      </w:r>
      <w:r>
        <w:t>The United States has accused the Sudanese government of using chemical weapons, imposing sanctions on May 22, 2025, that restricted U.S. exports to Sudan and limited access to credit lines.</w:t>
      </w:r>
      <w:r>
        <w:t xml:space="preserve"> </w:t>
      </w:r>
      <w:r>
        <w:t>Khartoum denies deploying chemical arms during the conflict that erupted in April 2023. The government established a national committee to investigate the claims and has repeatedly demanded that Washington disclose its evidence.</w:t>
      </w:r>
      <w:r>
        <w:t xml:space="preserve"> </w:t>
      </w:r>
      <w:r>
        <w:t>Salem and Safa discussed bilateral relations and pathways to peace and regional stability in the Horn of Africa.</w:t>
      </w:r>
      <w:r>
        <w:t xml:space="preserve"> </w:t>
      </w:r>
      <w:r>
        <w:t>Salem affirmed Sudan’s willingness to engage in dialogue with Ethiopia if Addis Ababa halts its support for the Rapid Support Forces and ceases threats to Sudanese integrity, emphasizing that Sudan desires peace after suffering the costs of war.</w:t>
      </w:r>
      <w:r>
        <w:t xml:space="preserve"> </w:t>
      </w:r>
      <w:r>
        <w:t>For his part, the French envoy stated that Paris seeks transparent relations with Sudan and is working to bridge divides among Sudanese parties through intra-Sudanese dialogue to ensure this war is the country’s last.</w:t>
      </w:r>
      <w:r>
        <w:t xml:space="preserve"> </w:t>
      </w:r>
      <w:r>
        <w:t>An independent committee, backed by the government, is conducting domestic consultations to lay the groundwork for an inclusive national dialogue.</w:t>
      </w:r>
    </w:p>
    <w:p w14:paraId="39C570B6" w14:textId="21A58183" w:rsidR="0023036B" w:rsidRDefault="0023036B" w:rsidP="0023036B">
      <w:pPr>
        <w:pStyle w:val="ListParagraph"/>
        <w:numPr>
          <w:ilvl w:val="0"/>
          <w:numId w:val="3"/>
        </w:numPr>
        <w:spacing w:line="276" w:lineRule="auto"/>
      </w:pPr>
      <w:bookmarkStart w:id="14" w:name="_Toc242880642"/>
      <w:r w:rsidRPr="0023036B">
        <w:rPr>
          <w:rStyle w:val="Heading2Char"/>
        </w:rPr>
        <w:t>Burundi invites Sudanese dialogue committee to visit Bujumbura</w:t>
      </w:r>
      <w:bookmarkEnd w:id="14"/>
      <w:r>
        <w:t xml:space="preserve"> – </w:t>
      </w:r>
      <w:hyperlink r:id="rId18" w:history="1">
        <w:r w:rsidRPr="0023036B">
          <w:rPr>
            <w:rStyle w:val="Hyperlink"/>
          </w:rPr>
          <w:t>Sudan Tribune</w:t>
        </w:r>
      </w:hyperlink>
      <w:r>
        <w:t xml:space="preserve"> </w:t>
      </w:r>
    </w:p>
    <w:p w14:paraId="718C407A" w14:textId="26208186" w:rsidR="0023036B" w:rsidRDefault="0023036B" w:rsidP="0023036B">
      <w:pPr>
        <w:spacing w:line="276" w:lineRule="auto"/>
      </w:pPr>
      <w:r>
        <w:t xml:space="preserve">The chairperson of the African Union, Burundian President </w:t>
      </w:r>
      <w:proofErr w:type="spellStart"/>
      <w:r>
        <w:t>Évariste</w:t>
      </w:r>
      <w:proofErr w:type="spellEnd"/>
      <w:r>
        <w:t xml:space="preserve"> Ndayishimiye, has invited a Sudanese preparatory dialogue committee to visit his country, the committee’s spokesperson said on Tuesday.</w:t>
      </w:r>
      <w:r>
        <w:t xml:space="preserve"> </w:t>
      </w:r>
      <w:r>
        <w:t xml:space="preserve">Burundi’s ambassador, Omer Ntezimbere, delivered the invitation during a meeting with the </w:t>
      </w:r>
      <w:proofErr w:type="gramStart"/>
      <w:r>
        <w:t>Sudanese-Sudanese</w:t>
      </w:r>
      <w:proofErr w:type="gramEnd"/>
      <w:r>
        <w:t xml:space="preserve"> Dialogue Preparation Committee at its headquarters in Khartoum.</w:t>
      </w:r>
      <w:r>
        <w:t xml:space="preserve"> </w:t>
      </w:r>
      <w:r>
        <w:t>Osman Mirghani, the committee’s official spokesman, said the panel accepted the invitation as part of regional efforts to facilitate consultations among Sudanese factions and resolve the country’s ongoing crisis.</w:t>
      </w:r>
      <w:r>
        <w:t xml:space="preserve"> </w:t>
      </w:r>
      <w:r>
        <w:t>Mirghani said the initiative aligns with the AU chair’s push to promote mutual understanding, adding that the committee noted Burundi’s strong commitment. He said the visit would take place as soon as possible.</w:t>
      </w:r>
      <w:r>
        <w:t xml:space="preserve"> </w:t>
      </w:r>
      <w:r>
        <w:t>The Burundian envoy had presented his credentials to General Abdel Fattah al-Burhan, head of Sudan’s Transitional Sovereign Council, in Khartoum on October 12.</w:t>
      </w:r>
      <w:r>
        <w:t xml:space="preserve"> </w:t>
      </w:r>
      <w:r>
        <w:t>Burhan announced a political-talk initiative in May, followed by the formation of a preparatory committee on August 30.</w:t>
      </w:r>
      <w:r>
        <w:t xml:space="preserve"> </w:t>
      </w:r>
      <w:r>
        <w:t xml:space="preserve">The </w:t>
      </w:r>
      <w:proofErr w:type="spellStart"/>
      <w:r>
        <w:t>Somoud</w:t>
      </w:r>
      <w:proofErr w:type="spellEnd"/>
      <w:r>
        <w:t xml:space="preserve"> coalition, led by former prime minister Abdalla Hamdok, rejected the initiative and called for negotiations to take place outside </w:t>
      </w:r>
      <w:r>
        <w:lastRenderedPageBreak/>
        <w:t>Sudan, despite Burhan pledging safety guarantees for anti-war civilian groups.</w:t>
      </w:r>
      <w:r>
        <w:t xml:space="preserve"> </w:t>
      </w:r>
      <w:proofErr w:type="spellStart"/>
      <w:r>
        <w:t>Somoud</w:t>
      </w:r>
      <w:proofErr w:type="spellEnd"/>
      <w:r>
        <w:t xml:space="preserve"> said its stance focuses on finding immediate, genuine solutions to halt the conflict, insisting it would not take part in “false solutions that reproduce the crisis or grant political legitimacy to the war and its outcomes.”</w:t>
      </w:r>
      <w:r>
        <w:t xml:space="preserve"> </w:t>
      </w:r>
      <w:r>
        <w:t>The coalition reaffirmed that any political process must end the fighting, address the humanitarian disaster, and pave the way for sustainable peace and a transition to civilian rule.</w:t>
      </w:r>
    </w:p>
    <w:p w14:paraId="2D98329A" w14:textId="219C7ABC" w:rsidR="00F849EF" w:rsidRDefault="00F849EF" w:rsidP="00F849EF">
      <w:pPr>
        <w:pStyle w:val="ListParagraph"/>
        <w:numPr>
          <w:ilvl w:val="0"/>
          <w:numId w:val="3"/>
        </w:numPr>
        <w:spacing w:line="276" w:lineRule="auto"/>
      </w:pPr>
      <w:bookmarkStart w:id="15" w:name="_Toc242880643"/>
      <w:r w:rsidRPr="00F849EF">
        <w:rPr>
          <w:rStyle w:val="Heading2Char"/>
        </w:rPr>
        <w:t>Sudan urges international donors to shift focus to development and early recovery</w:t>
      </w:r>
      <w:bookmarkEnd w:id="15"/>
      <w:r>
        <w:t xml:space="preserve"> – </w:t>
      </w:r>
      <w:hyperlink r:id="rId19" w:history="1">
        <w:r w:rsidRPr="00F849EF">
          <w:rPr>
            <w:rStyle w:val="Hyperlink"/>
          </w:rPr>
          <w:t>Sudan Tribune</w:t>
        </w:r>
      </w:hyperlink>
      <w:r>
        <w:t xml:space="preserve"> </w:t>
      </w:r>
    </w:p>
    <w:p w14:paraId="054415EE" w14:textId="6DCB116E" w:rsidR="00F849EF" w:rsidRDefault="00F849EF" w:rsidP="00F849EF">
      <w:pPr>
        <w:spacing w:line="276" w:lineRule="auto"/>
      </w:pPr>
      <w:r>
        <w:t>Sudan on Tuesday called on the international community to shift its priorities toward development assistance for productive sectors and basic services, supporting government-led early recovery efforts.</w:t>
      </w:r>
      <w:r>
        <w:t xml:space="preserve"> </w:t>
      </w:r>
      <w:r>
        <w:t>Sudan’s permanent representative to the United Nations in Geneva, Hassan Hamid Hassan, made the remarks during a high-level event on refugee response and voluntary return, held on the sidelines of the 77th session of the UNHCR Executive Committee.</w:t>
      </w:r>
      <w:r>
        <w:t xml:space="preserve"> </w:t>
      </w:r>
      <w:r>
        <w:t>Hassan said international donors must shift from emergency humanitarian assistance to direct development support for production and vital public services to strengthen stability for returning populations.</w:t>
      </w:r>
      <w:r>
        <w:t xml:space="preserve"> </w:t>
      </w:r>
      <w:r>
        <w:t>He said returning more than 5 million Sudanese to their homes requires a strategic shift from emergency relief alone to rebuilding damaged infrastructure and restoring basic utilities.</w:t>
      </w:r>
      <w:r>
        <w:t xml:space="preserve"> </w:t>
      </w:r>
      <w:r>
        <w:t>About 5.1 million displaced Sudanese have returned to their areas of origin, though many face the risk of secondary displacement due to severe shortages of basic services, according to an International Organization for Migration report published on September 21.</w:t>
      </w:r>
      <w:r>
        <w:t xml:space="preserve"> </w:t>
      </w:r>
      <w:r>
        <w:t xml:space="preserve">While returns followed improved security after the army regained control of Khartoum, Al Jazirah, </w:t>
      </w:r>
      <w:proofErr w:type="spellStart"/>
      <w:r>
        <w:t>Sennar</w:t>
      </w:r>
      <w:proofErr w:type="spellEnd"/>
      <w:r>
        <w:t>, and parts of North Kordofan states, scarce job opportunities, destroyed facilities, and a sharply devalued local currency have hampered recovery.</w:t>
      </w:r>
      <w:r>
        <w:t xml:space="preserve"> </w:t>
      </w:r>
      <w:r>
        <w:t>Hassan said creating suitable conditions for voluntary return remains a top priority for the government, pointing to extensive, systematic destruction inflicted on basic infrastructure and service facilities by the Rapid Support Forces.</w:t>
      </w:r>
      <w:r>
        <w:t xml:space="preserve"> </w:t>
      </w:r>
      <w:r>
        <w:t>He added that humanitarian aid alone cannot repair water and power networks, hospitals, schools, and productive sectors damaged during the conflict.</w:t>
      </w:r>
      <w:r>
        <w:t xml:space="preserve"> </w:t>
      </w:r>
      <w:r>
        <w:t>An estimated 33.7 million Sudanese require assistance this year, including 19.5 million facing acute hunger, with humanitarian agencies warning that 825,000 children suffer from severe acute malnutrition and 3.4 million remain at risk of fatal diseases.</w:t>
      </w:r>
    </w:p>
    <w:p w14:paraId="06FCD3DD" w14:textId="77777777" w:rsidR="00F56CB8" w:rsidRDefault="0031092A" w:rsidP="0095616F">
      <w:pPr>
        <w:spacing w:line="276" w:lineRule="auto"/>
      </w:pPr>
      <w:r>
        <w:t>________________________________________________________________________</w:t>
      </w:r>
    </w:p>
    <w:p w14:paraId="3C627372" w14:textId="77777777" w:rsidR="00F56CB8" w:rsidRDefault="0031092A" w:rsidP="0095616F">
      <w:pPr>
        <w:spacing w:line="276" w:lineRule="auto"/>
        <w:outlineLvl w:val="0"/>
        <w:rPr>
          <w:rFonts w:eastAsia="DengXian Light" w:cs="Times New Roman"/>
          <w:b/>
          <w:bCs/>
          <w:color w:val="2F5496"/>
          <w:szCs w:val="24"/>
          <w:u w:val="single"/>
        </w:rPr>
      </w:pPr>
      <w:bookmarkStart w:id="16" w:name="_Toc242880644"/>
      <w:r>
        <w:rPr>
          <w:rFonts w:eastAsia="DengXian Light" w:cs="Times New Roman"/>
          <w:b/>
          <w:bCs/>
          <w:color w:val="2F5496"/>
          <w:szCs w:val="24"/>
          <w:u w:val="single"/>
        </w:rPr>
        <w:t>Gulf Region and the Middle East</w:t>
      </w:r>
      <w:bookmarkEnd w:id="16"/>
    </w:p>
    <w:p w14:paraId="27F3B834" w14:textId="77777777" w:rsidR="00F56CB8" w:rsidRDefault="0031092A" w:rsidP="0095616F">
      <w:pPr>
        <w:pStyle w:val="Heading2"/>
        <w:spacing w:line="276" w:lineRule="auto"/>
      </w:pPr>
      <w:bookmarkStart w:id="17" w:name="_Toc242880645"/>
      <w:r>
        <w:t>Egypt</w:t>
      </w:r>
      <w:bookmarkEnd w:id="17"/>
    </w:p>
    <w:p w14:paraId="6D9C0D77" w14:textId="0AD9D5D4" w:rsidR="00721852" w:rsidRDefault="00721852" w:rsidP="00137AA6">
      <w:pPr>
        <w:pStyle w:val="ListParagraph"/>
        <w:numPr>
          <w:ilvl w:val="0"/>
          <w:numId w:val="3"/>
        </w:numPr>
        <w:spacing w:line="276" w:lineRule="auto"/>
      </w:pPr>
      <w:bookmarkStart w:id="18" w:name="_Toc242880646"/>
      <w:r w:rsidRPr="00137AA6">
        <w:rPr>
          <w:rStyle w:val="Heading2Char"/>
        </w:rPr>
        <w:t>Egypt vows ‘any kind’ of support for Saudi Arabia after Houthi attacks</w:t>
      </w:r>
      <w:bookmarkEnd w:id="18"/>
      <w:r w:rsidR="00137AA6">
        <w:t xml:space="preserve"> –</w:t>
      </w:r>
      <w:hyperlink r:id="rId20" w:history="1">
        <w:r w:rsidR="00137AA6" w:rsidRPr="00137AA6">
          <w:rPr>
            <w:rStyle w:val="Hyperlink"/>
          </w:rPr>
          <w:t xml:space="preserve"> Middle East Monitor</w:t>
        </w:r>
      </w:hyperlink>
      <w:r w:rsidR="00137AA6">
        <w:t xml:space="preserve"> </w:t>
      </w:r>
    </w:p>
    <w:p w14:paraId="7D50C6AC" w14:textId="7986E9F0" w:rsidR="00721852" w:rsidRDefault="00721852" w:rsidP="00721852">
      <w:pPr>
        <w:spacing w:line="276" w:lineRule="auto"/>
      </w:pPr>
      <w:r>
        <w:lastRenderedPageBreak/>
        <w:t>Egypt is prepared to provide Saudi Arabia with “any kind” of support, as the kingdom faces intensified Houthi attacks, Foreign Minister Badr Abdelatty said Tuesday, Anadolu reports.</w:t>
      </w:r>
      <w:r w:rsidR="00137AA6">
        <w:t xml:space="preserve"> </w:t>
      </w:r>
      <w:r>
        <w:t xml:space="preserve">“Whatever is being asked by the Saudis, of course we will respond,” </w:t>
      </w:r>
      <w:proofErr w:type="spellStart"/>
      <w:r>
        <w:t>Abdelatty</w:t>
      </w:r>
      <w:proofErr w:type="spellEnd"/>
      <w:r>
        <w:t xml:space="preserve"> told Bloomberg Television when asked whether Egypt could provide military support to Saudi Arabia.</w:t>
      </w:r>
      <w:r w:rsidR="00137AA6">
        <w:t xml:space="preserve"> </w:t>
      </w:r>
      <w:r>
        <w:t>“Without any reservation, we provide all kinds of support,” he added in an interview on the sidelines of the annual meetings of the International Monetary Fund in Bangkok on October 12-18.</w:t>
      </w:r>
      <w:r w:rsidR="00137AA6">
        <w:t xml:space="preserve"> </w:t>
      </w:r>
      <w:proofErr w:type="spellStart"/>
      <w:r>
        <w:t>Abdelatty</w:t>
      </w:r>
      <w:proofErr w:type="spellEnd"/>
      <w:r>
        <w:t xml:space="preserve"> also said Egypt is seriously considering joining the Mecca Joint Defense Agreement, which currently brings together Saudi Arabia, Türkiye and Pakistan.</w:t>
      </w:r>
      <w:r w:rsidR="00137AA6">
        <w:t xml:space="preserve"> </w:t>
      </w:r>
      <w:r>
        <w:t>“The issue is under serious consideration by the Egyptian side,” he added.</w:t>
      </w:r>
      <w:r w:rsidR="00137AA6">
        <w:t xml:space="preserve"> </w:t>
      </w:r>
      <w:r>
        <w:t>The pact was signed in Mecca on Aug. 7 by Saudi Crown Prince Mohammed bin Salman, Turkish President Recep Tayyip Erdogan and Pakistani Prime Minister Shehbaz Sharif.</w:t>
      </w:r>
      <w:r w:rsidR="00137AA6">
        <w:t xml:space="preserve"> </w:t>
      </w:r>
      <w:r>
        <w:t>It provides that an armed attack against one of the three countries will be considered an attack against all of them. Türkiye has said the agreement is defensive in nature, targets no country and is open to other friendly nations.</w:t>
      </w:r>
      <w:r w:rsidR="00137AA6">
        <w:t xml:space="preserve"> </w:t>
      </w:r>
      <w:r>
        <w:t>On Oct. 5, the alliance agreed to “immediately” implement its collective defense commitments following escalating Houthi attacks against Saudi Arabia and to take measures for the “rapid deployment” of agreed military forces and capabilities to the kingdom.</w:t>
      </w:r>
      <w:r>
        <w:t xml:space="preserve"> </w:t>
      </w:r>
      <w:proofErr w:type="spellStart"/>
      <w:r>
        <w:t>Abdelatty’s</w:t>
      </w:r>
      <w:proofErr w:type="spellEnd"/>
      <w:r>
        <w:t xml:space="preserve"> remarks come after a sharp escalation in Houthi missile and drone attacks on Saudi airports and other facilities.</w:t>
      </w:r>
      <w:r>
        <w:t xml:space="preserve"> </w:t>
      </w:r>
      <w:r>
        <w:t>Türkiye, Egypt, Pakistan and Saudi Arabia issued a joint statement Sunday condemning the attacks and reaffirming support for Riyadh’s legitimate measures to counter and deter them. The statement followed a Houthi attack on King Khalid International Airport in Riyadh that killed 13 people and injured 309 others.</w:t>
      </w:r>
      <w:r>
        <w:t xml:space="preserve"> </w:t>
      </w:r>
      <w:r>
        <w:t>In September, Cairo said Egyptian and Saudi national security are “interconnected and inseparable,” while warning that continued Houthi attacks risked fueling wider regional tensions.</w:t>
      </w:r>
      <w:r>
        <w:t xml:space="preserve"> </w:t>
      </w:r>
      <w:r>
        <w:t>Yemen has been engulfed in conflict since the Houthis seized the capital Sanaa and several provinces in September 2014, prompting a Saudi-led coalition to intervene in March 2015 in support of the internationally recognized Yemeni government.</w:t>
      </w:r>
    </w:p>
    <w:p w14:paraId="2D5BDF78" w14:textId="50F7CDBA" w:rsidR="00C82351" w:rsidRDefault="00C82351" w:rsidP="00C82351">
      <w:pPr>
        <w:pStyle w:val="Heading2"/>
      </w:pPr>
      <w:bookmarkStart w:id="19" w:name="_Toc242880647"/>
      <w:r>
        <w:t>Yemen</w:t>
      </w:r>
      <w:bookmarkEnd w:id="19"/>
    </w:p>
    <w:p w14:paraId="65E72A37" w14:textId="4F4ED5FA" w:rsidR="00C82351" w:rsidRDefault="00C82351" w:rsidP="00C82351">
      <w:pPr>
        <w:pStyle w:val="ListParagraph"/>
        <w:numPr>
          <w:ilvl w:val="0"/>
          <w:numId w:val="3"/>
        </w:numPr>
        <w:spacing w:line="276" w:lineRule="auto"/>
      </w:pPr>
      <w:bookmarkStart w:id="20" w:name="_Toc242880648"/>
      <w:r w:rsidRPr="00C82351">
        <w:rPr>
          <w:rStyle w:val="Heading2Char"/>
        </w:rPr>
        <w:t>Yemen fighting escalates as Israel, US reportedly weigh new strikes on Iran</w:t>
      </w:r>
      <w:bookmarkEnd w:id="20"/>
      <w:r>
        <w:t xml:space="preserve"> – </w:t>
      </w:r>
      <w:hyperlink r:id="rId21" w:history="1">
        <w:r w:rsidRPr="00C82351">
          <w:rPr>
            <w:rStyle w:val="Hyperlink"/>
          </w:rPr>
          <w:t>CGTN</w:t>
        </w:r>
      </w:hyperlink>
      <w:r>
        <w:t xml:space="preserve"> </w:t>
      </w:r>
    </w:p>
    <w:p w14:paraId="7D326D35" w14:textId="01A674E6" w:rsidR="00C82351" w:rsidRDefault="00C82351" w:rsidP="00C82351">
      <w:pPr>
        <w:spacing w:line="276" w:lineRule="auto"/>
      </w:pPr>
      <w:r>
        <w:t>Saudi Arabia and Yemen's Houthi group traded threats of retaliation on Tuesday as cross-border strikes on major cities and oil facilities continued, while Israel and the US reportedly discussed the possibility of renewing strikes against Iran before Israeli parliamentary elections.</w:t>
      </w:r>
      <w:r>
        <w:t xml:space="preserve"> </w:t>
      </w:r>
      <w:r>
        <w:t xml:space="preserve">Saudi Arabia's Civil Defense said early on Wednesday that four people were </w:t>
      </w:r>
      <w:proofErr w:type="gramStart"/>
      <w:r>
        <w:t>injured</w:t>
      </w:r>
      <w:proofErr w:type="gramEnd"/>
      <w:r>
        <w:t xml:space="preserve"> and 15 residential homes were damaged after debris from two intercepted cruise missiles fell in the capital Riyadh on Tuesday.</w:t>
      </w:r>
      <w:r>
        <w:t xml:space="preserve"> </w:t>
      </w:r>
      <w:r>
        <w:t>A Saudi Aramco administrative building in Dhahran, Saudi Arabia's Eastern Province, was targeted on Tuesday evening, causing a limited fire, the Saudi Press Agency reported early on Wednesday.</w:t>
      </w:r>
      <w:r>
        <w:t xml:space="preserve"> </w:t>
      </w:r>
      <w:r>
        <w:t xml:space="preserve">The Saudi-led coalition </w:t>
      </w:r>
      <w:r>
        <w:lastRenderedPageBreak/>
        <w:t>said on Tuesday night that it had intercepted multiple missiles and drones over eastern and southern Saudi Arabia. It also reported intercepting a ballistic missile targeting an administrative center in Al-Ahsa Governorate in the Eastern Province.</w:t>
      </w:r>
      <w:r>
        <w:t xml:space="preserve"> </w:t>
      </w:r>
      <w:r>
        <w:t>The coalition urged civilians to evacuate the Yemen Petroleum Company's Al-Sabaha Central Station in Houthi-held Sanaa, describing the targeted facilities as vital resources used by the Houthis to support their military operations in areas including Sanaa and Hodeidah.</w:t>
      </w:r>
      <w:r>
        <w:t xml:space="preserve"> </w:t>
      </w:r>
      <w:r>
        <w:t>Meanwhile, the Houthis said on Tuesday that Saudi warplanes and missiles carried out 104 strikes across areas held by the group over the past 24 hours.</w:t>
      </w:r>
      <w:r>
        <w:t xml:space="preserve"> </w:t>
      </w:r>
      <w:r>
        <w:t>Houthi military spokesperson Yahya Sarea claimed the attacks caused civilian casualties without giving specific figures.</w:t>
      </w:r>
      <w:r>
        <w:t xml:space="preserve"> </w:t>
      </w:r>
      <w:r>
        <w:t>The intensifying conflict is adding to the hardships faced by displaced people in Yemen, who face food shortages and health risks, according to the UN Office for the Coordination of Humanitarian Affairs (OCHA).</w:t>
      </w:r>
      <w:r>
        <w:t xml:space="preserve"> </w:t>
      </w:r>
      <w:r>
        <w:t>"Basic supplies in Taiz City are becoming increasingly scarce and expensive," said the OCHA. "Petrol prices have tripled and cooking gas is largely unavailable. Food prices have reportedly risen by about 50%, and current wheat and flour supplies could run out in less than three weeks."</w:t>
      </w:r>
      <w:r>
        <w:t xml:space="preserve"> </w:t>
      </w:r>
      <w:r>
        <w:t>The office said that the basic health of families is increasingly at risk with overcrowded displacement sites, inadequate access to clean water and minimal health services.</w:t>
      </w:r>
      <w:r>
        <w:t xml:space="preserve"> </w:t>
      </w:r>
      <w:r>
        <w:t>The OCHA added that the United Nations and its humanitarian partners have provided emergency assistance to nearly 148,000 people across Yemen since hostilities began in August.</w:t>
      </w:r>
      <w:r>
        <w:t xml:space="preserve"> </w:t>
      </w:r>
      <w:r>
        <w:t>Beyond Yemen, tensions involving Iran have also raised the prospect of renewed military action by the US and Israel.</w:t>
      </w:r>
      <w:r>
        <w:t xml:space="preserve"> </w:t>
      </w:r>
      <w:r>
        <w:t>Senior US officials told Axios that Israeli Prime Minister Benjamin Netanyahu spoke with US President Donald Trump last week about the possibility of a renewed military campaign against Iran before Israel's Knesset elections are held at the end of October.</w:t>
      </w:r>
      <w:r>
        <w:t xml:space="preserve"> </w:t>
      </w:r>
      <w:r>
        <w:t>The potential joint US-Israel operation could target Iran’s nuclear and military sites, sources reportedly said, adding that Netanyahu cited alleged Iranian efforts to rebuild nuclear capacity as the reason for launching new strikes.</w:t>
      </w:r>
      <w:r>
        <w:t xml:space="preserve"> </w:t>
      </w:r>
      <w:r>
        <w:t>Although Trump has publicly said he has not yet decided how to proceed with Tehran, sources said both the Israel Defense Forces and US Central Command (CENTCOM) are on alert and are finalizing preparations in case he decides to order strikes.</w:t>
      </w:r>
      <w:r>
        <w:t xml:space="preserve"> </w:t>
      </w:r>
      <w:r>
        <w:t>One US official told Axios that Trump told Netanyahu to "go ahead and get ready," but noted there was no firm commitment to restart military operations.</w:t>
      </w:r>
      <w:r>
        <w:t xml:space="preserve"> </w:t>
      </w:r>
      <w:r>
        <w:t>Tensions have also continued over the Strait of Hormuz, a strategic waterway for global energy shipments. Ali Azmaei, a senior commander in Iran's Islamic Revolutionary Guard Corps (IRGC) Navy, threatened to sink US warships on Tuesday if they approach the Strait of Hormuz, according to Iran's state news agency IRNA.</w:t>
      </w:r>
      <w:r>
        <w:t xml:space="preserve"> </w:t>
      </w:r>
      <w:r>
        <w:t xml:space="preserve">"We are waiting for American warships to approach the entrance to the Strait of Hormuz so that we can sink them," </w:t>
      </w:r>
      <w:proofErr w:type="spellStart"/>
      <w:r>
        <w:t>Azmaei</w:t>
      </w:r>
      <w:proofErr w:type="spellEnd"/>
      <w:r>
        <w:t xml:space="preserve"> said in televised remarks, adding that Iranian forces are "counting down" for the encounter.</w:t>
      </w:r>
      <w:r>
        <w:t xml:space="preserve"> </w:t>
      </w:r>
      <w:r>
        <w:t xml:space="preserve">US CENTCOM on Tuesday rejected </w:t>
      </w:r>
      <w:proofErr w:type="spellStart"/>
      <w:r>
        <w:t>Azmaei's</w:t>
      </w:r>
      <w:proofErr w:type="spellEnd"/>
      <w:r>
        <w:t xml:space="preserve"> claims, posting on X that "IRGC's navy commander has no navy. American forces and regional partners clearly control the Strait of Hormuz."</w:t>
      </w:r>
      <w:r>
        <w:t xml:space="preserve"> </w:t>
      </w:r>
      <w:r>
        <w:t xml:space="preserve">It disputed an </w:t>
      </w:r>
      <w:proofErr w:type="gramStart"/>
      <w:r>
        <w:t>Iranian navy commander’s remarks</w:t>
      </w:r>
      <w:proofErr w:type="gramEnd"/>
      <w:r>
        <w:t xml:space="preserve"> that Tehran controls the strategic international chokepoint, declaring that US forces had helped </w:t>
      </w:r>
      <w:r>
        <w:lastRenderedPageBreak/>
        <w:t>Gulf partners transport more than 19 million barrels of crude oil through the strait on Monday.</w:t>
      </w:r>
    </w:p>
    <w:p w14:paraId="32E8AA2B" w14:textId="1C46DAFF" w:rsidR="00C82351" w:rsidRDefault="00C82351" w:rsidP="00D03C1F">
      <w:pPr>
        <w:pStyle w:val="Heading2"/>
      </w:pPr>
      <w:bookmarkStart w:id="21" w:name="_Toc242880649"/>
      <w:r>
        <w:t>Saudi Arabia</w:t>
      </w:r>
      <w:bookmarkEnd w:id="21"/>
    </w:p>
    <w:p w14:paraId="3ED35936" w14:textId="197793E4" w:rsidR="00D03C1F" w:rsidRDefault="00D03C1F" w:rsidP="00D03C1F">
      <w:pPr>
        <w:pStyle w:val="ListParagraph"/>
        <w:numPr>
          <w:ilvl w:val="0"/>
          <w:numId w:val="3"/>
        </w:numPr>
        <w:spacing w:line="276" w:lineRule="auto"/>
      </w:pPr>
      <w:bookmarkStart w:id="22" w:name="_Toc242880650"/>
      <w:r w:rsidRPr="00D03C1F">
        <w:rPr>
          <w:rStyle w:val="Heading2Char"/>
        </w:rPr>
        <w:t>Saudi-led coalition intercepts 2 Houthi ballistic missiles targeting eastern Saudi Arabia</w:t>
      </w:r>
      <w:bookmarkEnd w:id="22"/>
      <w:r>
        <w:t xml:space="preserve"> – </w:t>
      </w:r>
      <w:hyperlink r:id="rId22" w:history="1">
        <w:r w:rsidRPr="00D03C1F">
          <w:rPr>
            <w:rStyle w:val="Hyperlink"/>
          </w:rPr>
          <w:t>Middle East Monitor</w:t>
        </w:r>
      </w:hyperlink>
      <w:r>
        <w:t xml:space="preserve"> </w:t>
      </w:r>
    </w:p>
    <w:p w14:paraId="36B3B59E" w14:textId="1BFAA65D" w:rsidR="00C82351" w:rsidRDefault="00D03C1F" w:rsidP="00D03C1F">
      <w:pPr>
        <w:spacing w:line="276" w:lineRule="auto"/>
      </w:pPr>
      <w:r>
        <w:t>The Saudi-led coalition said on Tuesday that it intercepted and destroyed two ballistic missiles launched by the Houthi group toward Dhahran and Haradh in eastern Saudi Arabia, Anadolu reports.</w:t>
      </w:r>
      <w:r>
        <w:t xml:space="preserve"> </w:t>
      </w:r>
      <w:r>
        <w:t xml:space="preserve">Coalition spokesman Turki al-Maliki announced in separate posts on the US social media company X that forces intercepted </w:t>
      </w:r>
      <w:proofErr w:type="spellStart"/>
      <w:r>
        <w:t>onw</w:t>
      </w:r>
      <w:proofErr w:type="spellEnd"/>
      <w:r>
        <w:t xml:space="preserve"> missile heading toward Haradh and another toward Dhahran.</w:t>
      </w:r>
      <w:r>
        <w:t xml:space="preserve"> </w:t>
      </w:r>
      <w:r>
        <w:t>The coalition said debris from the interception had fallen in a residential area in Dhahran and authorities are responding to the site.</w:t>
      </w:r>
      <w:r>
        <w:t xml:space="preserve"> </w:t>
      </w:r>
      <w:r>
        <w:t>It did not provide details on casualties or damage.</w:t>
      </w:r>
      <w:r>
        <w:t xml:space="preserve"> </w:t>
      </w:r>
      <w:r>
        <w:t>Saudi Arabia’s Civil Defense issued a warning earlier Tuesday of “potential danger” in the Eastern Province before announcing minutes later that the danger had passed.</w:t>
      </w:r>
    </w:p>
    <w:p w14:paraId="74CE0B1F" w14:textId="534135C2" w:rsidR="00841DC8" w:rsidRDefault="00841DC8" w:rsidP="00841DC8">
      <w:pPr>
        <w:pStyle w:val="ListParagraph"/>
        <w:numPr>
          <w:ilvl w:val="0"/>
          <w:numId w:val="3"/>
        </w:numPr>
        <w:spacing w:line="276" w:lineRule="auto"/>
      </w:pPr>
      <w:bookmarkStart w:id="23" w:name="_Toc242880651"/>
      <w:r w:rsidRPr="00900776">
        <w:rPr>
          <w:rStyle w:val="Heading2Char"/>
        </w:rPr>
        <w:t>Saudi-led coalition launches airstrikes on Houthi positions in Yemen’s Sanaa</w:t>
      </w:r>
      <w:bookmarkEnd w:id="23"/>
      <w:r>
        <w:t xml:space="preserve"> – </w:t>
      </w:r>
      <w:hyperlink r:id="rId23" w:history="1">
        <w:r w:rsidRPr="00900776">
          <w:rPr>
            <w:rStyle w:val="Hyperlink"/>
          </w:rPr>
          <w:t xml:space="preserve">Middle East </w:t>
        </w:r>
        <w:r w:rsidR="00900776" w:rsidRPr="00900776">
          <w:rPr>
            <w:rStyle w:val="Hyperlink"/>
          </w:rPr>
          <w:t>Monitor</w:t>
        </w:r>
      </w:hyperlink>
      <w:r w:rsidR="00900776">
        <w:t xml:space="preserve"> </w:t>
      </w:r>
    </w:p>
    <w:p w14:paraId="1C78C808" w14:textId="07A144F1" w:rsidR="00841DC8" w:rsidRDefault="00841DC8" w:rsidP="00841DC8">
      <w:pPr>
        <w:spacing w:line="276" w:lineRule="auto"/>
      </w:pPr>
      <w:r>
        <w:t>The Saudi-led coalition launched airstrikes on Tuesday against Houthi positions in the Yemeni capital, Sanaa, according to a Yemeni government official and the Houthis, Anadolu reports.</w:t>
      </w:r>
      <w:r>
        <w:t xml:space="preserve"> </w:t>
      </w:r>
      <w:r>
        <w:t>Fayyad Alnoman, a Yemeni government official, said coalition aircraft began carrying out airstrikes on Houthi positions in Sanaa within an area that the joint forces had previously ordered evacuated.</w:t>
      </w:r>
      <w:r>
        <w:t xml:space="preserve"> </w:t>
      </w:r>
      <w:r>
        <w:t>Houthi military spokesman Yahya Saree said Saudi forces were targeting Sanaa and that Houthi forces were responding to the attacks.</w:t>
      </w:r>
      <w:r>
        <w:t xml:space="preserve"> </w:t>
      </w:r>
      <w:r>
        <w:t>The Houthis said a strike targeted the Yemen Petroleum Company facility in al-Sabahah, west of Sanaa.</w:t>
      </w:r>
      <w:r>
        <w:t xml:space="preserve"> </w:t>
      </w:r>
      <w:r>
        <w:t>Earlier Tuesday, the Saudi-led coalition ordered civilians to evacuate the company’s central al-Sabahah station ahead of a planned military operation.</w:t>
      </w:r>
      <w:r>
        <w:t xml:space="preserve"> </w:t>
      </w:r>
      <w:r>
        <w:t>The strikes come amid escalating hostilities between the Saudi-led coalition and the Houthis, with both sides issuing evacuation warnings for potential targets.</w:t>
      </w:r>
    </w:p>
    <w:p w14:paraId="17B26A38" w14:textId="56569CB7" w:rsidR="00900776" w:rsidRDefault="00900776" w:rsidP="00900776">
      <w:pPr>
        <w:pStyle w:val="Heading2"/>
      </w:pPr>
      <w:bookmarkStart w:id="24" w:name="_Toc242880652"/>
      <w:r>
        <w:t>UAE</w:t>
      </w:r>
      <w:bookmarkEnd w:id="24"/>
    </w:p>
    <w:p w14:paraId="7BAE61D7" w14:textId="4D045302" w:rsidR="00900776" w:rsidRDefault="00900776" w:rsidP="00900776">
      <w:pPr>
        <w:pStyle w:val="ListParagraph"/>
        <w:numPr>
          <w:ilvl w:val="0"/>
          <w:numId w:val="3"/>
        </w:numPr>
        <w:spacing w:line="276" w:lineRule="auto"/>
      </w:pPr>
      <w:bookmarkStart w:id="25" w:name="_Toc242880653"/>
      <w:r w:rsidRPr="00900776">
        <w:rPr>
          <w:rStyle w:val="Heading2Char"/>
        </w:rPr>
        <w:t xml:space="preserve">UAE, Russian </w:t>
      </w:r>
      <w:proofErr w:type="spellStart"/>
      <w:r w:rsidRPr="00900776">
        <w:rPr>
          <w:rStyle w:val="Heading2Char"/>
        </w:rPr>
        <w:t>presidents</w:t>
      </w:r>
      <w:proofErr w:type="spellEnd"/>
      <w:r w:rsidRPr="00900776">
        <w:rPr>
          <w:rStyle w:val="Heading2Char"/>
        </w:rPr>
        <w:t xml:space="preserve"> discuss Middle East developments, strategic partnership</w:t>
      </w:r>
      <w:bookmarkEnd w:id="25"/>
      <w:r>
        <w:t xml:space="preserve"> –</w:t>
      </w:r>
      <w:hyperlink r:id="rId24" w:history="1">
        <w:r w:rsidRPr="00900776">
          <w:rPr>
            <w:rStyle w:val="Hyperlink"/>
          </w:rPr>
          <w:t xml:space="preserve"> Middle East Monitor</w:t>
        </w:r>
      </w:hyperlink>
      <w:r>
        <w:t xml:space="preserve"> </w:t>
      </w:r>
    </w:p>
    <w:p w14:paraId="1416F0C6" w14:textId="4751D593" w:rsidR="00900776" w:rsidRDefault="00900776" w:rsidP="00900776">
      <w:pPr>
        <w:spacing w:line="276" w:lineRule="auto"/>
      </w:pPr>
      <w:r>
        <w:t>United Arab Emirates President Sheikh Mohamed bin Zayed Al Nahyan and his Russian counterpart Vladimir Putin discussed bilateral cooperation and developments in the Middle East during a phone call Tuesday, Anadolu reports.</w:t>
      </w:r>
      <w:r>
        <w:t xml:space="preserve"> </w:t>
      </w:r>
      <w:r>
        <w:t xml:space="preserve">The two leaders reviewed various aspects of cooperation and joint efforts to strengthen the strategic partnership between their </w:t>
      </w:r>
      <w:r>
        <w:lastRenderedPageBreak/>
        <w:t>countries in a way that serves their mutual interests, according to the UAE’s state news agency WAM.</w:t>
      </w:r>
      <w:r>
        <w:t xml:space="preserve"> </w:t>
      </w:r>
      <w:r>
        <w:t>They also exchanged views on several regional and international issues of common concern, particularly developments in the Middle East and ongoing efforts to address them.</w:t>
      </w:r>
      <w:r>
        <w:t xml:space="preserve"> </w:t>
      </w:r>
      <w:r>
        <w:t xml:space="preserve">Both leaders stressed the importance of strengthening regional security and stability for the benefit of countries and </w:t>
      </w:r>
      <w:proofErr w:type="gramStart"/>
      <w:r>
        <w:t>peoples</w:t>
      </w:r>
      <w:proofErr w:type="gramEnd"/>
      <w:r>
        <w:t xml:space="preserve"> across the region.</w:t>
      </w:r>
      <w:r>
        <w:t xml:space="preserve"> </w:t>
      </w:r>
      <w:r>
        <w:t>The call comes amid continuing regional tensions linked to the US-Iran conflict and concerns over maritime security and energy supplies.</w:t>
      </w:r>
      <w:r>
        <w:t xml:space="preserve"> </w:t>
      </w:r>
      <w:r>
        <w:t>In a later statement on the phone call, the Kremlin said that the two presidents discussed the further development of bilateral cooperation “against the backdrop of the 55th anniversary of the establishment of diplomatic relations between Russia and the UAE.”</w:t>
      </w:r>
      <w:r>
        <w:t xml:space="preserve"> </w:t>
      </w:r>
      <w:r>
        <w:t>“During an exchange of views on the international agenda, they addressed agreements reached following Vladimir Putin’s telephone conversation with US President Donald Trump regarding supplies of Russian diesel fuel, as well as prospects for resolving the crisis in the Persian Gulf region,” the statement said.</w:t>
      </w:r>
      <w:r>
        <w:t xml:space="preserve"> </w:t>
      </w:r>
      <w:r>
        <w:t>It added that the Russian and Emirati presidents agreed to maintain personal contact.</w:t>
      </w:r>
    </w:p>
    <w:p w14:paraId="14626412" w14:textId="77777777" w:rsidR="00F56CB8" w:rsidRDefault="0031092A" w:rsidP="0095616F">
      <w:pPr>
        <w:pStyle w:val="Heading2"/>
        <w:spacing w:line="276" w:lineRule="auto"/>
      </w:pPr>
      <w:bookmarkStart w:id="26" w:name="_Toc242880654"/>
      <w:r>
        <w:t>Iran</w:t>
      </w:r>
      <w:bookmarkEnd w:id="26"/>
    </w:p>
    <w:p w14:paraId="33E607B7" w14:textId="23B875DF" w:rsidR="003B0601" w:rsidRDefault="003B0601" w:rsidP="003B0601">
      <w:pPr>
        <w:pStyle w:val="ListParagraph"/>
        <w:numPr>
          <w:ilvl w:val="0"/>
          <w:numId w:val="3"/>
        </w:numPr>
        <w:spacing w:line="276" w:lineRule="auto"/>
      </w:pPr>
      <w:bookmarkStart w:id="27" w:name="_Toc242880655"/>
      <w:r w:rsidRPr="003B0601">
        <w:rPr>
          <w:rStyle w:val="Heading2Char"/>
        </w:rPr>
        <w:t>Iran summons British envoy over accusation of Tehran's involvement in airbase incident</w:t>
      </w:r>
      <w:bookmarkEnd w:id="27"/>
      <w:r>
        <w:t xml:space="preserve"> – </w:t>
      </w:r>
      <w:hyperlink r:id="rId25" w:history="1">
        <w:r w:rsidRPr="003B0601">
          <w:rPr>
            <w:rStyle w:val="Hyperlink"/>
          </w:rPr>
          <w:t>CGTN</w:t>
        </w:r>
      </w:hyperlink>
      <w:r>
        <w:t xml:space="preserve"> </w:t>
      </w:r>
    </w:p>
    <w:p w14:paraId="1130CC85" w14:textId="7312D0ED" w:rsidR="003B0601" w:rsidRDefault="003B0601" w:rsidP="003B0601">
      <w:pPr>
        <w:spacing w:line="276" w:lineRule="auto"/>
      </w:pPr>
      <w:r>
        <w:t>The Iranian Foreign Ministry on Tuesday summoned British ambassador to Tehran Hugo Shorter over his government's "baseless" claim that Iran had been involved in a suspected plot targeting a British air base.</w:t>
      </w:r>
      <w:r>
        <w:t xml:space="preserve"> </w:t>
      </w:r>
      <w:r>
        <w:t>According to a statement from the ministry, the British envoy was summoned by Alireza Yousefi, director general for Western Europe at the Iranian Foreign Ministry, one day after Britain's Prime Minister Andy Burnham said it was "highly likely" that Iran was involved in last month's incident at Royal Air Force Fairford.</w:t>
      </w:r>
      <w:r>
        <w:t xml:space="preserve"> </w:t>
      </w:r>
      <w:r>
        <w:t xml:space="preserve">During the meeting, Yousefi voiced Iran's strong </w:t>
      </w:r>
      <w:proofErr w:type="gramStart"/>
      <w:r>
        <w:t>protest against</w:t>
      </w:r>
      <w:proofErr w:type="gramEnd"/>
      <w:r>
        <w:t xml:space="preserve"> Britain's "irresponsible and destructive" approach toward his country, categorically rejecting the British government's "baseless" anti-Iran claim.</w:t>
      </w:r>
      <w:r>
        <w:t xml:space="preserve"> </w:t>
      </w:r>
      <w:r>
        <w:t>He added that "through resorting to projection and leveling unfounded accusations," British officials cannot evade accountability for Britain's participation in the US-Israeli military "aggression" against Iran and long-term hosting of anti-Iran "terrorist" groups and individuals.</w:t>
      </w:r>
      <w:r>
        <w:t xml:space="preserve"> </w:t>
      </w:r>
      <w:r>
        <w:t>He called on the British government to present the documents and evidence supporting its anti-Iran allegations as soon as possible. Otherwise, Tehran will seriously reconsider its relations with London, for which the British government will be responsible.</w:t>
      </w:r>
      <w:r>
        <w:t xml:space="preserve"> </w:t>
      </w:r>
      <w:r>
        <w:t>Shorter gave assurance that he would convey Iran's protest to his country's officials, said the statement.</w:t>
      </w:r>
      <w:r>
        <w:t xml:space="preserve"> </w:t>
      </w:r>
      <w:r>
        <w:t>On September 27, British police detained five people, all in their 20s, on suspicion of "explosives and terrorism offenses" near the Royal Air Force Fairford in Gloucestershire, after being informed that three vans had been seen heading to the base, which the United States has used to launch strikes against Iran.</w:t>
      </w:r>
      <w:r>
        <w:t xml:space="preserve"> </w:t>
      </w:r>
      <w:r>
        <w:t xml:space="preserve">The individuals were all released on police bail the next day after an examination of what was </w:t>
      </w:r>
      <w:r>
        <w:lastRenderedPageBreak/>
        <w:t>found in the vans and of the addresses linked to them across London. Police said they found gasoline in their vans, but no explosives, local media reported.</w:t>
      </w:r>
    </w:p>
    <w:p w14:paraId="55AC29F7" w14:textId="1AE0DAE3" w:rsidR="00F55AEC" w:rsidRDefault="00F55AEC" w:rsidP="005B1C42">
      <w:pPr>
        <w:pStyle w:val="ListParagraph"/>
        <w:numPr>
          <w:ilvl w:val="0"/>
          <w:numId w:val="3"/>
        </w:numPr>
        <w:spacing w:line="276" w:lineRule="auto"/>
      </w:pPr>
      <w:bookmarkStart w:id="28" w:name="_Toc242880656"/>
      <w:r w:rsidRPr="005B1C42">
        <w:rPr>
          <w:rStyle w:val="Heading2Char"/>
        </w:rPr>
        <w:t xml:space="preserve">Iran’s IRGC Navy threatens to sink US warships approaching </w:t>
      </w:r>
      <w:proofErr w:type="gramStart"/>
      <w:r w:rsidRPr="005B1C42">
        <w:rPr>
          <w:rStyle w:val="Heading2Char"/>
        </w:rPr>
        <w:t>Strait</w:t>
      </w:r>
      <w:proofErr w:type="gramEnd"/>
      <w:r w:rsidRPr="005B1C42">
        <w:rPr>
          <w:rStyle w:val="Heading2Char"/>
        </w:rPr>
        <w:t xml:space="preserve"> of Hormuz</w:t>
      </w:r>
      <w:bookmarkEnd w:id="28"/>
      <w:r w:rsidR="005B1C42">
        <w:t xml:space="preserve"> – </w:t>
      </w:r>
      <w:hyperlink r:id="rId26" w:history="1">
        <w:r w:rsidR="005B1C42" w:rsidRPr="005B1C42">
          <w:rPr>
            <w:rStyle w:val="Hyperlink"/>
          </w:rPr>
          <w:t>Middle East Monitor</w:t>
        </w:r>
      </w:hyperlink>
      <w:r w:rsidR="005B1C42">
        <w:t xml:space="preserve"> </w:t>
      </w:r>
    </w:p>
    <w:p w14:paraId="13CA6CEC" w14:textId="57A15C82" w:rsidR="00F55AEC" w:rsidRDefault="00F55AEC" w:rsidP="00F55AEC">
      <w:pPr>
        <w:spacing w:line="276" w:lineRule="auto"/>
      </w:pPr>
      <w:r>
        <w:t>A senior commander of Iran’s Islamic Revolutionary Guard Corps (IRGC) Navy threatened to sink US warships on Tuesday if they approach the Strait of Hormuz, according to Iran’s state news agency IRNA.</w:t>
      </w:r>
      <w:r>
        <w:t xml:space="preserve"> </w:t>
      </w:r>
      <w:r>
        <w:t>“We are waiting for American warships to approach the entrance to the Strait of Hormuz so that we can sink them,” Rear Adm. Ali Azmaei said in televised remarks, adding that Iranian forces are “counting down” for the encounter.</w:t>
      </w:r>
      <w:r>
        <w:t xml:space="preserve"> </w:t>
      </w:r>
      <w:proofErr w:type="spellStart"/>
      <w:r>
        <w:t>Azmaei</w:t>
      </w:r>
      <w:proofErr w:type="spellEnd"/>
      <w:r>
        <w:t xml:space="preserve"> claimed US warships “do not dare” approach the strategic waterway because of their vulnerability, saying a US aircraft carrier worth $13 billion had moved 700 kilometers (435 miles) from the strait.</w:t>
      </w:r>
      <w:r>
        <w:t xml:space="preserve"> </w:t>
      </w:r>
      <w:r>
        <w:t>“If the Americans want to see whether the Strait of Hormuz is open or closed, let them enter the field and see who controls it,” he said.</w:t>
      </w:r>
      <w:r>
        <w:t xml:space="preserve"> </w:t>
      </w:r>
      <w:proofErr w:type="spellStart"/>
      <w:r>
        <w:t>Azmaei</w:t>
      </w:r>
      <w:proofErr w:type="spellEnd"/>
      <w:r>
        <w:t xml:space="preserve"> also said Iranian forces released information about two cases in which “violating vessels” were punished, accusing the US and its regional partners of maintaining a media blackout on the incidents.</w:t>
      </w:r>
      <w:r>
        <w:t xml:space="preserve"> </w:t>
      </w:r>
      <w:r>
        <w:t>He claimed the Strait of Hormuz and the Gulf are under the control of the IRGC Navy, while Iran’s regular navy controls the Gulf of Oman.</w:t>
      </w:r>
      <w:r>
        <w:t xml:space="preserve"> </w:t>
      </w:r>
      <w:proofErr w:type="spellStart"/>
      <w:r>
        <w:t>Azmaei</w:t>
      </w:r>
      <w:proofErr w:type="spellEnd"/>
      <w:r>
        <w:t xml:space="preserve"> said the IRGC exercises “smart control” over the Strait of Hormuz, issuing permits for vessels traveling to and from Iran to use Iranian waterways.</w:t>
      </w:r>
      <w:r>
        <w:t xml:space="preserve"> </w:t>
      </w:r>
      <w:r>
        <w:t>He added that Iranian forces are better prepared now than they were at the beginning of the war.</w:t>
      </w:r>
      <w:r>
        <w:t xml:space="preserve"> </w:t>
      </w:r>
      <w:r>
        <w:t>Tensions in and around the Strait of Hormuz have remained high amid the Iran-US war and disputes about navigation through the strategic waterway.</w:t>
      </w:r>
      <w:r>
        <w:t xml:space="preserve"> </w:t>
      </w:r>
      <w:r>
        <w:t>Tehran maintains that it controls passage through Iranian waters in the strait and has warned vessels against using routes it considers unauthorized, while Washington has insisted on freedom of navigation through the waterway. Recent attacks on commercial vessels in and around the strait have further heightened maritime tensions.</w:t>
      </w:r>
    </w:p>
    <w:p w14:paraId="7996205B" w14:textId="77777777" w:rsidR="00F56CB8" w:rsidRDefault="0031092A" w:rsidP="0095616F">
      <w:pPr>
        <w:pStyle w:val="Heading2"/>
        <w:spacing w:line="276" w:lineRule="auto"/>
      </w:pPr>
      <w:bookmarkStart w:id="29" w:name="_Toc242880657"/>
      <w:r>
        <w:t>Israel</w:t>
      </w:r>
      <w:bookmarkEnd w:id="29"/>
      <w:r>
        <w:t xml:space="preserve"> </w:t>
      </w:r>
    </w:p>
    <w:p w14:paraId="6EDD7774" w14:textId="1F6729C7" w:rsidR="00B83E5B" w:rsidRDefault="00B83E5B" w:rsidP="00B83E5B">
      <w:pPr>
        <w:pStyle w:val="ListParagraph"/>
        <w:numPr>
          <w:ilvl w:val="0"/>
          <w:numId w:val="3"/>
        </w:numPr>
        <w:spacing w:line="276" w:lineRule="auto"/>
      </w:pPr>
      <w:bookmarkStart w:id="30" w:name="_Toc242880658"/>
      <w:r w:rsidRPr="00B83E5B">
        <w:rPr>
          <w:rStyle w:val="Heading2Char"/>
        </w:rPr>
        <w:t>Axios: Netanyahu discussed joint strike on Iran with Trump before Israeli election</w:t>
      </w:r>
      <w:bookmarkEnd w:id="30"/>
      <w:r>
        <w:t xml:space="preserve"> – </w:t>
      </w:r>
      <w:hyperlink r:id="rId27" w:history="1">
        <w:r w:rsidRPr="00B83E5B">
          <w:rPr>
            <w:rStyle w:val="Hyperlink"/>
          </w:rPr>
          <w:t>Middle East Monitor</w:t>
        </w:r>
      </w:hyperlink>
    </w:p>
    <w:p w14:paraId="23C1F469" w14:textId="67B2E4D5" w:rsidR="00B83E5B" w:rsidRDefault="00B83E5B" w:rsidP="00B83E5B">
      <w:pPr>
        <w:spacing w:line="276" w:lineRule="auto"/>
      </w:pPr>
      <w:r>
        <w:t xml:space="preserve">Israeli Prime Minister Benjamin Netanyahu briefed US President Donald Trump on what he described as dangerous recent developments in Iran’s nuclear </w:t>
      </w:r>
      <w:proofErr w:type="spellStart"/>
      <w:r>
        <w:t>programme</w:t>
      </w:r>
      <w:proofErr w:type="spellEnd"/>
      <w:r>
        <w:t>, amid rising tensions between Washington and Tehran, the US news website Axios reported, citing informed sources.</w:t>
      </w:r>
      <w:r>
        <w:t xml:space="preserve"> </w:t>
      </w:r>
      <w:r>
        <w:t>Trump and Netanyahu discussed the possibility of launching a joint military strike on Iran before Israel’s election, according to the sources. The US and Israeli militaries have also stepped up their alert levels and military preparations in recent weeks.</w:t>
      </w:r>
      <w:r>
        <w:t xml:space="preserve"> </w:t>
      </w:r>
      <w:r>
        <w:t>The developments come as uncertainty continues over Washington’s next move towards Iran, amid reports of military preparations for a possible resumption of operations.</w:t>
      </w:r>
      <w:r>
        <w:t xml:space="preserve"> </w:t>
      </w:r>
      <w:r>
        <w:t xml:space="preserve">It </w:t>
      </w:r>
      <w:r>
        <w:lastRenderedPageBreak/>
        <w:t>remains unclear whether Trump and Netanyahu have made a final decision to launch a joint attack or set a date for any such operation.</w:t>
      </w:r>
      <w:r>
        <w:t xml:space="preserve"> </w:t>
      </w:r>
      <w:r>
        <w:t>The reported discussions point to closer security and military coordination between Washington and Tel Aviv over Iran, while the next steps will depend on political decisions and developments on the ground.</w:t>
      </w:r>
    </w:p>
    <w:p w14:paraId="6BA22288" w14:textId="23ED0255" w:rsidR="00054CC8" w:rsidRDefault="00054CC8" w:rsidP="00054CC8">
      <w:pPr>
        <w:pStyle w:val="ListParagraph"/>
        <w:numPr>
          <w:ilvl w:val="0"/>
          <w:numId w:val="3"/>
        </w:numPr>
        <w:spacing w:line="276" w:lineRule="auto"/>
      </w:pPr>
      <w:bookmarkStart w:id="31" w:name="_Toc242880659"/>
      <w:r w:rsidRPr="00054CC8">
        <w:rPr>
          <w:rStyle w:val="Heading2Char"/>
        </w:rPr>
        <w:t>Israel raises alert levels amid fears of renewed war with Iran</w:t>
      </w:r>
      <w:bookmarkEnd w:id="31"/>
      <w:r>
        <w:t xml:space="preserve"> – </w:t>
      </w:r>
      <w:hyperlink r:id="rId28" w:history="1">
        <w:r w:rsidRPr="00054CC8">
          <w:rPr>
            <w:rStyle w:val="Hyperlink"/>
          </w:rPr>
          <w:t>Middle East Monitor</w:t>
        </w:r>
      </w:hyperlink>
      <w:r>
        <w:t xml:space="preserve"> </w:t>
      </w:r>
    </w:p>
    <w:p w14:paraId="37F6E796" w14:textId="42EE39AB" w:rsidR="00054CC8" w:rsidRDefault="00054CC8" w:rsidP="00054CC8">
      <w:pPr>
        <w:spacing w:line="276" w:lineRule="auto"/>
      </w:pPr>
      <w:r>
        <w:t>Israel has raised its security alert levels to the highest possible level amid growing fears of a renewed military confrontation with Iran and the possibility of a large-scale pre-emptive Iranian attack, Israeli Channel 14 reported.</w:t>
      </w:r>
      <w:r>
        <w:t xml:space="preserve"> </w:t>
      </w:r>
      <w:r>
        <w:t>According to the report, the Israeli security establishment fears that Iran may seek to change the rules of engagement after being twice surprised by previous Israeli operations. There is concern that Iran might choose to launch a large-scale preemptive strike instead of waiting for a new Israeli move, which could ignite a new round of direct confrontation between the two countries.</w:t>
      </w:r>
      <w:r>
        <w:t xml:space="preserve"> </w:t>
      </w:r>
      <w:r>
        <w:t>The report said Israeli concerns were growing despite Iran’s severe economic crisis. According to Israeli assessments, the Iranian government continues to allocate substantial resources to rebuilding its military capabilities, including ballistic missiles, launch platforms and drones, as well as restoring capabilities damaged in previous attacks.</w:t>
      </w:r>
      <w:r>
        <w:t xml:space="preserve"> </w:t>
      </w:r>
      <w:r>
        <w:t>Meanwhile, Israel is working to strengthen its operational readiness for various scenarios, including a surprise Iranian attack and the possible resumption of strikes inside Iran in coordination with the United States.</w:t>
      </w:r>
    </w:p>
    <w:p w14:paraId="1295289D" w14:textId="77777777" w:rsidR="00F56CB8" w:rsidRDefault="0031092A" w:rsidP="0095616F">
      <w:pPr>
        <w:pStyle w:val="Heading2"/>
        <w:spacing w:line="276" w:lineRule="auto"/>
      </w:pPr>
      <w:bookmarkStart w:id="32" w:name="_Toc242880660"/>
      <w:r>
        <w:t>Palestine</w:t>
      </w:r>
      <w:bookmarkEnd w:id="32"/>
      <w:r>
        <w:t xml:space="preserve"> </w:t>
      </w:r>
    </w:p>
    <w:p w14:paraId="200B7BFA" w14:textId="200FBA7D" w:rsidR="00871D8C" w:rsidRDefault="00871D8C" w:rsidP="00871D8C">
      <w:pPr>
        <w:pStyle w:val="ListParagraph"/>
        <w:numPr>
          <w:ilvl w:val="0"/>
          <w:numId w:val="3"/>
        </w:numPr>
        <w:spacing w:line="276" w:lineRule="auto"/>
      </w:pPr>
      <w:bookmarkStart w:id="33" w:name="_Toc242880661"/>
      <w:r w:rsidRPr="00266069">
        <w:rPr>
          <w:rStyle w:val="Heading2Char"/>
        </w:rPr>
        <w:t>Hamas condemns Israeli raids on Ramallah rights groups and arrests in Nablus</w:t>
      </w:r>
      <w:bookmarkEnd w:id="33"/>
      <w:r>
        <w:t xml:space="preserve"> – </w:t>
      </w:r>
      <w:hyperlink r:id="rId29" w:history="1">
        <w:r w:rsidRPr="00266069">
          <w:rPr>
            <w:rStyle w:val="Hyperlink"/>
          </w:rPr>
          <w:t>Middle East</w:t>
        </w:r>
        <w:r w:rsidR="00266069" w:rsidRPr="00266069">
          <w:rPr>
            <w:rStyle w:val="Hyperlink"/>
          </w:rPr>
          <w:t xml:space="preserve"> Monitor</w:t>
        </w:r>
      </w:hyperlink>
      <w:r w:rsidR="00266069">
        <w:t xml:space="preserve"> </w:t>
      </w:r>
    </w:p>
    <w:p w14:paraId="213FEE53" w14:textId="77C2EC4D" w:rsidR="00871D8C" w:rsidRDefault="00871D8C" w:rsidP="00871D8C">
      <w:pPr>
        <w:spacing w:line="276" w:lineRule="auto"/>
      </w:pPr>
      <w:r>
        <w:t xml:space="preserve">Hamas on Tuesday condemned Israeli military raids on human rights and women’s </w:t>
      </w:r>
      <w:proofErr w:type="spellStart"/>
      <w:r>
        <w:t>organisations</w:t>
      </w:r>
      <w:proofErr w:type="spellEnd"/>
      <w:r>
        <w:t xml:space="preserve"> in Ramallah and the arrest of dozens of Palestinians in Nablus, describing the operations as part of a broader campaign of repression in the occupied West Bank.</w:t>
      </w:r>
      <w:r>
        <w:t xml:space="preserve"> </w:t>
      </w:r>
      <w:r>
        <w:t>In a statement received by Quds Press, senior Hamas official Mahmoud Mardawi said the raids and arrests reflected what he described as Israel’s efforts to weaken Palestinian institutions and undermine Palestinians’ determination to remain on their land.</w:t>
      </w:r>
      <w:r>
        <w:t xml:space="preserve"> </w:t>
      </w:r>
      <w:proofErr w:type="spellStart"/>
      <w:r>
        <w:t>Mardawi</w:t>
      </w:r>
      <w:proofErr w:type="spellEnd"/>
      <w:r>
        <w:t xml:space="preserve"> accused Israeli forces of targeting human rights and women’s </w:t>
      </w:r>
      <w:proofErr w:type="spellStart"/>
      <w:r>
        <w:t>organisations</w:t>
      </w:r>
      <w:proofErr w:type="spellEnd"/>
      <w:r>
        <w:t xml:space="preserve"> in Ramallah while conducting a large-scale arrest campaign in Nablus.</w:t>
      </w:r>
      <w:r>
        <w:t xml:space="preserve"> </w:t>
      </w:r>
      <w:r>
        <w:t>He specifically cited the raid on the headquarters of Al-Dameer, a Palestinian human rights organization, saying Israeli forces had confiscated property and materials from its offices.</w:t>
      </w:r>
      <w:r>
        <w:t xml:space="preserve"> </w:t>
      </w:r>
      <w:r>
        <w:t xml:space="preserve">According to Mardawi, the operation demonstrated Israel’s targeting of Palestinian </w:t>
      </w:r>
      <w:proofErr w:type="spellStart"/>
      <w:r>
        <w:t>organisations</w:t>
      </w:r>
      <w:proofErr w:type="spellEnd"/>
      <w:r>
        <w:t xml:space="preserve"> working to document human rights violations and defend the rights of prisoners and other Palestinians.</w:t>
      </w:r>
      <w:r>
        <w:t xml:space="preserve"> </w:t>
      </w:r>
      <w:r>
        <w:t xml:space="preserve">He argued that raids on human rights </w:t>
      </w:r>
      <w:proofErr w:type="spellStart"/>
      <w:r>
        <w:t>organisations</w:t>
      </w:r>
      <w:proofErr w:type="spellEnd"/>
      <w:r>
        <w:t xml:space="preserve"> would not prevent them from documenting alleged Israeli violations or drawing attention to the experiences of Palestinians.</w:t>
      </w:r>
      <w:r>
        <w:t xml:space="preserve"> </w:t>
      </w:r>
      <w:proofErr w:type="spellStart"/>
      <w:r>
        <w:t>Mardawi</w:t>
      </w:r>
      <w:proofErr w:type="spellEnd"/>
      <w:r>
        <w:t xml:space="preserve"> said the </w:t>
      </w:r>
      <w:r>
        <w:lastRenderedPageBreak/>
        <w:t>operations would instead strengthen the determination of Palestinian institutions and political groups to continue defending their rights.</w:t>
      </w:r>
      <w:r>
        <w:t xml:space="preserve"> </w:t>
      </w:r>
      <w:r>
        <w:t>He also maintained that Israeli military incursions, institutional raids and arrests would not deter Palestinians from defending their land and religious sites.</w:t>
      </w:r>
      <w:r>
        <w:t xml:space="preserve"> </w:t>
      </w:r>
      <w:proofErr w:type="spellStart"/>
      <w:r>
        <w:t>Mardawi</w:t>
      </w:r>
      <w:proofErr w:type="spellEnd"/>
      <w:r>
        <w:t xml:space="preserve"> called on the international community and international human rights and humanitarian </w:t>
      </w:r>
      <w:proofErr w:type="spellStart"/>
      <w:r>
        <w:t>organisations</w:t>
      </w:r>
      <w:proofErr w:type="spellEnd"/>
      <w:r>
        <w:t xml:space="preserve"> to intervene urgently to halt the operations and pursue accountability for those responsible.</w:t>
      </w:r>
    </w:p>
    <w:p w14:paraId="0720BAEF" w14:textId="32EE7F4D" w:rsidR="007B5CA8" w:rsidRDefault="007B5CA8" w:rsidP="007B5CA8">
      <w:pPr>
        <w:pStyle w:val="Heading2"/>
      </w:pPr>
      <w:bookmarkStart w:id="34" w:name="_Toc242880662"/>
      <w:r>
        <w:t>Syria</w:t>
      </w:r>
      <w:bookmarkEnd w:id="34"/>
    </w:p>
    <w:p w14:paraId="0C1EDD1D" w14:textId="7DCBD35B" w:rsidR="007B5CA8" w:rsidRDefault="007B5CA8" w:rsidP="007B5CA8">
      <w:pPr>
        <w:pStyle w:val="ListParagraph"/>
        <w:numPr>
          <w:ilvl w:val="0"/>
          <w:numId w:val="3"/>
        </w:numPr>
        <w:spacing w:line="276" w:lineRule="auto"/>
      </w:pPr>
      <w:bookmarkStart w:id="35" w:name="_Toc242880663"/>
      <w:r w:rsidRPr="007B5CA8">
        <w:rPr>
          <w:rStyle w:val="Heading2Char"/>
        </w:rPr>
        <w:t>Syria accuses Israel of arming, funding militias in Suwayda to sow ‘chaos’</w:t>
      </w:r>
      <w:bookmarkEnd w:id="35"/>
      <w:r>
        <w:t xml:space="preserve"> – </w:t>
      </w:r>
      <w:hyperlink r:id="rId30" w:history="1">
        <w:r w:rsidRPr="007B5CA8">
          <w:rPr>
            <w:rStyle w:val="Hyperlink"/>
          </w:rPr>
          <w:t>Middle East Monitor</w:t>
        </w:r>
      </w:hyperlink>
      <w:r>
        <w:t xml:space="preserve"> </w:t>
      </w:r>
    </w:p>
    <w:p w14:paraId="6476A2F5" w14:textId="51F5631A" w:rsidR="007B5CA8" w:rsidRDefault="007B5CA8" w:rsidP="007B5CA8">
      <w:pPr>
        <w:spacing w:line="276" w:lineRule="auto"/>
      </w:pPr>
      <w:r>
        <w:t>Syrian Foreign Minister Asaad al-Shaibani on Tuesday accused Israel of supporting armed militias operating outside state authority in the southern city of Suwayda, providing them with weapons and money to carry out an “agenda of chaos” in the region.</w:t>
      </w:r>
      <w:r>
        <w:t xml:space="preserve"> </w:t>
      </w:r>
      <w:r>
        <w:t>Al-Shaibani made the remarks at a joint news conference in Damascus with Sabrina Dallafior, director-general of the Organization for the Prohibition of Chemical Weapons (OPCW), according to the Syrian Arab News Agency (SANA).</w:t>
      </w:r>
      <w:r>
        <w:t xml:space="preserve"> </w:t>
      </w:r>
      <w:r>
        <w:t>He accused Israel of seeking to destabilize Syria since December 2024, when the Assad regime was toppled, through attacks on infrastructure and the occupation of additional Syrian territory.</w:t>
      </w:r>
      <w:r>
        <w:t xml:space="preserve"> </w:t>
      </w:r>
      <w:r>
        <w:t>The minister also accused Israeli forces of forcibly displacing Syrians and carrying out arbitrary arrests, saying the fate of dozens of Syrian detainees remains unknown.</w:t>
      </w:r>
      <w:r>
        <w:t xml:space="preserve"> </w:t>
      </w:r>
      <w:r>
        <w:t>Al-Shaibani called on the international community to halt Israeli actions threatening to plunge the region into chaos, and urged a return to the 1974 disengagement agreement, allowing UN forces to implement it.</w:t>
      </w:r>
      <w:r>
        <w:t xml:space="preserve"> </w:t>
      </w:r>
      <w:r>
        <w:t>He urged Israel to engage seriously in US-sponsored negotiations that he said have been underway for a year and a half, stressing Damascus’ commitment to reaching an agreement that respects Syria’s security and sovereignty.</w:t>
      </w:r>
      <w:r>
        <w:t xml:space="preserve"> </w:t>
      </w:r>
      <w:r>
        <w:t>Israel has occupied most of Syria’s Golan Heights since 1967. Following the fall of Bashar al-Assad’s regime, Israeli forces seized the demilitarized buffer zone and expanded their presence in southern Syria.</w:t>
      </w:r>
      <w:r>
        <w:t xml:space="preserve"> </w:t>
      </w:r>
      <w:r>
        <w:t xml:space="preserve">The 1974 disengagement agreement established </w:t>
      </w:r>
      <w:proofErr w:type="gramStart"/>
      <w:r>
        <w:t>a</w:t>
      </w:r>
      <w:proofErr w:type="gramEnd"/>
      <w:r>
        <w:t xml:space="preserve"> UN-monitored buffer zone between Syrian and Israeli forces.</w:t>
      </w:r>
      <w:r>
        <w:t xml:space="preserve"> </w:t>
      </w:r>
      <w:r>
        <w:t>Syria and Israel have held several rounds of US-mediated talks aimed at reducing tensions, halting Israeli military operations and reaching a security agreement.</w:t>
      </w:r>
      <w:r>
        <w:t xml:space="preserve"> </w:t>
      </w:r>
      <w:r>
        <w:t>In August, Syrian and Israeli delegations met in Jordan under US mediation to discuss measures to halt Israeli attacks, arrests and military operations, as well as the withdrawal of Israeli forces to positions held before December 2024.</w:t>
      </w:r>
    </w:p>
    <w:p w14:paraId="3E6AA887" w14:textId="140B9755" w:rsidR="00F56CB8" w:rsidRDefault="00E9653E" w:rsidP="0095616F">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95616F">
      <w:pPr>
        <w:spacing w:line="276" w:lineRule="auto"/>
        <w:outlineLvl w:val="0"/>
        <w:rPr>
          <w:rFonts w:eastAsia="DengXian Light" w:cs="Times New Roman"/>
          <w:b/>
          <w:bCs/>
          <w:color w:val="2F5496"/>
          <w:szCs w:val="24"/>
          <w:u w:val="single"/>
        </w:rPr>
      </w:pPr>
      <w:bookmarkStart w:id="36" w:name="_Toc242880664"/>
      <w:r>
        <w:rPr>
          <w:rFonts w:eastAsia="DengXian Light" w:cs="Times New Roman"/>
          <w:b/>
          <w:bCs/>
          <w:color w:val="2F5496"/>
          <w:szCs w:val="24"/>
          <w:u w:val="single"/>
        </w:rPr>
        <w:t>Global Powers</w:t>
      </w:r>
      <w:bookmarkEnd w:id="36"/>
    </w:p>
    <w:p w14:paraId="767DE0F2" w14:textId="34814057" w:rsidR="00F56CB8" w:rsidRDefault="00E9653E" w:rsidP="0095616F">
      <w:pPr>
        <w:pStyle w:val="Heading2"/>
        <w:spacing w:line="276" w:lineRule="auto"/>
        <w:rPr>
          <w:lang w:eastAsia="zh-CN"/>
        </w:rPr>
      </w:pPr>
      <w:bookmarkStart w:id="37" w:name="_Toc242880665"/>
      <w:r>
        <w:rPr>
          <w:lang w:eastAsia="zh-CN"/>
        </w:rPr>
        <w:lastRenderedPageBreak/>
        <w:t>US</w:t>
      </w:r>
      <w:bookmarkEnd w:id="37"/>
      <w:r w:rsidR="0031092A">
        <w:rPr>
          <w:lang w:eastAsia="zh-CN"/>
        </w:rPr>
        <w:t xml:space="preserve"> </w:t>
      </w:r>
    </w:p>
    <w:p w14:paraId="7841AB86" w14:textId="458D72DE" w:rsidR="00690823" w:rsidRDefault="00690823" w:rsidP="00690823">
      <w:pPr>
        <w:pStyle w:val="ListParagraph"/>
        <w:numPr>
          <w:ilvl w:val="0"/>
          <w:numId w:val="3"/>
        </w:numPr>
        <w:spacing w:line="276" w:lineRule="auto"/>
      </w:pPr>
      <w:bookmarkStart w:id="38" w:name="_Toc242880666"/>
      <w:r w:rsidRPr="00690823">
        <w:rPr>
          <w:rStyle w:val="Heading2Char"/>
        </w:rPr>
        <w:t>Trump says Houthis acting ‘very badly’ amid intensifying attacks</w:t>
      </w:r>
      <w:bookmarkEnd w:id="38"/>
      <w:r>
        <w:t xml:space="preserve"> – </w:t>
      </w:r>
      <w:hyperlink r:id="rId31" w:history="1">
        <w:r w:rsidRPr="00690823">
          <w:rPr>
            <w:rStyle w:val="Hyperlink"/>
          </w:rPr>
          <w:t>Middle East Monitor</w:t>
        </w:r>
      </w:hyperlink>
      <w:r>
        <w:t xml:space="preserve"> </w:t>
      </w:r>
    </w:p>
    <w:p w14:paraId="0A686A45" w14:textId="36DA406B" w:rsidR="00690823" w:rsidRDefault="00690823" w:rsidP="00690823">
      <w:pPr>
        <w:spacing w:line="276" w:lineRule="auto"/>
      </w:pPr>
      <w:r>
        <w:t>US President Donald Trump on Tuesday denounced continued attacks by Houthis against Saudi Arabia, Anadolu reports.</w:t>
      </w:r>
      <w:r>
        <w:t xml:space="preserve"> </w:t>
      </w:r>
      <w:r>
        <w:t xml:space="preserve">Asked if the US had </w:t>
      </w:r>
      <w:proofErr w:type="gramStart"/>
      <w:r>
        <w:t>made a decision</w:t>
      </w:r>
      <w:proofErr w:type="gramEnd"/>
      <w:r>
        <w:t xml:space="preserve"> to strike Houthi targets, Trump avoided a direct response when speaking to reporters before departing on a campaign trip to Alaska.</w:t>
      </w:r>
      <w:r>
        <w:t xml:space="preserve"> </w:t>
      </w:r>
      <w:r>
        <w:t>“They’re behaving very badly,” he said.</w:t>
      </w:r>
      <w:r>
        <w:t xml:space="preserve"> </w:t>
      </w:r>
      <w:r>
        <w:t>Trump later posted on his Truth Social repeating his comments about Houthis and said: “The Houthis are behaving very badly.”</w:t>
      </w:r>
      <w:r>
        <w:t xml:space="preserve"> </w:t>
      </w:r>
      <w:r>
        <w:t>“I thought they learned their lesson a year ago when we bombed the HELL out of them and, at their request, stopped,” he said.</w:t>
      </w:r>
      <w:r>
        <w:t xml:space="preserve"> </w:t>
      </w:r>
      <w:r>
        <w:t>Trump said the group had been “silent for a long time” but has “emerged again, probably at the behest of Iran,” which he described as a “Failing Nation,” while hitting Saudi Arabia and “purposefully trying to drive up Oil Prices, probably prior to the U.S. Elections.”</w:t>
      </w:r>
      <w:r>
        <w:t xml:space="preserve"> </w:t>
      </w:r>
      <w:r>
        <w:t>“Somebody should explain to them that I’m not running in the Elections, I’ve already won, IN A MASSIVE LANDSLIDE, but I’ll be there after the Elections, and I will never forget!” he said.</w:t>
      </w:r>
      <w:r>
        <w:t xml:space="preserve"> </w:t>
      </w:r>
      <w:r>
        <w:t>Trump’s comments come amid a broader escalation in Yemen between government forces, backed by the Saudi-led coalition, and the Houthis.</w:t>
      </w:r>
      <w:r>
        <w:t xml:space="preserve"> </w:t>
      </w:r>
      <w:r>
        <w:t>Yemeni government forces launched the “Dawn of Yemen” operation earlier this month to recapture Houthi-held areas and restore government control.</w:t>
      </w:r>
      <w:r>
        <w:t xml:space="preserve"> </w:t>
      </w:r>
      <w:r>
        <w:t>The Houthis have controlled the capital, Sanaa, and several provinces since 2014. A Saudi-led coalition intervened in Yemen in March 2015 in support of the internationally recognized government. The current escalation began in July as a 2022 truce broke down.</w:t>
      </w:r>
      <w:r>
        <w:t xml:space="preserve"> </w:t>
      </w:r>
      <w:r>
        <w:t>The rebel group has also targeted Saudi energy and other sites, most recently an airport in Riyadh that killed 12.</w:t>
      </w:r>
    </w:p>
    <w:p w14:paraId="2554804F" w14:textId="3E58488F" w:rsidR="00685FA2" w:rsidRDefault="00685FA2" w:rsidP="00685FA2">
      <w:pPr>
        <w:pStyle w:val="ListParagraph"/>
        <w:numPr>
          <w:ilvl w:val="0"/>
          <w:numId w:val="3"/>
        </w:numPr>
        <w:spacing w:line="276" w:lineRule="auto"/>
      </w:pPr>
      <w:bookmarkStart w:id="39" w:name="_Toc242880667"/>
      <w:r w:rsidRPr="00685FA2">
        <w:rPr>
          <w:rStyle w:val="Heading2Char"/>
        </w:rPr>
        <w:t xml:space="preserve">Trump </w:t>
      </w:r>
      <w:proofErr w:type="gramStart"/>
      <w:r w:rsidRPr="00685FA2">
        <w:rPr>
          <w:rStyle w:val="Heading2Char"/>
        </w:rPr>
        <w:t>says</w:t>
      </w:r>
      <w:proofErr w:type="gramEnd"/>
      <w:r w:rsidRPr="00685FA2">
        <w:rPr>
          <w:rStyle w:val="Heading2Char"/>
        </w:rPr>
        <w:t xml:space="preserve"> US may have gone too far in targeting Iranian leaders</w:t>
      </w:r>
      <w:bookmarkEnd w:id="39"/>
      <w:r>
        <w:t xml:space="preserve"> – </w:t>
      </w:r>
      <w:hyperlink r:id="rId32" w:history="1">
        <w:r w:rsidRPr="00685FA2">
          <w:rPr>
            <w:rStyle w:val="Hyperlink"/>
          </w:rPr>
          <w:t>Middle East Monitor</w:t>
        </w:r>
      </w:hyperlink>
      <w:r>
        <w:t xml:space="preserve"> </w:t>
      </w:r>
    </w:p>
    <w:p w14:paraId="5ABABAD8" w14:textId="0C9156B0" w:rsidR="00685FA2" w:rsidRDefault="00685FA2" w:rsidP="00685FA2">
      <w:pPr>
        <w:spacing w:line="276" w:lineRule="auto"/>
      </w:pPr>
      <w:r>
        <w:t>US President Donald Trump has suggested that Washington may have gone too far in targeting Iranian leaders, saying it should perhaps have stopped at the first or second level of escalation.</w:t>
      </w:r>
      <w:r>
        <w:t xml:space="preserve"> </w:t>
      </w:r>
      <w:r>
        <w:t>Trump also said that Iran wants to reach an agreement but does not know how to do so.</w:t>
      </w:r>
      <w:r>
        <w:t xml:space="preserve"> </w:t>
      </w:r>
      <w:r>
        <w:t>Last week, Trump said that no one knows who is running Iran, adding that the country’s leaders had been killed, followed by the second tier of its leadership.</w:t>
      </w:r>
      <w:r>
        <w:t xml:space="preserve"> </w:t>
      </w:r>
      <w:r>
        <w:t>Trump has repeatedly boasted about the killing of Iranian leaders during the war involving Israel.</w:t>
      </w:r>
    </w:p>
    <w:p w14:paraId="15FC0A52" w14:textId="77777777" w:rsidR="00F56CB8" w:rsidRDefault="00F56CB8" w:rsidP="0095616F">
      <w:pPr>
        <w:spacing w:line="276" w:lineRule="auto"/>
      </w:pPr>
    </w:p>
    <w:sectPr w:rsidR="00F56CB8">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D71E6" w14:textId="77777777" w:rsidR="00B81663" w:rsidRDefault="00B81663">
      <w:pPr>
        <w:spacing w:line="240" w:lineRule="auto"/>
      </w:pPr>
      <w:r>
        <w:separator/>
      </w:r>
    </w:p>
  </w:endnote>
  <w:endnote w:type="continuationSeparator" w:id="0">
    <w:p w14:paraId="70072908" w14:textId="77777777" w:rsidR="00B81663" w:rsidRDefault="00B816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3D34C7C4"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 xml:space="preserve">October </w:t>
    </w:r>
    <w:r w:rsidR="00291CF9">
      <w:rPr>
        <w:lang w:val="en-GB"/>
      </w:rPr>
      <w:t>1</w:t>
    </w:r>
    <w:r w:rsidR="00350025">
      <w:rPr>
        <w:lang w:val="en-GB"/>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A8A83" w14:textId="77777777" w:rsidR="00B81663" w:rsidRDefault="00B81663">
      <w:pPr>
        <w:spacing w:after="0"/>
      </w:pPr>
      <w:r>
        <w:separator/>
      </w:r>
    </w:p>
  </w:footnote>
  <w:footnote w:type="continuationSeparator" w:id="0">
    <w:p w14:paraId="4E81F764" w14:textId="77777777" w:rsidR="00B81663" w:rsidRDefault="00B8166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2266F"/>
    <w:multiLevelType w:val="hybridMultilevel"/>
    <w:tmpl w:val="59CC3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0"/>
  </w:num>
  <w:num w:numId="3" w16cid:durableId="1098133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5ACC"/>
    <w:rsid w:val="00016298"/>
    <w:rsid w:val="000174CF"/>
    <w:rsid w:val="00021613"/>
    <w:rsid w:val="00022862"/>
    <w:rsid w:val="00022897"/>
    <w:rsid w:val="000272B3"/>
    <w:rsid w:val="00032867"/>
    <w:rsid w:val="00034BAC"/>
    <w:rsid w:val="00042EE4"/>
    <w:rsid w:val="000512E0"/>
    <w:rsid w:val="00054CC8"/>
    <w:rsid w:val="00055C0B"/>
    <w:rsid w:val="000779BD"/>
    <w:rsid w:val="00080786"/>
    <w:rsid w:val="000837D2"/>
    <w:rsid w:val="00085FDD"/>
    <w:rsid w:val="00092022"/>
    <w:rsid w:val="0009799E"/>
    <w:rsid w:val="000A7716"/>
    <w:rsid w:val="000A7DFB"/>
    <w:rsid w:val="000B27C3"/>
    <w:rsid w:val="000B5DE9"/>
    <w:rsid w:val="000C4FF3"/>
    <w:rsid w:val="000C74F2"/>
    <w:rsid w:val="000D0A7B"/>
    <w:rsid w:val="000D4841"/>
    <w:rsid w:val="000E28F4"/>
    <w:rsid w:val="000F4639"/>
    <w:rsid w:val="000F74A2"/>
    <w:rsid w:val="000F7B83"/>
    <w:rsid w:val="0010449D"/>
    <w:rsid w:val="00105D0C"/>
    <w:rsid w:val="00112F06"/>
    <w:rsid w:val="00114165"/>
    <w:rsid w:val="00114407"/>
    <w:rsid w:val="0011605E"/>
    <w:rsid w:val="00117A94"/>
    <w:rsid w:val="001322E5"/>
    <w:rsid w:val="00134A2B"/>
    <w:rsid w:val="00137056"/>
    <w:rsid w:val="00137AA6"/>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C4CE1"/>
    <w:rsid w:val="001D2B81"/>
    <w:rsid w:val="001E0C8A"/>
    <w:rsid w:val="001E5757"/>
    <w:rsid w:val="001E63D1"/>
    <w:rsid w:val="001F105B"/>
    <w:rsid w:val="001F2DD4"/>
    <w:rsid w:val="001F70C3"/>
    <w:rsid w:val="00210357"/>
    <w:rsid w:val="00212E8E"/>
    <w:rsid w:val="00213FED"/>
    <w:rsid w:val="0023036B"/>
    <w:rsid w:val="002328EF"/>
    <w:rsid w:val="00236C94"/>
    <w:rsid w:val="00242D03"/>
    <w:rsid w:val="002465FF"/>
    <w:rsid w:val="00250C0C"/>
    <w:rsid w:val="002513C8"/>
    <w:rsid w:val="00253FB3"/>
    <w:rsid w:val="002565AD"/>
    <w:rsid w:val="00266069"/>
    <w:rsid w:val="002715AC"/>
    <w:rsid w:val="00272B82"/>
    <w:rsid w:val="00274F7C"/>
    <w:rsid w:val="00291CF9"/>
    <w:rsid w:val="002960E0"/>
    <w:rsid w:val="002A783D"/>
    <w:rsid w:val="002B138D"/>
    <w:rsid w:val="002B2C9A"/>
    <w:rsid w:val="002B48C9"/>
    <w:rsid w:val="002B4A29"/>
    <w:rsid w:val="002D6D10"/>
    <w:rsid w:val="002E2910"/>
    <w:rsid w:val="00303E88"/>
    <w:rsid w:val="003051C3"/>
    <w:rsid w:val="0030535E"/>
    <w:rsid w:val="0030689B"/>
    <w:rsid w:val="0031092A"/>
    <w:rsid w:val="003118B4"/>
    <w:rsid w:val="003122EC"/>
    <w:rsid w:val="00314B0E"/>
    <w:rsid w:val="003162D8"/>
    <w:rsid w:val="00320050"/>
    <w:rsid w:val="00334888"/>
    <w:rsid w:val="003455D2"/>
    <w:rsid w:val="00346168"/>
    <w:rsid w:val="00346325"/>
    <w:rsid w:val="00350025"/>
    <w:rsid w:val="00363288"/>
    <w:rsid w:val="0036458E"/>
    <w:rsid w:val="0036609A"/>
    <w:rsid w:val="003703B2"/>
    <w:rsid w:val="00371270"/>
    <w:rsid w:val="003720A7"/>
    <w:rsid w:val="00375BE5"/>
    <w:rsid w:val="00381407"/>
    <w:rsid w:val="00393F70"/>
    <w:rsid w:val="003B0601"/>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17ACA"/>
    <w:rsid w:val="004214D3"/>
    <w:rsid w:val="004230AF"/>
    <w:rsid w:val="00424C39"/>
    <w:rsid w:val="004270F1"/>
    <w:rsid w:val="004342D0"/>
    <w:rsid w:val="00437387"/>
    <w:rsid w:val="0045023C"/>
    <w:rsid w:val="00451CF8"/>
    <w:rsid w:val="004545ED"/>
    <w:rsid w:val="00454C7C"/>
    <w:rsid w:val="004577E8"/>
    <w:rsid w:val="00482E1C"/>
    <w:rsid w:val="00483211"/>
    <w:rsid w:val="00495F3F"/>
    <w:rsid w:val="004A141C"/>
    <w:rsid w:val="004A194A"/>
    <w:rsid w:val="004A75C3"/>
    <w:rsid w:val="004B5CEA"/>
    <w:rsid w:val="004C3DEA"/>
    <w:rsid w:val="004D40B1"/>
    <w:rsid w:val="004D577D"/>
    <w:rsid w:val="004E0CF6"/>
    <w:rsid w:val="004E7961"/>
    <w:rsid w:val="004F560A"/>
    <w:rsid w:val="005043C6"/>
    <w:rsid w:val="0050470A"/>
    <w:rsid w:val="00504D15"/>
    <w:rsid w:val="00510643"/>
    <w:rsid w:val="0051615D"/>
    <w:rsid w:val="0051716C"/>
    <w:rsid w:val="00526F2A"/>
    <w:rsid w:val="0053172D"/>
    <w:rsid w:val="00534931"/>
    <w:rsid w:val="005411C3"/>
    <w:rsid w:val="00544E17"/>
    <w:rsid w:val="005540DA"/>
    <w:rsid w:val="00556577"/>
    <w:rsid w:val="00556A00"/>
    <w:rsid w:val="0055734B"/>
    <w:rsid w:val="00561A7C"/>
    <w:rsid w:val="00571DE7"/>
    <w:rsid w:val="005854F2"/>
    <w:rsid w:val="00587D27"/>
    <w:rsid w:val="005A490F"/>
    <w:rsid w:val="005A7C14"/>
    <w:rsid w:val="005B1C42"/>
    <w:rsid w:val="005B26AA"/>
    <w:rsid w:val="005B6A1D"/>
    <w:rsid w:val="005C0C8F"/>
    <w:rsid w:val="005C1EB6"/>
    <w:rsid w:val="005C7694"/>
    <w:rsid w:val="005D0013"/>
    <w:rsid w:val="005D0D76"/>
    <w:rsid w:val="005D5E42"/>
    <w:rsid w:val="005E3F9A"/>
    <w:rsid w:val="005E7B6B"/>
    <w:rsid w:val="005F4B30"/>
    <w:rsid w:val="00610C13"/>
    <w:rsid w:val="006111F8"/>
    <w:rsid w:val="00616C45"/>
    <w:rsid w:val="006246FF"/>
    <w:rsid w:val="00647295"/>
    <w:rsid w:val="00650371"/>
    <w:rsid w:val="0065440C"/>
    <w:rsid w:val="00657E5C"/>
    <w:rsid w:val="006609F1"/>
    <w:rsid w:val="00660BC1"/>
    <w:rsid w:val="006715A9"/>
    <w:rsid w:val="006816D0"/>
    <w:rsid w:val="00685FA2"/>
    <w:rsid w:val="00686FA4"/>
    <w:rsid w:val="00687278"/>
    <w:rsid w:val="00690823"/>
    <w:rsid w:val="00691D5D"/>
    <w:rsid w:val="006A6774"/>
    <w:rsid w:val="006B06DF"/>
    <w:rsid w:val="006C1664"/>
    <w:rsid w:val="006C1AE4"/>
    <w:rsid w:val="006C3847"/>
    <w:rsid w:val="006D5675"/>
    <w:rsid w:val="006E402C"/>
    <w:rsid w:val="00701E53"/>
    <w:rsid w:val="00702132"/>
    <w:rsid w:val="00703D7C"/>
    <w:rsid w:val="00705EB5"/>
    <w:rsid w:val="00707705"/>
    <w:rsid w:val="00721852"/>
    <w:rsid w:val="00731820"/>
    <w:rsid w:val="00740D82"/>
    <w:rsid w:val="007476D7"/>
    <w:rsid w:val="007533B1"/>
    <w:rsid w:val="00753730"/>
    <w:rsid w:val="007564D6"/>
    <w:rsid w:val="0076475F"/>
    <w:rsid w:val="00766114"/>
    <w:rsid w:val="007702C6"/>
    <w:rsid w:val="00770C7B"/>
    <w:rsid w:val="0078282F"/>
    <w:rsid w:val="00782C09"/>
    <w:rsid w:val="00783C4C"/>
    <w:rsid w:val="007857C6"/>
    <w:rsid w:val="00787103"/>
    <w:rsid w:val="0079337A"/>
    <w:rsid w:val="00796C33"/>
    <w:rsid w:val="00797328"/>
    <w:rsid w:val="007A6BC3"/>
    <w:rsid w:val="007A6C36"/>
    <w:rsid w:val="007A775E"/>
    <w:rsid w:val="007B234C"/>
    <w:rsid w:val="007B5CA8"/>
    <w:rsid w:val="007C61D7"/>
    <w:rsid w:val="007D1CB3"/>
    <w:rsid w:val="007D4AC0"/>
    <w:rsid w:val="007D73E2"/>
    <w:rsid w:val="007D740A"/>
    <w:rsid w:val="007E5411"/>
    <w:rsid w:val="007E79F4"/>
    <w:rsid w:val="007F6457"/>
    <w:rsid w:val="007F6F08"/>
    <w:rsid w:val="00801A85"/>
    <w:rsid w:val="0080529F"/>
    <w:rsid w:val="008130BB"/>
    <w:rsid w:val="00813451"/>
    <w:rsid w:val="00814D06"/>
    <w:rsid w:val="00815FD1"/>
    <w:rsid w:val="008245BF"/>
    <w:rsid w:val="00830895"/>
    <w:rsid w:val="0083232D"/>
    <w:rsid w:val="00841DC8"/>
    <w:rsid w:val="0084670F"/>
    <w:rsid w:val="00852981"/>
    <w:rsid w:val="00855940"/>
    <w:rsid w:val="00862BF0"/>
    <w:rsid w:val="008643A9"/>
    <w:rsid w:val="00867479"/>
    <w:rsid w:val="00871D8C"/>
    <w:rsid w:val="00893BA2"/>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00776"/>
    <w:rsid w:val="00912F51"/>
    <w:rsid w:val="009152D1"/>
    <w:rsid w:val="00927766"/>
    <w:rsid w:val="00936B74"/>
    <w:rsid w:val="0093795E"/>
    <w:rsid w:val="00950DF1"/>
    <w:rsid w:val="0095480D"/>
    <w:rsid w:val="00954F2E"/>
    <w:rsid w:val="0095616F"/>
    <w:rsid w:val="00963851"/>
    <w:rsid w:val="00966262"/>
    <w:rsid w:val="009711F0"/>
    <w:rsid w:val="00973667"/>
    <w:rsid w:val="00973A96"/>
    <w:rsid w:val="00976318"/>
    <w:rsid w:val="00981E0F"/>
    <w:rsid w:val="00993B43"/>
    <w:rsid w:val="00997D14"/>
    <w:rsid w:val="009A12FD"/>
    <w:rsid w:val="009B5CBA"/>
    <w:rsid w:val="009B6532"/>
    <w:rsid w:val="009D3805"/>
    <w:rsid w:val="009D5135"/>
    <w:rsid w:val="009E604B"/>
    <w:rsid w:val="009F3D91"/>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95C4D"/>
    <w:rsid w:val="00AA312C"/>
    <w:rsid w:val="00AA48B8"/>
    <w:rsid w:val="00AA54BD"/>
    <w:rsid w:val="00AB65A9"/>
    <w:rsid w:val="00AB79B0"/>
    <w:rsid w:val="00AC6D32"/>
    <w:rsid w:val="00AC7CEB"/>
    <w:rsid w:val="00AD4B6F"/>
    <w:rsid w:val="00AD7605"/>
    <w:rsid w:val="00AE129A"/>
    <w:rsid w:val="00AE16A2"/>
    <w:rsid w:val="00AE4E17"/>
    <w:rsid w:val="00AF3B3B"/>
    <w:rsid w:val="00AF5999"/>
    <w:rsid w:val="00AF67F1"/>
    <w:rsid w:val="00AF694F"/>
    <w:rsid w:val="00AF6B00"/>
    <w:rsid w:val="00AF6D1C"/>
    <w:rsid w:val="00B0420C"/>
    <w:rsid w:val="00B16DE0"/>
    <w:rsid w:val="00B17362"/>
    <w:rsid w:val="00B25407"/>
    <w:rsid w:val="00B34925"/>
    <w:rsid w:val="00B34DE9"/>
    <w:rsid w:val="00B404B9"/>
    <w:rsid w:val="00B46DA0"/>
    <w:rsid w:val="00B52444"/>
    <w:rsid w:val="00B64E95"/>
    <w:rsid w:val="00B65372"/>
    <w:rsid w:val="00B81219"/>
    <w:rsid w:val="00B81663"/>
    <w:rsid w:val="00B825C9"/>
    <w:rsid w:val="00B83E5B"/>
    <w:rsid w:val="00B91C0B"/>
    <w:rsid w:val="00BA05AC"/>
    <w:rsid w:val="00BD32FE"/>
    <w:rsid w:val="00BD65CE"/>
    <w:rsid w:val="00BD7CD2"/>
    <w:rsid w:val="00BE0152"/>
    <w:rsid w:val="00BE174F"/>
    <w:rsid w:val="00BE5391"/>
    <w:rsid w:val="00BF029B"/>
    <w:rsid w:val="00BF6A2C"/>
    <w:rsid w:val="00C06272"/>
    <w:rsid w:val="00C104D7"/>
    <w:rsid w:val="00C17382"/>
    <w:rsid w:val="00C302BB"/>
    <w:rsid w:val="00C40B72"/>
    <w:rsid w:val="00C61F00"/>
    <w:rsid w:val="00C7007F"/>
    <w:rsid w:val="00C75A41"/>
    <w:rsid w:val="00C75DA5"/>
    <w:rsid w:val="00C81756"/>
    <w:rsid w:val="00C82351"/>
    <w:rsid w:val="00C910EA"/>
    <w:rsid w:val="00CA2EFF"/>
    <w:rsid w:val="00CA3B84"/>
    <w:rsid w:val="00CA70CA"/>
    <w:rsid w:val="00CB3E90"/>
    <w:rsid w:val="00CB45D6"/>
    <w:rsid w:val="00CB5C71"/>
    <w:rsid w:val="00CB6F5C"/>
    <w:rsid w:val="00CE18CF"/>
    <w:rsid w:val="00CE3E70"/>
    <w:rsid w:val="00CE4A55"/>
    <w:rsid w:val="00CF0811"/>
    <w:rsid w:val="00CF0CE6"/>
    <w:rsid w:val="00CF5ACE"/>
    <w:rsid w:val="00CF771E"/>
    <w:rsid w:val="00D02C0E"/>
    <w:rsid w:val="00D03C1F"/>
    <w:rsid w:val="00D049F1"/>
    <w:rsid w:val="00D13543"/>
    <w:rsid w:val="00D14AAC"/>
    <w:rsid w:val="00D15F74"/>
    <w:rsid w:val="00D208C3"/>
    <w:rsid w:val="00D303DE"/>
    <w:rsid w:val="00D34FDE"/>
    <w:rsid w:val="00D36BE9"/>
    <w:rsid w:val="00D424DF"/>
    <w:rsid w:val="00D44699"/>
    <w:rsid w:val="00D44F86"/>
    <w:rsid w:val="00D60305"/>
    <w:rsid w:val="00D66ACB"/>
    <w:rsid w:val="00D712BE"/>
    <w:rsid w:val="00D76477"/>
    <w:rsid w:val="00D82D59"/>
    <w:rsid w:val="00D94043"/>
    <w:rsid w:val="00D9518D"/>
    <w:rsid w:val="00DA2587"/>
    <w:rsid w:val="00DB23AD"/>
    <w:rsid w:val="00DC730D"/>
    <w:rsid w:val="00DC7588"/>
    <w:rsid w:val="00DD1192"/>
    <w:rsid w:val="00DD20C8"/>
    <w:rsid w:val="00DD33ED"/>
    <w:rsid w:val="00DD3C17"/>
    <w:rsid w:val="00DD3C59"/>
    <w:rsid w:val="00DD6172"/>
    <w:rsid w:val="00DD6EB3"/>
    <w:rsid w:val="00DE3B02"/>
    <w:rsid w:val="00DE43E2"/>
    <w:rsid w:val="00DF00C4"/>
    <w:rsid w:val="00DF2033"/>
    <w:rsid w:val="00DF241C"/>
    <w:rsid w:val="00DF6A76"/>
    <w:rsid w:val="00E025D4"/>
    <w:rsid w:val="00E02CE1"/>
    <w:rsid w:val="00E0528A"/>
    <w:rsid w:val="00E067E8"/>
    <w:rsid w:val="00E171A1"/>
    <w:rsid w:val="00E17A47"/>
    <w:rsid w:val="00E5780D"/>
    <w:rsid w:val="00E64E61"/>
    <w:rsid w:val="00E65A4F"/>
    <w:rsid w:val="00E676C7"/>
    <w:rsid w:val="00E732F3"/>
    <w:rsid w:val="00E76C2D"/>
    <w:rsid w:val="00E93849"/>
    <w:rsid w:val="00E9653E"/>
    <w:rsid w:val="00EA367F"/>
    <w:rsid w:val="00EA52E1"/>
    <w:rsid w:val="00EC0E34"/>
    <w:rsid w:val="00EC65BD"/>
    <w:rsid w:val="00ED0066"/>
    <w:rsid w:val="00ED5C40"/>
    <w:rsid w:val="00EE2BC6"/>
    <w:rsid w:val="00F14B1A"/>
    <w:rsid w:val="00F17EB6"/>
    <w:rsid w:val="00F2227D"/>
    <w:rsid w:val="00F25926"/>
    <w:rsid w:val="00F30617"/>
    <w:rsid w:val="00F3115C"/>
    <w:rsid w:val="00F31408"/>
    <w:rsid w:val="00F545DA"/>
    <w:rsid w:val="00F55AEC"/>
    <w:rsid w:val="00F56CB8"/>
    <w:rsid w:val="00F635A6"/>
    <w:rsid w:val="00F71035"/>
    <w:rsid w:val="00F71161"/>
    <w:rsid w:val="00F849EF"/>
    <w:rsid w:val="00F914E1"/>
    <w:rsid w:val="00F95EB4"/>
    <w:rsid w:val="00FA3D85"/>
    <w:rsid w:val="00FB4121"/>
    <w:rsid w:val="00FC03E9"/>
    <w:rsid w:val="00FC3556"/>
    <w:rsid w:val="00FD40D5"/>
    <w:rsid w:val="00FD7496"/>
    <w:rsid w:val="00FE5740"/>
    <w:rsid w:val="00FF1E53"/>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nigeria-deepen-defence-ties-through-military-education-and-strategic-exchange/" TargetMode="External"/><Relationship Id="rId18" Type="http://schemas.openxmlformats.org/officeDocument/2006/relationships/hyperlink" Target="https://sudantribune.com/article/319903" TargetMode="External"/><Relationship Id="rId26" Type="http://schemas.openxmlformats.org/officeDocument/2006/relationships/hyperlink" Target="https://www.middleeastmonitor.com/20261013-irans-irgc-navy-threatens-to-sink-us-warships-approaching-strait-of-hormuz/" TargetMode="External"/><Relationship Id="rId3" Type="http://schemas.openxmlformats.org/officeDocument/2006/relationships/styles" Target="styles.xml"/><Relationship Id="rId21" Type="http://schemas.openxmlformats.org/officeDocument/2006/relationships/hyperlink" Target="https://news.cgtn.com/news/2026-10-14/Yemen-fighting-escalates-as-Israel-US-weigh-new-strikes-on-Iran-1ReijVhI6HK/p.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anamc.com/english/92176-2/" TargetMode="External"/><Relationship Id="rId17" Type="http://schemas.openxmlformats.org/officeDocument/2006/relationships/hyperlink" Target="https://sudantribune.com/article/319913" TargetMode="External"/><Relationship Id="rId25" Type="http://schemas.openxmlformats.org/officeDocument/2006/relationships/hyperlink" Target="https://news.cgtn.com/news/2026-10-14/Iran-summons-UK-envoy-over-airbase-incident-accusations-1Re36gxMrOE/p.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politics4/2026/Oct/206513/somalia_maintains_neutrality_as_ethiopiaeritrea_tensions_escalate.aspx" TargetMode="External"/><Relationship Id="rId20" Type="http://schemas.openxmlformats.org/officeDocument/2006/relationships/hyperlink" Target="https://www.middleeastmonitor.com/20261013-egypt-vows-any-kind-of-support-for-saudi-arabia-after-houthi-attacks/" TargetMode="External"/><Relationship Id="rId29" Type="http://schemas.openxmlformats.org/officeDocument/2006/relationships/hyperlink" Target="https://www.middleeastmonitor.com/20261014-hamas-condemns-israeli-raids-on-ramallah-rights-groups-and-arrests-in-nabl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freed-from-tplf-oppression-tigray-residents-support-federal-efforts-to-restore-peace-services-and-dignity/" TargetMode="External"/><Relationship Id="rId24" Type="http://schemas.openxmlformats.org/officeDocument/2006/relationships/hyperlink" Target="https://www.middleeastmonitor.com/20261013-uae-russian-presidents-discuss-middle-east-developments-strategic-partnership/" TargetMode="External"/><Relationship Id="rId32" Type="http://schemas.openxmlformats.org/officeDocument/2006/relationships/hyperlink" Target="https://www.middleeastmonitor.com/20261013-trump-says-us-may-have-gone-too-far-in-targeting-iranian-leaders/" TargetMode="External"/><Relationship Id="rId5" Type="http://schemas.openxmlformats.org/officeDocument/2006/relationships/webSettings" Target="webSettings.xml"/><Relationship Id="rId15" Type="http://schemas.openxmlformats.org/officeDocument/2006/relationships/hyperlink" Target="https://addisstandard.com/borena-woreda-police-commander-killed-amid-escalating-amhara-conflict/" TargetMode="External"/><Relationship Id="rId23" Type="http://schemas.openxmlformats.org/officeDocument/2006/relationships/hyperlink" Target="https://www.middleeastmonitor.com/20261013-saudi-led-coalition-launches-airstrikes-on-houthi-positions-in-yemens-sanaa/" TargetMode="External"/><Relationship Id="rId28" Type="http://schemas.openxmlformats.org/officeDocument/2006/relationships/hyperlink" Target="https://www.middleeastmonitor.com/20261014-israel-raises-alert-levels-amid-fears-of-renewed-war-with-iran/" TargetMode="External"/><Relationship Id="rId10" Type="http://schemas.openxmlformats.org/officeDocument/2006/relationships/hyperlink" Target="https://addisstandard.com/news-analysis-tensions-deepen-in-southern-tigray-as-nama-accuses-tigray-peace-force-of-abuses-after-clashes-over-local-security-administrative-control/" TargetMode="External"/><Relationship Id="rId19" Type="http://schemas.openxmlformats.org/officeDocument/2006/relationships/hyperlink" Target="https://sudantribune.com/article/319910" TargetMode="External"/><Relationship Id="rId31" Type="http://schemas.openxmlformats.org/officeDocument/2006/relationships/hyperlink" Target="https://www.middleeastmonitor.com/20261013-trump-says-houthis-acting-very-badly-amid-intensifying-attacks/" TargetMode="External"/><Relationship Id="rId4" Type="http://schemas.openxmlformats.org/officeDocument/2006/relationships/settings" Target="settings.xml"/><Relationship Id="rId9" Type="http://schemas.openxmlformats.org/officeDocument/2006/relationships/hyperlink" Target="https://addisstandard.com/ethiopia-eritrea-tensions-deepen-as-federal-troops-advance-toward-border-reports-indicate/" TargetMode="External"/><Relationship Id="rId14" Type="http://schemas.openxmlformats.org/officeDocument/2006/relationships/hyperlink" Target="https://www.fanamc.com/english/ethiopia-france-discuss-expanded-cooperation-on-debt-investment-and-development-finance/" TargetMode="External"/><Relationship Id="rId22" Type="http://schemas.openxmlformats.org/officeDocument/2006/relationships/hyperlink" Target="https://www.middleeastmonitor.com/20261013-saudi-led-coalition-intercepts-2-houthi-ballistic-missiles-targeting-eastern-saudi-arabia/" TargetMode="External"/><Relationship Id="rId27" Type="http://schemas.openxmlformats.org/officeDocument/2006/relationships/hyperlink" Target="https://www.middleeastmonitor.com/20261014-axios-netanyahu-discussed-joint-strike-on-iran-with-trump-before-israeli-election/" TargetMode="External"/><Relationship Id="rId30" Type="http://schemas.openxmlformats.org/officeDocument/2006/relationships/hyperlink" Target="https://www.middleeastmonitor.com/20261013-syria-accuses-israel-of-arming-funding-militias-in-suwayda-to-sow-chaos/" TargetMode="External"/><Relationship Id="rId35" Type="http://schemas.openxmlformats.org/officeDocument/2006/relationships/theme" Target="theme/theme1.xml"/><Relationship Id="rId8" Type="http://schemas.openxmlformats.org/officeDocument/2006/relationships/hyperlink" Target="https://addisstandard.com/red-sea-afar-group-calls-for-eritrean-president-isaias-government-to-face-justice-at-conference-in-ethiopias-afar-re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10388</Words>
  <Characters>59212</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3</cp:revision>
  <dcterms:created xsi:type="dcterms:W3CDTF">2026-10-14T11:30:00Z</dcterms:created>
  <dcterms:modified xsi:type="dcterms:W3CDTF">2026-10-14T11:30:00Z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