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2348222" w:rsidR="00F56CB8" w:rsidRDefault="0031092A" w:rsidP="008D1BF0">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015ACC">
        <w:rPr>
          <w:rFonts w:ascii="Times New Roman" w:hAnsi="Times New Roman" w:cs="Times New Roman"/>
          <w:sz w:val="40"/>
          <w:szCs w:val="40"/>
        </w:rPr>
        <w:t>Wednes</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October 0</w:t>
      </w:r>
      <w:r w:rsidR="00015ACC">
        <w:rPr>
          <w:rFonts w:ascii="Times New Roman" w:hAnsi="Times New Roman" w:cs="Times New Roman"/>
          <w:sz w:val="40"/>
          <w:szCs w:val="40"/>
          <w:lang w:val="en-GB"/>
        </w:rPr>
        <w:t>7</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8D1BF0">
          <w:pPr>
            <w:spacing w:line="276" w:lineRule="auto"/>
            <w:jc w:val="center"/>
            <w:rPr>
              <w:rFonts w:cs="Times New Roman"/>
              <w:szCs w:val="24"/>
            </w:rPr>
          </w:pPr>
          <w:r>
            <w:rPr>
              <w:rStyle w:val="Hyperlink"/>
              <w:rFonts w:cs="Times New Roman"/>
              <w:b/>
              <w:bCs/>
              <w:szCs w:val="24"/>
            </w:rPr>
            <w:t>News Contents</w:t>
          </w:r>
        </w:p>
        <w:p w14:paraId="02AA6BD7" w14:textId="63E3DBA2" w:rsidR="001806F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2277638" w:history="1">
            <w:r w:rsidR="001806F9" w:rsidRPr="00EB371D">
              <w:rPr>
                <w:rStyle w:val="Hyperlink"/>
                <w:rFonts w:eastAsia="DengXian Light" w:cs="Times New Roman"/>
                <w:b/>
                <w:bCs/>
                <w:noProof/>
              </w:rPr>
              <w:t>Ethiopia</w:t>
            </w:r>
            <w:r w:rsidR="001806F9">
              <w:rPr>
                <w:noProof/>
              </w:rPr>
              <w:tab/>
            </w:r>
            <w:r w:rsidR="001806F9">
              <w:rPr>
                <w:noProof/>
              </w:rPr>
              <w:fldChar w:fldCharType="begin"/>
            </w:r>
            <w:r w:rsidR="001806F9">
              <w:rPr>
                <w:noProof/>
              </w:rPr>
              <w:instrText xml:space="preserve"> PAGEREF _Toc242277638 \h </w:instrText>
            </w:r>
            <w:r w:rsidR="001806F9">
              <w:rPr>
                <w:noProof/>
              </w:rPr>
            </w:r>
            <w:r w:rsidR="001806F9">
              <w:rPr>
                <w:noProof/>
              </w:rPr>
              <w:fldChar w:fldCharType="separate"/>
            </w:r>
            <w:r w:rsidR="001806F9">
              <w:rPr>
                <w:noProof/>
              </w:rPr>
              <w:t>3</w:t>
            </w:r>
            <w:r w:rsidR="001806F9">
              <w:rPr>
                <w:noProof/>
              </w:rPr>
              <w:fldChar w:fldCharType="end"/>
            </w:r>
          </w:hyperlink>
        </w:p>
        <w:p w14:paraId="5EF7C975" w14:textId="0644A79D"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39"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EU urges Ethiopia, Eritrea to de-escalate tensions, warns of wider Horn conflict</w:t>
            </w:r>
            <w:r>
              <w:rPr>
                <w:noProof/>
              </w:rPr>
              <w:tab/>
            </w:r>
            <w:r>
              <w:rPr>
                <w:noProof/>
              </w:rPr>
              <w:fldChar w:fldCharType="begin"/>
            </w:r>
            <w:r>
              <w:rPr>
                <w:noProof/>
              </w:rPr>
              <w:instrText xml:space="preserve"> PAGEREF _Toc242277639 \h </w:instrText>
            </w:r>
            <w:r>
              <w:rPr>
                <w:noProof/>
              </w:rPr>
            </w:r>
            <w:r>
              <w:rPr>
                <w:noProof/>
              </w:rPr>
              <w:fldChar w:fldCharType="separate"/>
            </w:r>
            <w:r>
              <w:rPr>
                <w:noProof/>
              </w:rPr>
              <w:t>3</w:t>
            </w:r>
            <w:r>
              <w:rPr>
                <w:noProof/>
              </w:rPr>
              <w:fldChar w:fldCharType="end"/>
            </w:r>
          </w:hyperlink>
        </w:p>
        <w:p w14:paraId="62F869BE" w14:textId="0D371755"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40"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Abiy vows Ethiopia will secure sea access, seeks stronger role in regional affairs</w:t>
            </w:r>
            <w:r>
              <w:rPr>
                <w:noProof/>
              </w:rPr>
              <w:tab/>
            </w:r>
            <w:r>
              <w:rPr>
                <w:noProof/>
              </w:rPr>
              <w:fldChar w:fldCharType="begin"/>
            </w:r>
            <w:r>
              <w:rPr>
                <w:noProof/>
              </w:rPr>
              <w:instrText xml:space="preserve"> PAGEREF _Toc242277640 \h </w:instrText>
            </w:r>
            <w:r>
              <w:rPr>
                <w:noProof/>
              </w:rPr>
            </w:r>
            <w:r>
              <w:rPr>
                <w:noProof/>
              </w:rPr>
              <w:fldChar w:fldCharType="separate"/>
            </w:r>
            <w:r>
              <w:rPr>
                <w:noProof/>
              </w:rPr>
              <w:t>5</w:t>
            </w:r>
            <w:r>
              <w:rPr>
                <w:noProof/>
              </w:rPr>
              <w:fldChar w:fldCharType="end"/>
            </w:r>
          </w:hyperlink>
        </w:p>
        <w:p w14:paraId="6EFD7F81" w14:textId="709E636F"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41"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Drone strikes kill civilians including IDPs in Tigray’s Shiraro and Adwa, residents say</w:t>
            </w:r>
            <w:r>
              <w:rPr>
                <w:noProof/>
              </w:rPr>
              <w:tab/>
            </w:r>
            <w:r>
              <w:rPr>
                <w:noProof/>
              </w:rPr>
              <w:fldChar w:fldCharType="begin"/>
            </w:r>
            <w:r>
              <w:rPr>
                <w:noProof/>
              </w:rPr>
              <w:instrText xml:space="preserve"> PAGEREF _Toc242277641 \h </w:instrText>
            </w:r>
            <w:r>
              <w:rPr>
                <w:noProof/>
              </w:rPr>
            </w:r>
            <w:r>
              <w:rPr>
                <w:noProof/>
              </w:rPr>
              <w:fldChar w:fldCharType="separate"/>
            </w:r>
            <w:r>
              <w:rPr>
                <w:noProof/>
              </w:rPr>
              <w:t>6</w:t>
            </w:r>
            <w:r>
              <w:rPr>
                <w:noProof/>
              </w:rPr>
              <w:fldChar w:fldCharType="end"/>
            </w:r>
          </w:hyperlink>
        </w:p>
        <w:p w14:paraId="0E115DC5" w14:textId="103EC601"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42"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National Rehabilitation Commission Calls on Militants in Tigray Region to Surrender Arms, Join Rehabilitation Process</w:t>
            </w:r>
            <w:r>
              <w:rPr>
                <w:noProof/>
              </w:rPr>
              <w:tab/>
            </w:r>
            <w:r>
              <w:rPr>
                <w:noProof/>
              </w:rPr>
              <w:fldChar w:fldCharType="begin"/>
            </w:r>
            <w:r>
              <w:rPr>
                <w:noProof/>
              </w:rPr>
              <w:instrText xml:space="preserve"> PAGEREF _Toc242277642 \h </w:instrText>
            </w:r>
            <w:r>
              <w:rPr>
                <w:noProof/>
              </w:rPr>
            </w:r>
            <w:r>
              <w:rPr>
                <w:noProof/>
              </w:rPr>
              <w:fldChar w:fldCharType="separate"/>
            </w:r>
            <w:r>
              <w:rPr>
                <w:noProof/>
              </w:rPr>
              <w:t>8</w:t>
            </w:r>
            <w:r>
              <w:rPr>
                <w:noProof/>
              </w:rPr>
              <w:fldChar w:fldCharType="end"/>
            </w:r>
          </w:hyperlink>
        </w:p>
        <w:p w14:paraId="4B47033E" w14:textId="2BF2645B"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43"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Response will be doubled’: senior Ethiopian official warns Eritrea; US cautions Horn ‘cannot sustain another military conflict’</w:t>
            </w:r>
            <w:r>
              <w:rPr>
                <w:noProof/>
              </w:rPr>
              <w:tab/>
            </w:r>
            <w:r>
              <w:rPr>
                <w:noProof/>
              </w:rPr>
              <w:fldChar w:fldCharType="begin"/>
            </w:r>
            <w:r>
              <w:rPr>
                <w:noProof/>
              </w:rPr>
              <w:instrText xml:space="preserve"> PAGEREF _Toc242277643 \h </w:instrText>
            </w:r>
            <w:r>
              <w:rPr>
                <w:noProof/>
              </w:rPr>
            </w:r>
            <w:r>
              <w:rPr>
                <w:noProof/>
              </w:rPr>
              <w:fldChar w:fldCharType="separate"/>
            </w:r>
            <w:r>
              <w:rPr>
                <w:noProof/>
              </w:rPr>
              <w:t>9</w:t>
            </w:r>
            <w:r>
              <w:rPr>
                <w:noProof/>
              </w:rPr>
              <w:fldChar w:fldCharType="end"/>
            </w:r>
          </w:hyperlink>
        </w:p>
        <w:p w14:paraId="7E542F98" w14:textId="6F97E48C"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44"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One killed, six injured as federal police open fire on residents in Negele Borana, Oromia region</w:t>
            </w:r>
            <w:r>
              <w:rPr>
                <w:noProof/>
              </w:rPr>
              <w:tab/>
            </w:r>
            <w:r>
              <w:rPr>
                <w:noProof/>
              </w:rPr>
              <w:fldChar w:fldCharType="begin"/>
            </w:r>
            <w:r>
              <w:rPr>
                <w:noProof/>
              </w:rPr>
              <w:instrText xml:space="preserve"> PAGEREF _Toc242277644 \h </w:instrText>
            </w:r>
            <w:r>
              <w:rPr>
                <w:noProof/>
              </w:rPr>
            </w:r>
            <w:r>
              <w:rPr>
                <w:noProof/>
              </w:rPr>
              <w:fldChar w:fldCharType="separate"/>
            </w:r>
            <w:r>
              <w:rPr>
                <w:noProof/>
              </w:rPr>
              <w:t>11</w:t>
            </w:r>
            <w:r>
              <w:rPr>
                <w:noProof/>
              </w:rPr>
              <w:fldChar w:fldCharType="end"/>
            </w:r>
          </w:hyperlink>
        </w:p>
        <w:p w14:paraId="7EB2E4C2" w14:textId="5F1A0C50"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45"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Ethiopia’s Parliament Reviews Draft Bill Reconfiguring Federal Executive Structure</w:t>
            </w:r>
            <w:r>
              <w:rPr>
                <w:noProof/>
              </w:rPr>
              <w:tab/>
            </w:r>
            <w:r>
              <w:rPr>
                <w:noProof/>
              </w:rPr>
              <w:fldChar w:fldCharType="begin"/>
            </w:r>
            <w:r>
              <w:rPr>
                <w:noProof/>
              </w:rPr>
              <w:instrText xml:space="preserve"> PAGEREF _Toc242277645 \h </w:instrText>
            </w:r>
            <w:r>
              <w:rPr>
                <w:noProof/>
              </w:rPr>
            </w:r>
            <w:r>
              <w:rPr>
                <w:noProof/>
              </w:rPr>
              <w:fldChar w:fldCharType="separate"/>
            </w:r>
            <w:r>
              <w:rPr>
                <w:noProof/>
              </w:rPr>
              <w:t>11</w:t>
            </w:r>
            <w:r>
              <w:rPr>
                <w:noProof/>
              </w:rPr>
              <w:fldChar w:fldCharType="end"/>
            </w:r>
          </w:hyperlink>
        </w:p>
        <w:p w14:paraId="2FFEE123" w14:textId="01958810" w:rsidR="001806F9" w:rsidRDefault="001806F9">
          <w:pPr>
            <w:pStyle w:val="TOC1"/>
            <w:tabs>
              <w:tab w:val="right" w:leader="dot" w:pos="8630"/>
            </w:tabs>
            <w:rPr>
              <w:rFonts w:asciiTheme="minorHAnsi" w:hAnsiTheme="minorHAnsi"/>
              <w:noProof/>
              <w:kern w:val="2"/>
              <w:szCs w:val="24"/>
              <w:lang w:val="en-GB" w:eastAsia="en-GB"/>
              <w14:ligatures w14:val="standardContextual"/>
            </w:rPr>
          </w:pPr>
          <w:hyperlink w:anchor="_Toc242277646" w:history="1">
            <w:r w:rsidRPr="00EB371D">
              <w:rPr>
                <w:rStyle w:val="Hyperlink"/>
                <w:rFonts w:eastAsia="DengXian Light" w:cs="Times New Roman"/>
                <w:b/>
                <w:bCs/>
                <w:noProof/>
              </w:rPr>
              <w:t>Horn of Africa</w:t>
            </w:r>
            <w:r>
              <w:rPr>
                <w:noProof/>
              </w:rPr>
              <w:tab/>
            </w:r>
            <w:r>
              <w:rPr>
                <w:noProof/>
              </w:rPr>
              <w:fldChar w:fldCharType="begin"/>
            </w:r>
            <w:r>
              <w:rPr>
                <w:noProof/>
              </w:rPr>
              <w:instrText xml:space="preserve"> PAGEREF _Toc242277646 \h </w:instrText>
            </w:r>
            <w:r>
              <w:rPr>
                <w:noProof/>
              </w:rPr>
            </w:r>
            <w:r>
              <w:rPr>
                <w:noProof/>
              </w:rPr>
              <w:fldChar w:fldCharType="separate"/>
            </w:r>
            <w:r>
              <w:rPr>
                <w:noProof/>
              </w:rPr>
              <w:t>12</w:t>
            </w:r>
            <w:r>
              <w:rPr>
                <w:noProof/>
              </w:rPr>
              <w:fldChar w:fldCharType="end"/>
            </w:r>
          </w:hyperlink>
        </w:p>
        <w:p w14:paraId="600FBC87" w14:textId="4836AFC6" w:rsidR="001806F9" w:rsidRDefault="001806F9">
          <w:pPr>
            <w:pStyle w:val="TOC2"/>
            <w:tabs>
              <w:tab w:val="right" w:leader="dot" w:pos="8630"/>
            </w:tabs>
            <w:ind w:left="480"/>
            <w:rPr>
              <w:rFonts w:asciiTheme="minorHAnsi" w:hAnsiTheme="minorHAnsi"/>
              <w:noProof/>
              <w:kern w:val="2"/>
              <w:szCs w:val="24"/>
              <w:lang w:val="en-GB" w:eastAsia="en-GB"/>
              <w14:ligatures w14:val="standardContextual"/>
            </w:rPr>
          </w:pPr>
          <w:hyperlink w:anchor="_Toc242277647" w:history="1">
            <w:r w:rsidRPr="00EB371D">
              <w:rPr>
                <w:rStyle w:val="Hyperlink"/>
                <w:noProof/>
              </w:rPr>
              <w:t>Somalia</w:t>
            </w:r>
            <w:r>
              <w:rPr>
                <w:noProof/>
              </w:rPr>
              <w:tab/>
            </w:r>
            <w:r>
              <w:rPr>
                <w:noProof/>
              </w:rPr>
              <w:fldChar w:fldCharType="begin"/>
            </w:r>
            <w:r>
              <w:rPr>
                <w:noProof/>
              </w:rPr>
              <w:instrText xml:space="preserve"> PAGEREF _Toc242277647 \h </w:instrText>
            </w:r>
            <w:r>
              <w:rPr>
                <w:noProof/>
              </w:rPr>
            </w:r>
            <w:r>
              <w:rPr>
                <w:noProof/>
              </w:rPr>
              <w:fldChar w:fldCharType="separate"/>
            </w:r>
            <w:r>
              <w:rPr>
                <w:noProof/>
              </w:rPr>
              <w:t>12</w:t>
            </w:r>
            <w:r>
              <w:rPr>
                <w:noProof/>
              </w:rPr>
              <w:fldChar w:fldCharType="end"/>
            </w:r>
          </w:hyperlink>
        </w:p>
        <w:p w14:paraId="56C06574" w14:textId="6B2F9E3D"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48"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Somali intelligence agency kills senior al-Shabab figure accused in major attacks</w:t>
            </w:r>
            <w:r>
              <w:rPr>
                <w:noProof/>
              </w:rPr>
              <w:tab/>
            </w:r>
            <w:r>
              <w:rPr>
                <w:noProof/>
              </w:rPr>
              <w:fldChar w:fldCharType="begin"/>
            </w:r>
            <w:r>
              <w:rPr>
                <w:noProof/>
              </w:rPr>
              <w:instrText xml:space="preserve"> PAGEREF _Toc242277648 \h </w:instrText>
            </w:r>
            <w:r>
              <w:rPr>
                <w:noProof/>
              </w:rPr>
            </w:r>
            <w:r>
              <w:rPr>
                <w:noProof/>
              </w:rPr>
              <w:fldChar w:fldCharType="separate"/>
            </w:r>
            <w:r>
              <w:rPr>
                <w:noProof/>
              </w:rPr>
              <w:t>12</w:t>
            </w:r>
            <w:r>
              <w:rPr>
                <w:noProof/>
              </w:rPr>
              <w:fldChar w:fldCharType="end"/>
            </w:r>
          </w:hyperlink>
        </w:p>
        <w:p w14:paraId="2E00E7E3" w14:textId="6A6207BE" w:rsidR="001806F9" w:rsidRDefault="001806F9">
          <w:pPr>
            <w:pStyle w:val="TOC2"/>
            <w:tabs>
              <w:tab w:val="right" w:leader="dot" w:pos="8630"/>
            </w:tabs>
            <w:ind w:left="480"/>
            <w:rPr>
              <w:rFonts w:asciiTheme="minorHAnsi" w:hAnsiTheme="minorHAnsi"/>
              <w:noProof/>
              <w:kern w:val="2"/>
              <w:szCs w:val="24"/>
              <w:lang w:val="en-GB" w:eastAsia="en-GB"/>
              <w14:ligatures w14:val="standardContextual"/>
            </w:rPr>
          </w:pPr>
          <w:hyperlink w:anchor="_Toc242277649" w:history="1">
            <w:r w:rsidRPr="00EB371D">
              <w:rPr>
                <w:rStyle w:val="Hyperlink"/>
                <w:noProof/>
              </w:rPr>
              <w:t>Sudan</w:t>
            </w:r>
            <w:r>
              <w:rPr>
                <w:noProof/>
              </w:rPr>
              <w:tab/>
            </w:r>
            <w:r>
              <w:rPr>
                <w:noProof/>
              </w:rPr>
              <w:fldChar w:fldCharType="begin"/>
            </w:r>
            <w:r>
              <w:rPr>
                <w:noProof/>
              </w:rPr>
              <w:instrText xml:space="preserve"> PAGEREF _Toc242277649 \h </w:instrText>
            </w:r>
            <w:r>
              <w:rPr>
                <w:noProof/>
              </w:rPr>
            </w:r>
            <w:r>
              <w:rPr>
                <w:noProof/>
              </w:rPr>
              <w:fldChar w:fldCharType="separate"/>
            </w:r>
            <w:r>
              <w:rPr>
                <w:noProof/>
              </w:rPr>
              <w:t>13</w:t>
            </w:r>
            <w:r>
              <w:rPr>
                <w:noProof/>
              </w:rPr>
              <w:fldChar w:fldCharType="end"/>
            </w:r>
          </w:hyperlink>
        </w:p>
        <w:p w14:paraId="73CCB3A6" w14:textId="3BEC4888"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50"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Sudan army chief rules out talks with paramilitary RSF</w:t>
            </w:r>
            <w:r>
              <w:rPr>
                <w:noProof/>
              </w:rPr>
              <w:tab/>
            </w:r>
            <w:r>
              <w:rPr>
                <w:noProof/>
              </w:rPr>
              <w:fldChar w:fldCharType="begin"/>
            </w:r>
            <w:r>
              <w:rPr>
                <w:noProof/>
              </w:rPr>
              <w:instrText xml:space="preserve"> PAGEREF _Toc242277650 \h </w:instrText>
            </w:r>
            <w:r>
              <w:rPr>
                <w:noProof/>
              </w:rPr>
            </w:r>
            <w:r>
              <w:rPr>
                <w:noProof/>
              </w:rPr>
              <w:fldChar w:fldCharType="separate"/>
            </w:r>
            <w:r>
              <w:rPr>
                <w:noProof/>
              </w:rPr>
              <w:t>13</w:t>
            </w:r>
            <w:r>
              <w:rPr>
                <w:noProof/>
              </w:rPr>
              <w:fldChar w:fldCharType="end"/>
            </w:r>
          </w:hyperlink>
        </w:p>
        <w:p w14:paraId="0F14CC63" w14:textId="1C9402AC"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51"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Sudanese joint force clashes with RSF near West Darfur capital</w:t>
            </w:r>
            <w:r>
              <w:rPr>
                <w:noProof/>
              </w:rPr>
              <w:tab/>
            </w:r>
            <w:r>
              <w:rPr>
                <w:noProof/>
              </w:rPr>
              <w:fldChar w:fldCharType="begin"/>
            </w:r>
            <w:r>
              <w:rPr>
                <w:noProof/>
              </w:rPr>
              <w:instrText xml:space="preserve"> PAGEREF _Toc242277651 \h </w:instrText>
            </w:r>
            <w:r>
              <w:rPr>
                <w:noProof/>
              </w:rPr>
            </w:r>
            <w:r>
              <w:rPr>
                <w:noProof/>
              </w:rPr>
              <w:fldChar w:fldCharType="separate"/>
            </w:r>
            <w:r>
              <w:rPr>
                <w:noProof/>
              </w:rPr>
              <w:t>13</w:t>
            </w:r>
            <w:r>
              <w:rPr>
                <w:noProof/>
              </w:rPr>
              <w:fldChar w:fldCharType="end"/>
            </w:r>
          </w:hyperlink>
        </w:p>
        <w:p w14:paraId="2BF1A6CA" w14:textId="61AEB797"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52"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US senior adviser meets Sudan’s Burhan in Egypt amid strained ties</w:t>
            </w:r>
            <w:r>
              <w:rPr>
                <w:noProof/>
              </w:rPr>
              <w:tab/>
            </w:r>
            <w:r>
              <w:rPr>
                <w:noProof/>
              </w:rPr>
              <w:fldChar w:fldCharType="begin"/>
            </w:r>
            <w:r>
              <w:rPr>
                <w:noProof/>
              </w:rPr>
              <w:instrText xml:space="preserve"> PAGEREF _Toc242277652 \h </w:instrText>
            </w:r>
            <w:r>
              <w:rPr>
                <w:noProof/>
              </w:rPr>
            </w:r>
            <w:r>
              <w:rPr>
                <w:noProof/>
              </w:rPr>
              <w:fldChar w:fldCharType="separate"/>
            </w:r>
            <w:r>
              <w:rPr>
                <w:noProof/>
              </w:rPr>
              <w:t>14</w:t>
            </w:r>
            <w:r>
              <w:rPr>
                <w:noProof/>
              </w:rPr>
              <w:fldChar w:fldCharType="end"/>
            </w:r>
          </w:hyperlink>
        </w:p>
        <w:p w14:paraId="70986F64" w14:textId="750D6CB6" w:rsidR="001806F9" w:rsidRDefault="001806F9">
          <w:pPr>
            <w:pStyle w:val="TOC1"/>
            <w:tabs>
              <w:tab w:val="right" w:leader="dot" w:pos="8630"/>
            </w:tabs>
            <w:rPr>
              <w:rFonts w:asciiTheme="minorHAnsi" w:hAnsiTheme="minorHAnsi"/>
              <w:noProof/>
              <w:kern w:val="2"/>
              <w:szCs w:val="24"/>
              <w:lang w:val="en-GB" w:eastAsia="en-GB"/>
              <w14:ligatures w14:val="standardContextual"/>
            </w:rPr>
          </w:pPr>
          <w:hyperlink w:anchor="_Toc242277653" w:history="1">
            <w:r w:rsidRPr="00EB371D">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_Toc242277653 \h </w:instrText>
            </w:r>
            <w:r>
              <w:rPr>
                <w:noProof/>
              </w:rPr>
            </w:r>
            <w:r>
              <w:rPr>
                <w:noProof/>
              </w:rPr>
              <w:fldChar w:fldCharType="separate"/>
            </w:r>
            <w:r>
              <w:rPr>
                <w:noProof/>
              </w:rPr>
              <w:t>14</w:t>
            </w:r>
            <w:r>
              <w:rPr>
                <w:noProof/>
              </w:rPr>
              <w:fldChar w:fldCharType="end"/>
            </w:r>
          </w:hyperlink>
        </w:p>
        <w:p w14:paraId="22F651A1" w14:textId="54A13559" w:rsidR="001806F9" w:rsidRDefault="001806F9">
          <w:pPr>
            <w:pStyle w:val="TOC2"/>
            <w:tabs>
              <w:tab w:val="right" w:leader="dot" w:pos="8630"/>
            </w:tabs>
            <w:ind w:left="480"/>
            <w:rPr>
              <w:rFonts w:asciiTheme="minorHAnsi" w:hAnsiTheme="minorHAnsi"/>
              <w:noProof/>
              <w:kern w:val="2"/>
              <w:szCs w:val="24"/>
              <w:lang w:val="en-GB" w:eastAsia="en-GB"/>
              <w14:ligatures w14:val="standardContextual"/>
            </w:rPr>
          </w:pPr>
          <w:hyperlink w:anchor="_Toc242277654" w:history="1">
            <w:r w:rsidRPr="00EB371D">
              <w:rPr>
                <w:rStyle w:val="Hyperlink"/>
                <w:noProof/>
              </w:rPr>
              <w:t>Yemen</w:t>
            </w:r>
            <w:r>
              <w:rPr>
                <w:noProof/>
              </w:rPr>
              <w:tab/>
            </w:r>
            <w:r>
              <w:rPr>
                <w:noProof/>
              </w:rPr>
              <w:fldChar w:fldCharType="begin"/>
            </w:r>
            <w:r>
              <w:rPr>
                <w:noProof/>
              </w:rPr>
              <w:instrText xml:space="preserve"> PAGEREF _Toc242277654 \h </w:instrText>
            </w:r>
            <w:r>
              <w:rPr>
                <w:noProof/>
              </w:rPr>
            </w:r>
            <w:r>
              <w:rPr>
                <w:noProof/>
              </w:rPr>
              <w:fldChar w:fldCharType="separate"/>
            </w:r>
            <w:r>
              <w:rPr>
                <w:noProof/>
              </w:rPr>
              <w:t>14</w:t>
            </w:r>
            <w:r>
              <w:rPr>
                <w:noProof/>
              </w:rPr>
              <w:fldChar w:fldCharType="end"/>
            </w:r>
          </w:hyperlink>
        </w:p>
        <w:p w14:paraId="5EA66288" w14:textId="5BD72F36"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55"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Yemen conflict escalates as government forces push forward, raising fears of prolonged war</w:t>
            </w:r>
            <w:r>
              <w:rPr>
                <w:noProof/>
              </w:rPr>
              <w:tab/>
            </w:r>
            <w:r>
              <w:rPr>
                <w:noProof/>
              </w:rPr>
              <w:fldChar w:fldCharType="begin"/>
            </w:r>
            <w:r>
              <w:rPr>
                <w:noProof/>
              </w:rPr>
              <w:instrText xml:space="preserve"> PAGEREF _Toc242277655 \h </w:instrText>
            </w:r>
            <w:r>
              <w:rPr>
                <w:noProof/>
              </w:rPr>
            </w:r>
            <w:r>
              <w:rPr>
                <w:noProof/>
              </w:rPr>
              <w:fldChar w:fldCharType="separate"/>
            </w:r>
            <w:r>
              <w:rPr>
                <w:noProof/>
              </w:rPr>
              <w:t>14</w:t>
            </w:r>
            <w:r>
              <w:rPr>
                <w:noProof/>
              </w:rPr>
              <w:fldChar w:fldCharType="end"/>
            </w:r>
          </w:hyperlink>
        </w:p>
        <w:p w14:paraId="301EDB77" w14:textId="19715F4E"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56"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Yemeni army says 100 Houthis killed, 5 drones downed in southwestern Taiz province</w:t>
            </w:r>
            <w:r>
              <w:rPr>
                <w:noProof/>
              </w:rPr>
              <w:tab/>
            </w:r>
            <w:r>
              <w:rPr>
                <w:noProof/>
              </w:rPr>
              <w:fldChar w:fldCharType="begin"/>
            </w:r>
            <w:r>
              <w:rPr>
                <w:noProof/>
              </w:rPr>
              <w:instrText xml:space="preserve"> PAGEREF _Toc242277656 \h </w:instrText>
            </w:r>
            <w:r>
              <w:rPr>
                <w:noProof/>
              </w:rPr>
            </w:r>
            <w:r>
              <w:rPr>
                <w:noProof/>
              </w:rPr>
              <w:fldChar w:fldCharType="separate"/>
            </w:r>
            <w:r>
              <w:rPr>
                <w:noProof/>
              </w:rPr>
              <w:t>16</w:t>
            </w:r>
            <w:r>
              <w:rPr>
                <w:noProof/>
              </w:rPr>
              <w:fldChar w:fldCharType="end"/>
            </w:r>
          </w:hyperlink>
        </w:p>
        <w:p w14:paraId="2AD638D3" w14:textId="2386C135" w:rsidR="001806F9" w:rsidRDefault="001806F9">
          <w:pPr>
            <w:pStyle w:val="TOC2"/>
            <w:tabs>
              <w:tab w:val="right" w:leader="dot" w:pos="8630"/>
            </w:tabs>
            <w:ind w:left="480"/>
            <w:rPr>
              <w:rFonts w:asciiTheme="minorHAnsi" w:hAnsiTheme="minorHAnsi"/>
              <w:noProof/>
              <w:kern w:val="2"/>
              <w:szCs w:val="24"/>
              <w:lang w:val="en-GB" w:eastAsia="en-GB"/>
              <w14:ligatures w14:val="standardContextual"/>
            </w:rPr>
          </w:pPr>
          <w:hyperlink w:anchor="_Toc242277657" w:history="1">
            <w:r w:rsidRPr="00EB371D">
              <w:rPr>
                <w:rStyle w:val="Hyperlink"/>
                <w:noProof/>
              </w:rPr>
              <w:t>Iran</w:t>
            </w:r>
            <w:r>
              <w:rPr>
                <w:noProof/>
              </w:rPr>
              <w:tab/>
            </w:r>
            <w:r>
              <w:rPr>
                <w:noProof/>
              </w:rPr>
              <w:fldChar w:fldCharType="begin"/>
            </w:r>
            <w:r>
              <w:rPr>
                <w:noProof/>
              </w:rPr>
              <w:instrText xml:space="preserve"> PAGEREF _Toc242277657 \h </w:instrText>
            </w:r>
            <w:r>
              <w:rPr>
                <w:noProof/>
              </w:rPr>
            </w:r>
            <w:r>
              <w:rPr>
                <w:noProof/>
              </w:rPr>
              <w:fldChar w:fldCharType="separate"/>
            </w:r>
            <w:r>
              <w:rPr>
                <w:noProof/>
              </w:rPr>
              <w:t>17</w:t>
            </w:r>
            <w:r>
              <w:rPr>
                <w:noProof/>
              </w:rPr>
              <w:fldChar w:fldCharType="end"/>
            </w:r>
          </w:hyperlink>
        </w:p>
        <w:p w14:paraId="774ED343" w14:textId="62BB0F8F"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58"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Iran warns US, Israel against new attack, says arms production capacity up 2.5-fold</w:t>
            </w:r>
            <w:r>
              <w:rPr>
                <w:noProof/>
              </w:rPr>
              <w:tab/>
            </w:r>
            <w:r>
              <w:rPr>
                <w:noProof/>
              </w:rPr>
              <w:fldChar w:fldCharType="begin"/>
            </w:r>
            <w:r>
              <w:rPr>
                <w:noProof/>
              </w:rPr>
              <w:instrText xml:space="preserve"> PAGEREF _Toc242277658 \h </w:instrText>
            </w:r>
            <w:r>
              <w:rPr>
                <w:noProof/>
              </w:rPr>
            </w:r>
            <w:r>
              <w:rPr>
                <w:noProof/>
              </w:rPr>
              <w:fldChar w:fldCharType="separate"/>
            </w:r>
            <w:r>
              <w:rPr>
                <w:noProof/>
              </w:rPr>
              <w:t>17</w:t>
            </w:r>
            <w:r>
              <w:rPr>
                <w:noProof/>
              </w:rPr>
              <w:fldChar w:fldCharType="end"/>
            </w:r>
          </w:hyperlink>
        </w:p>
        <w:p w14:paraId="260B9EAA" w14:textId="61B25429"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59"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Qatar’s emir meets Iranian interior minister to discuss regional de-escalation</w:t>
            </w:r>
            <w:r>
              <w:rPr>
                <w:noProof/>
              </w:rPr>
              <w:tab/>
            </w:r>
            <w:r>
              <w:rPr>
                <w:noProof/>
              </w:rPr>
              <w:fldChar w:fldCharType="begin"/>
            </w:r>
            <w:r>
              <w:rPr>
                <w:noProof/>
              </w:rPr>
              <w:instrText xml:space="preserve"> PAGEREF _Toc242277659 \h </w:instrText>
            </w:r>
            <w:r>
              <w:rPr>
                <w:noProof/>
              </w:rPr>
            </w:r>
            <w:r>
              <w:rPr>
                <w:noProof/>
              </w:rPr>
              <w:fldChar w:fldCharType="separate"/>
            </w:r>
            <w:r>
              <w:rPr>
                <w:noProof/>
              </w:rPr>
              <w:t>18</w:t>
            </w:r>
            <w:r>
              <w:rPr>
                <w:noProof/>
              </w:rPr>
              <w:fldChar w:fldCharType="end"/>
            </w:r>
          </w:hyperlink>
        </w:p>
        <w:p w14:paraId="26D293D6" w14:textId="4C18D47A" w:rsidR="001806F9" w:rsidRDefault="001806F9">
          <w:pPr>
            <w:pStyle w:val="TOC2"/>
            <w:tabs>
              <w:tab w:val="right" w:leader="dot" w:pos="8630"/>
            </w:tabs>
            <w:ind w:left="480"/>
            <w:rPr>
              <w:rFonts w:asciiTheme="minorHAnsi" w:hAnsiTheme="minorHAnsi"/>
              <w:noProof/>
              <w:kern w:val="2"/>
              <w:szCs w:val="24"/>
              <w:lang w:val="en-GB" w:eastAsia="en-GB"/>
              <w14:ligatures w14:val="standardContextual"/>
            </w:rPr>
          </w:pPr>
          <w:hyperlink w:anchor="_Toc242277660" w:history="1">
            <w:r w:rsidRPr="00EB371D">
              <w:rPr>
                <w:rStyle w:val="Hyperlink"/>
                <w:noProof/>
              </w:rPr>
              <w:t>Israel</w:t>
            </w:r>
            <w:r>
              <w:rPr>
                <w:noProof/>
              </w:rPr>
              <w:tab/>
            </w:r>
            <w:r>
              <w:rPr>
                <w:noProof/>
              </w:rPr>
              <w:fldChar w:fldCharType="begin"/>
            </w:r>
            <w:r>
              <w:rPr>
                <w:noProof/>
              </w:rPr>
              <w:instrText xml:space="preserve"> PAGEREF _Toc242277660 \h </w:instrText>
            </w:r>
            <w:r>
              <w:rPr>
                <w:noProof/>
              </w:rPr>
            </w:r>
            <w:r>
              <w:rPr>
                <w:noProof/>
              </w:rPr>
              <w:fldChar w:fldCharType="separate"/>
            </w:r>
            <w:r>
              <w:rPr>
                <w:noProof/>
              </w:rPr>
              <w:t>19</w:t>
            </w:r>
            <w:r>
              <w:rPr>
                <w:noProof/>
              </w:rPr>
              <w:fldChar w:fldCharType="end"/>
            </w:r>
          </w:hyperlink>
        </w:p>
        <w:p w14:paraId="777E356E" w14:textId="54F21EBF"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61"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Smotrich threatens Egypt, drawing angry response from Egyptians</w:t>
            </w:r>
            <w:r>
              <w:rPr>
                <w:noProof/>
              </w:rPr>
              <w:tab/>
            </w:r>
            <w:r>
              <w:rPr>
                <w:noProof/>
              </w:rPr>
              <w:fldChar w:fldCharType="begin"/>
            </w:r>
            <w:r>
              <w:rPr>
                <w:noProof/>
              </w:rPr>
              <w:instrText xml:space="preserve"> PAGEREF _Toc242277661 \h </w:instrText>
            </w:r>
            <w:r>
              <w:rPr>
                <w:noProof/>
              </w:rPr>
            </w:r>
            <w:r>
              <w:rPr>
                <w:noProof/>
              </w:rPr>
              <w:fldChar w:fldCharType="separate"/>
            </w:r>
            <w:r>
              <w:rPr>
                <w:noProof/>
              </w:rPr>
              <w:t>19</w:t>
            </w:r>
            <w:r>
              <w:rPr>
                <w:noProof/>
              </w:rPr>
              <w:fldChar w:fldCharType="end"/>
            </w:r>
          </w:hyperlink>
        </w:p>
        <w:p w14:paraId="3FD4C21C" w14:textId="7641FB65"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62"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Israel refuses entry to Palestinian election commission to Gaza, Jerusalem</w:t>
            </w:r>
            <w:r>
              <w:rPr>
                <w:noProof/>
              </w:rPr>
              <w:tab/>
            </w:r>
            <w:r>
              <w:rPr>
                <w:noProof/>
              </w:rPr>
              <w:fldChar w:fldCharType="begin"/>
            </w:r>
            <w:r>
              <w:rPr>
                <w:noProof/>
              </w:rPr>
              <w:instrText xml:space="preserve"> PAGEREF _Toc242277662 \h </w:instrText>
            </w:r>
            <w:r>
              <w:rPr>
                <w:noProof/>
              </w:rPr>
            </w:r>
            <w:r>
              <w:rPr>
                <w:noProof/>
              </w:rPr>
              <w:fldChar w:fldCharType="separate"/>
            </w:r>
            <w:r>
              <w:rPr>
                <w:noProof/>
              </w:rPr>
              <w:t>19</w:t>
            </w:r>
            <w:r>
              <w:rPr>
                <w:noProof/>
              </w:rPr>
              <w:fldChar w:fldCharType="end"/>
            </w:r>
          </w:hyperlink>
        </w:p>
        <w:p w14:paraId="60277D78" w14:textId="73157807" w:rsidR="001806F9" w:rsidRDefault="001806F9">
          <w:pPr>
            <w:pStyle w:val="TOC2"/>
            <w:tabs>
              <w:tab w:val="right" w:leader="dot" w:pos="8630"/>
            </w:tabs>
            <w:ind w:left="480"/>
            <w:rPr>
              <w:rFonts w:asciiTheme="minorHAnsi" w:hAnsiTheme="minorHAnsi"/>
              <w:noProof/>
              <w:kern w:val="2"/>
              <w:szCs w:val="24"/>
              <w:lang w:val="en-GB" w:eastAsia="en-GB"/>
              <w14:ligatures w14:val="standardContextual"/>
            </w:rPr>
          </w:pPr>
          <w:hyperlink w:anchor="_Toc242277663" w:history="1">
            <w:r w:rsidRPr="00EB371D">
              <w:rPr>
                <w:rStyle w:val="Hyperlink"/>
                <w:noProof/>
              </w:rPr>
              <w:t>Palestine</w:t>
            </w:r>
            <w:r>
              <w:rPr>
                <w:noProof/>
              </w:rPr>
              <w:tab/>
            </w:r>
            <w:r>
              <w:rPr>
                <w:noProof/>
              </w:rPr>
              <w:fldChar w:fldCharType="begin"/>
            </w:r>
            <w:r>
              <w:rPr>
                <w:noProof/>
              </w:rPr>
              <w:instrText xml:space="preserve"> PAGEREF _Toc242277663 \h </w:instrText>
            </w:r>
            <w:r>
              <w:rPr>
                <w:noProof/>
              </w:rPr>
            </w:r>
            <w:r>
              <w:rPr>
                <w:noProof/>
              </w:rPr>
              <w:fldChar w:fldCharType="separate"/>
            </w:r>
            <w:r>
              <w:rPr>
                <w:noProof/>
              </w:rPr>
              <w:t>20</w:t>
            </w:r>
            <w:r>
              <w:rPr>
                <w:noProof/>
              </w:rPr>
              <w:fldChar w:fldCharType="end"/>
            </w:r>
          </w:hyperlink>
        </w:p>
        <w:p w14:paraId="66054181" w14:textId="3F74081B"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64"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UN says Gaza ceasefire has not delivered security, calls for full commitment</w:t>
            </w:r>
            <w:r>
              <w:rPr>
                <w:noProof/>
              </w:rPr>
              <w:tab/>
            </w:r>
            <w:r>
              <w:rPr>
                <w:noProof/>
              </w:rPr>
              <w:fldChar w:fldCharType="begin"/>
            </w:r>
            <w:r>
              <w:rPr>
                <w:noProof/>
              </w:rPr>
              <w:instrText xml:space="preserve"> PAGEREF _Toc242277664 \h </w:instrText>
            </w:r>
            <w:r>
              <w:rPr>
                <w:noProof/>
              </w:rPr>
            </w:r>
            <w:r>
              <w:rPr>
                <w:noProof/>
              </w:rPr>
              <w:fldChar w:fldCharType="separate"/>
            </w:r>
            <w:r>
              <w:rPr>
                <w:noProof/>
              </w:rPr>
              <w:t>20</w:t>
            </w:r>
            <w:r>
              <w:rPr>
                <w:noProof/>
              </w:rPr>
              <w:fldChar w:fldCharType="end"/>
            </w:r>
          </w:hyperlink>
        </w:p>
        <w:p w14:paraId="72AED4B1" w14:textId="66DBC461" w:rsidR="001806F9" w:rsidRDefault="001806F9">
          <w:pPr>
            <w:pStyle w:val="TOC2"/>
            <w:tabs>
              <w:tab w:val="right" w:leader="dot" w:pos="8630"/>
            </w:tabs>
            <w:ind w:left="480"/>
            <w:rPr>
              <w:rFonts w:asciiTheme="minorHAnsi" w:hAnsiTheme="minorHAnsi"/>
              <w:noProof/>
              <w:kern w:val="2"/>
              <w:szCs w:val="24"/>
              <w:lang w:val="en-GB" w:eastAsia="en-GB"/>
              <w14:ligatures w14:val="standardContextual"/>
            </w:rPr>
          </w:pPr>
          <w:hyperlink w:anchor="_Toc242277665" w:history="1">
            <w:r w:rsidRPr="00EB371D">
              <w:rPr>
                <w:rStyle w:val="Hyperlink"/>
                <w:noProof/>
              </w:rPr>
              <w:t>Syria</w:t>
            </w:r>
            <w:r>
              <w:rPr>
                <w:noProof/>
              </w:rPr>
              <w:tab/>
            </w:r>
            <w:r>
              <w:rPr>
                <w:noProof/>
              </w:rPr>
              <w:fldChar w:fldCharType="begin"/>
            </w:r>
            <w:r>
              <w:rPr>
                <w:noProof/>
              </w:rPr>
              <w:instrText xml:space="preserve"> PAGEREF _Toc242277665 \h </w:instrText>
            </w:r>
            <w:r>
              <w:rPr>
                <w:noProof/>
              </w:rPr>
            </w:r>
            <w:r>
              <w:rPr>
                <w:noProof/>
              </w:rPr>
              <w:fldChar w:fldCharType="separate"/>
            </w:r>
            <w:r>
              <w:rPr>
                <w:noProof/>
              </w:rPr>
              <w:t>20</w:t>
            </w:r>
            <w:r>
              <w:rPr>
                <w:noProof/>
              </w:rPr>
              <w:fldChar w:fldCharType="end"/>
            </w:r>
          </w:hyperlink>
        </w:p>
        <w:p w14:paraId="38227A8B" w14:textId="45E3EA2F"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66"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Saudi crown prince meets Syrian president in Riyadh</w:t>
            </w:r>
            <w:r>
              <w:rPr>
                <w:noProof/>
              </w:rPr>
              <w:tab/>
            </w:r>
            <w:r>
              <w:rPr>
                <w:noProof/>
              </w:rPr>
              <w:fldChar w:fldCharType="begin"/>
            </w:r>
            <w:r>
              <w:rPr>
                <w:noProof/>
              </w:rPr>
              <w:instrText xml:space="preserve"> PAGEREF _Toc242277666 \h </w:instrText>
            </w:r>
            <w:r>
              <w:rPr>
                <w:noProof/>
              </w:rPr>
            </w:r>
            <w:r>
              <w:rPr>
                <w:noProof/>
              </w:rPr>
              <w:fldChar w:fldCharType="separate"/>
            </w:r>
            <w:r>
              <w:rPr>
                <w:noProof/>
              </w:rPr>
              <w:t>20</w:t>
            </w:r>
            <w:r>
              <w:rPr>
                <w:noProof/>
              </w:rPr>
              <w:fldChar w:fldCharType="end"/>
            </w:r>
          </w:hyperlink>
        </w:p>
        <w:p w14:paraId="1DC4043C" w14:textId="1EAE93EA" w:rsidR="001806F9" w:rsidRDefault="001806F9">
          <w:pPr>
            <w:pStyle w:val="TOC1"/>
            <w:tabs>
              <w:tab w:val="right" w:leader="dot" w:pos="8630"/>
            </w:tabs>
            <w:rPr>
              <w:rFonts w:asciiTheme="minorHAnsi" w:hAnsiTheme="minorHAnsi"/>
              <w:noProof/>
              <w:kern w:val="2"/>
              <w:szCs w:val="24"/>
              <w:lang w:val="en-GB" w:eastAsia="en-GB"/>
              <w14:ligatures w14:val="standardContextual"/>
            </w:rPr>
          </w:pPr>
          <w:hyperlink w:anchor="_Toc242277667" w:history="1">
            <w:r w:rsidRPr="00EB371D">
              <w:rPr>
                <w:rStyle w:val="Hyperlink"/>
                <w:rFonts w:eastAsia="DengXian Light" w:cs="Times New Roman"/>
                <w:b/>
                <w:bCs/>
                <w:noProof/>
              </w:rPr>
              <w:t>Global Powers</w:t>
            </w:r>
            <w:r>
              <w:rPr>
                <w:noProof/>
              </w:rPr>
              <w:tab/>
            </w:r>
            <w:r>
              <w:rPr>
                <w:noProof/>
              </w:rPr>
              <w:fldChar w:fldCharType="begin"/>
            </w:r>
            <w:r>
              <w:rPr>
                <w:noProof/>
              </w:rPr>
              <w:instrText xml:space="preserve"> PAGEREF _Toc242277667 \h </w:instrText>
            </w:r>
            <w:r>
              <w:rPr>
                <w:noProof/>
              </w:rPr>
            </w:r>
            <w:r>
              <w:rPr>
                <w:noProof/>
              </w:rPr>
              <w:fldChar w:fldCharType="separate"/>
            </w:r>
            <w:r>
              <w:rPr>
                <w:noProof/>
              </w:rPr>
              <w:t>21</w:t>
            </w:r>
            <w:r>
              <w:rPr>
                <w:noProof/>
              </w:rPr>
              <w:fldChar w:fldCharType="end"/>
            </w:r>
          </w:hyperlink>
        </w:p>
        <w:p w14:paraId="03E32E31" w14:textId="3D09B91A" w:rsidR="001806F9" w:rsidRDefault="001806F9">
          <w:pPr>
            <w:pStyle w:val="TOC2"/>
            <w:tabs>
              <w:tab w:val="right" w:leader="dot" w:pos="8630"/>
            </w:tabs>
            <w:ind w:left="480"/>
            <w:rPr>
              <w:rFonts w:asciiTheme="minorHAnsi" w:hAnsiTheme="minorHAnsi"/>
              <w:noProof/>
              <w:kern w:val="2"/>
              <w:szCs w:val="24"/>
              <w:lang w:val="en-GB" w:eastAsia="en-GB"/>
              <w14:ligatures w14:val="standardContextual"/>
            </w:rPr>
          </w:pPr>
          <w:hyperlink w:anchor="_Toc242277668" w:history="1">
            <w:r w:rsidRPr="00EB371D">
              <w:rPr>
                <w:rStyle w:val="Hyperlink"/>
                <w:noProof/>
                <w:lang w:eastAsia="zh-CN"/>
              </w:rPr>
              <w:t>Russia</w:t>
            </w:r>
            <w:r>
              <w:rPr>
                <w:noProof/>
              </w:rPr>
              <w:tab/>
            </w:r>
            <w:r>
              <w:rPr>
                <w:noProof/>
              </w:rPr>
              <w:fldChar w:fldCharType="begin"/>
            </w:r>
            <w:r>
              <w:rPr>
                <w:noProof/>
              </w:rPr>
              <w:instrText xml:space="preserve"> PAGEREF _Toc242277668 \h </w:instrText>
            </w:r>
            <w:r>
              <w:rPr>
                <w:noProof/>
              </w:rPr>
            </w:r>
            <w:r>
              <w:rPr>
                <w:noProof/>
              </w:rPr>
              <w:fldChar w:fldCharType="separate"/>
            </w:r>
            <w:r>
              <w:rPr>
                <w:noProof/>
              </w:rPr>
              <w:t>21</w:t>
            </w:r>
            <w:r>
              <w:rPr>
                <w:noProof/>
              </w:rPr>
              <w:fldChar w:fldCharType="end"/>
            </w:r>
          </w:hyperlink>
        </w:p>
        <w:p w14:paraId="3D6FD0B6" w14:textId="0D540AFB" w:rsidR="001806F9" w:rsidRDefault="001806F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277669" w:history="1">
            <w:r w:rsidRPr="00EB371D">
              <w:rPr>
                <w:rStyle w:val="Hyperlink"/>
                <w:rFonts w:ascii="Symbol" w:hAnsi="Symbol"/>
                <w:noProof/>
              </w:rPr>
              <w:t></w:t>
            </w:r>
            <w:r>
              <w:rPr>
                <w:rFonts w:asciiTheme="minorHAnsi" w:hAnsiTheme="minorHAnsi"/>
                <w:noProof/>
                <w:kern w:val="2"/>
                <w:szCs w:val="24"/>
                <w:lang w:val="en-GB" w:eastAsia="en-GB"/>
                <w14:ligatures w14:val="standardContextual"/>
              </w:rPr>
              <w:tab/>
            </w:r>
            <w:r w:rsidRPr="00EB371D">
              <w:rPr>
                <w:rStyle w:val="Hyperlink"/>
                <w:noProof/>
              </w:rPr>
              <w:t>Russia ready to grant $1B loan to Iran: Report</w:t>
            </w:r>
            <w:r>
              <w:rPr>
                <w:noProof/>
              </w:rPr>
              <w:tab/>
            </w:r>
            <w:r>
              <w:rPr>
                <w:noProof/>
              </w:rPr>
              <w:fldChar w:fldCharType="begin"/>
            </w:r>
            <w:r>
              <w:rPr>
                <w:noProof/>
              </w:rPr>
              <w:instrText xml:space="preserve"> PAGEREF _Toc242277669 \h </w:instrText>
            </w:r>
            <w:r>
              <w:rPr>
                <w:noProof/>
              </w:rPr>
            </w:r>
            <w:r>
              <w:rPr>
                <w:noProof/>
              </w:rPr>
              <w:fldChar w:fldCharType="separate"/>
            </w:r>
            <w:r>
              <w:rPr>
                <w:noProof/>
              </w:rPr>
              <w:t>21</w:t>
            </w:r>
            <w:r>
              <w:rPr>
                <w:noProof/>
              </w:rPr>
              <w:fldChar w:fldCharType="end"/>
            </w:r>
          </w:hyperlink>
        </w:p>
        <w:p w14:paraId="5EC1F70C" w14:textId="05A6B7D4" w:rsidR="00F56CB8" w:rsidRDefault="0031092A" w:rsidP="008D1BF0">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8D1BF0">
      <w:pPr>
        <w:spacing w:line="276" w:lineRule="auto"/>
        <w:rPr>
          <w:rFonts w:cs="Times New Roman"/>
          <w:szCs w:val="24"/>
          <w:lang w:val="en-GB"/>
        </w:rPr>
      </w:pPr>
      <w:r>
        <w:rPr>
          <w:rFonts w:cs="Times New Roman"/>
          <w:szCs w:val="24"/>
        </w:rPr>
        <w:br w:type="page"/>
      </w:r>
    </w:p>
    <w:p w14:paraId="57523AC9" w14:textId="77777777" w:rsidR="00F56CB8" w:rsidRDefault="0031092A" w:rsidP="008D1BF0">
      <w:pPr>
        <w:spacing w:line="276" w:lineRule="auto"/>
        <w:outlineLvl w:val="0"/>
        <w:rPr>
          <w:rFonts w:eastAsia="DengXian Light" w:cs="Times New Roman"/>
          <w:b/>
          <w:bCs/>
          <w:color w:val="2F5496"/>
          <w:szCs w:val="24"/>
          <w:u w:val="single"/>
        </w:rPr>
      </w:pPr>
      <w:bookmarkStart w:id="0" w:name="_Toc242277638"/>
      <w:r>
        <w:rPr>
          <w:rFonts w:eastAsia="DengXian Light" w:cs="Times New Roman"/>
          <w:b/>
          <w:bCs/>
          <w:color w:val="2F5496"/>
          <w:szCs w:val="24"/>
          <w:u w:val="single"/>
        </w:rPr>
        <w:lastRenderedPageBreak/>
        <w:t>Ethiopia</w:t>
      </w:r>
      <w:bookmarkEnd w:id="0"/>
    </w:p>
    <w:p w14:paraId="56F8F865" w14:textId="09D8E692" w:rsidR="00C95107" w:rsidRPr="00ED19B4" w:rsidRDefault="00C95107" w:rsidP="008D1BF0">
      <w:pPr>
        <w:pStyle w:val="ListParagraph"/>
        <w:numPr>
          <w:ilvl w:val="0"/>
          <w:numId w:val="3"/>
        </w:numPr>
        <w:spacing w:line="276" w:lineRule="auto"/>
        <w:rPr>
          <w:szCs w:val="24"/>
        </w:rPr>
      </w:pPr>
      <w:bookmarkStart w:id="1" w:name="_Toc242277639"/>
      <w:r w:rsidRPr="00ED19B4">
        <w:rPr>
          <w:rStyle w:val="Heading2Char"/>
        </w:rPr>
        <w:t>EU urges Ethiopia, Eritrea to de-escalate tensions, warns of wider Horn conflict</w:t>
      </w:r>
      <w:bookmarkEnd w:id="1"/>
      <w:r w:rsidR="00ED19B4">
        <w:rPr>
          <w:szCs w:val="24"/>
        </w:rPr>
        <w:t xml:space="preserve"> – </w:t>
      </w:r>
      <w:hyperlink r:id="rId8" w:history="1">
        <w:r w:rsidR="00ED19B4" w:rsidRPr="00ED19B4">
          <w:rPr>
            <w:rStyle w:val="Hyperlink"/>
            <w:szCs w:val="24"/>
          </w:rPr>
          <w:t>Addis Standard</w:t>
        </w:r>
      </w:hyperlink>
      <w:r w:rsidR="00ED19B4">
        <w:rPr>
          <w:szCs w:val="24"/>
        </w:rPr>
        <w:t xml:space="preserve"> </w:t>
      </w:r>
    </w:p>
    <w:p w14:paraId="25AE6E7A" w14:textId="7DA56448" w:rsidR="00C95107" w:rsidRDefault="00C95107" w:rsidP="008D1BF0">
      <w:pPr>
        <w:spacing w:line="276" w:lineRule="auto"/>
        <w:rPr>
          <w:szCs w:val="24"/>
        </w:rPr>
      </w:pPr>
      <w:r w:rsidRPr="00C95107">
        <w:rPr>
          <w:szCs w:val="24"/>
        </w:rPr>
        <w:t>The European Union has urged Ethiopia and Eritrea to immediately de-escalate tensions, warning that continued violence in northern Ethiopia and growing friction between the two countries could trigger a wider regional conflict with severe consequences for peace and stability in the Horn of Africa.</w:t>
      </w:r>
      <w:r w:rsidR="00822181">
        <w:rPr>
          <w:szCs w:val="24"/>
        </w:rPr>
        <w:t xml:space="preserve"> </w:t>
      </w:r>
      <w:r w:rsidRPr="00C95107">
        <w:rPr>
          <w:szCs w:val="24"/>
        </w:rPr>
        <w:t>In a statement issued on 5 October by the EU High Representative on behalf of the European Union, the bloc said it was “alarmed by the continued escalation of violence in Ethiopia and heightened regional tensions, particularly between Ethiopia and Eritrea.”</w:t>
      </w:r>
      <w:r w:rsidR="00822181">
        <w:rPr>
          <w:szCs w:val="24"/>
        </w:rPr>
        <w:t xml:space="preserve"> </w:t>
      </w:r>
      <w:r w:rsidRPr="00C95107">
        <w:rPr>
          <w:szCs w:val="24"/>
        </w:rPr>
        <w:t>The EU called on all parties to refrain from “actions or rhetoric” that could further increase tensions and urged the parties to the Permanent Cessation of Hostilities Agreement (</w:t>
      </w:r>
      <w:proofErr w:type="spellStart"/>
      <w:r w:rsidRPr="00C95107">
        <w:rPr>
          <w:szCs w:val="24"/>
        </w:rPr>
        <w:t>CoHA</w:t>
      </w:r>
      <w:proofErr w:type="spellEnd"/>
      <w:r w:rsidRPr="00C95107">
        <w:rPr>
          <w:szCs w:val="24"/>
        </w:rPr>
        <w:t>), signed in Pretoria in November 2022, to recommit to its full implementation within the African Union framework.</w:t>
      </w:r>
      <w:r w:rsidR="00822181">
        <w:rPr>
          <w:szCs w:val="24"/>
        </w:rPr>
        <w:t xml:space="preserve"> </w:t>
      </w:r>
      <w:r w:rsidRPr="00C95107">
        <w:rPr>
          <w:szCs w:val="24"/>
        </w:rPr>
        <w:t>The statement follows weeks of renewed fighting in northern Ethiopia, particularly in Tigray and parts of the Amhara and Afar regions.</w:t>
      </w:r>
      <w:r w:rsidR="00822181">
        <w:rPr>
          <w:szCs w:val="24"/>
        </w:rPr>
        <w:t xml:space="preserve"> </w:t>
      </w:r>
      <w:r w:rsidRPr="00C95107">
        <w:rPr>
          <w:szCs w:val="24"/>
        </w:rPr>
        <w:t>Fighting that intensified from late September has involved forces of the “Alliance for Survival,” including Tigrayan forces, and federal troops and their allies, including the Tigray Peace Force (TPF) and Raya Zeb, a recently organized regional paramilitary force in northern Amhara. The fighting has involved heavy artillery exchanges and federal drone strikes.</w:t>
      </w:r>
      <w:r w:rsidR="00822181">
        <w:rPr>
          <w:szCs w:val="24"/>
        </w:rPr>
        <w:t xml:space="preserve"> </w:t>
      </w:r>
      <w:r w:rsidRPr="00C95107">
        <w:rPr>
          <w:szCs w:val="24"/>
        </w:rPr>
        <w:t>The escalation has caused further civilian displacement and casualties. Earlier estimates put the number of displaced people at more than 150,000, while hospitals in affected areas have reportedly struggled to cope with war-wounded patients.</w:t>
      </w:r>
      <w:r w:rsidR="00822181">
        <w:rPr>
          <w:szCs w:val="24"/>
        </w:rPr>
        <w:t xml:space="preserve"> </w:t>
      </w:r>
      <w:r w:rsidRPr="00C95107">
        <w:rPr>
          <w:szCs w:val="24"/>
        </w:rPr>
        <w:t xml:space="preserve">Several civilians, including internally displaced people, were reportedly killed in drone strikes over the weekend in </w:t>
      </w:r>
      <w:proofErr w:type="spellStart"/>
      <w:r w:rsidRPr="00C95107">
        <w:rPr>
          <w:szCs w:val="24"/>
        </w:rPr>
        <w:t>Shiraro</w:t>
      </w:r>
      <w:proofErr w:type="spellEnd"/>
      <w:r w:rsidRPr="00C95107">
        <w:rPr>
          <w:szCs w:val="24"/>
        </w:rPr>
        <w:t xml:space="preserve"> and Adwa.</w:t>
      </w:r>
      <w:r w:rsidR="00822181">
        <w:rPr>
          <w:szCs w:val="24"/>
        </w:rPr>
        <w:t xml:space="preserve"> </w:t>
      </w:r>
      <w:r w:rsidRPr="00C95107">
        <w:rPr>
          <w:szCs w:val="24"/>
        </w:rPr>
        <w:t>The renewed hostilities follow a prolonged period of political and military tensions between the federal government and the Tigray People’s Liberation Front (TPLF).</w:t>
      </w:r>
      <w:r w:rsidR="00822181">
        <w:rPr>
          <w:szCs w:val="24"/>
        </w:rPr>
        <w:t xml:space="preserve"> </w:t>
      </w:r>
      <w:r w:rsidRPr="00C95107">
        <w:rPr>
          <w:szCs w:val="24"/>
        </w:rPr>
        <w:t>Since 3 October, the TPLF-led regional administration has reportedly withdrawn from several key cities, including the regional capital Mekelle, as federal forces and allied militia began taking control of major urban centers and key installations, including Mekelle Alula Aba Nega International Airport.</w:t>
      </w:r>
      <w:r w:rsidR="00822181">
        <w:rPr>
          <w:szCs w:val="24"/>
        </w:rPr>
        <w:t xml:space="preserve"> </w:t>
      </w:r>
      <w:r w:rsidRPr="00C95107">
        <w:rPr>
          <w:szCs w:val="24"/>
        </w:rPr>
        <w:t xml:space="preserve">Communication and internet services have since been restored in parts of the region. More than 50 civilians were reportedly killed in and around </w:t>
      </w:r>
      <w:proofErr w:type="spellStart"/>
      <w:r w:rsidRPr="00C95107">
        <w:rPr>
          <w:szCs w:val="24"/>
        </w:rPr>
        <w:t>Alamata</w:t>
      </w:r>
      <w:proofErr w:type="spellEnd"/>
      <w:r w:rsidRPr="00C95107">
        <w:rPr>
          <w:szCs w:val="24"/>
        </w:rPr>
        <w:t>, in southern Tigray, during several days of intense fighting in late September.</w:t>
      </w:r>
      <w:r w:rsidR="00822181">
        <w:rPr>
          <w:szCs w:val="24"/>
        </w:rPr>
        <w:t xml:space="preserve"> </w:t>
      </w:r>
      <w:r w:rsidRPr="00C95107">
        <w:rPr>
          <w:szCs w:val="24"/>
        </w:rPr>
        <w:t>Ethiopia-Eritrea tensions</w:t>
      </w:r>
      <w:r w:rsidR="00822181">
        <w:rPr>
          <w:szCs w:val="24"/>
        </w:rPr>
        <w:t xml:space="preserve">: </w:t>
      </w:r>
      <w:r w:rsidRPr="00C95107">
        <w:rPr>
          <w:szCs w:val="24"/>
        </w:rPr>
        <w:t xml:space="preserve">The fighting has coincided with a sharp deterioration in Ethiopia-Eritrea relations, tensions that have been simmering for more than three years. The two countries fought side by side during the devastating war in Tigray, where both Ethiopian and Eritrean forces were accused of serious violations of international humanitarian law, including war crimes and crimes against humanity. Relations began to </w:t>
      </w:r>
      <w:proofErr w:type="gramStart"/>
      <w:r w:rsidRPr="00C95107">
        <w:rPr>
          <w:szCs w:val="24"/>
        </w:rPr>
        <w:t>fray</w:t>
      </w:r>
      <w:proofErr w:type="gramEnd"/>
      <w:r w:rsidRPr="00C95107">
        <w:rPr>
          <w:szCs w:val="24"/>
        </w:rPr>
        <w:t xml:space="preserve"> following the signing of the </w:t>
      </w:r>
      <w:proofErr w:type="spellStart"/>
      <w:r w:rsidRPr="00C95107">
        <w:rPr>
          <w:szCs w:val="24"/>
        </w:rPr>
        <w:t>CoHA</w:t>
      </w:r>
      <w:proofErr w:type="spellEnd"/>
      <w:r w:rsidRPr="00C95107">
        <w:rPr>
          <w:szCs w:val="24"/>
        </w:rPr>
        <w:t>, which brought an end to large-scale fighting in Tigray.</w:t>
      </w:r>
      <w:r w:rsidR="00822181">
        <w:rPr>
          <w:szCs w:val="24"/>
        </w:rPr>
        <w:t xml:space="preserve"> </w:t>
      </w:r>
      <w:r w:rsidRPr="00C95107">
        <w:rPr>
          <w:szCs w:val="24"/>
        </w:rPr>
        <w:t xml:space="preserve">Tension peaked when Ethiopia last week expelled Eritrean diplomats and closed its embassy in Asmara, accusing it of engaging in “direct and indirect acts of hostility and belligerence against Ethiopia.” Eritrea </w:t>
      </w:r>
      <w:r w:rsidRPr="00C95107">
        <w:rPr>
          <w:szCs w:val="24"/>
        </w:rPr>
        <w:lastRenderedPageBreak/>
        <w:t>subsequently severed diplomatic ties with Addis Abeba accusing Ethiopia of pursuing “an agenda of incessant hostility” over the past three years, which it said amounted to a “publicly pronounced declaration of war” driven by Addis Abeba’s ambition to secure sovereign access to the sea.</w:t>
      </w:r>
      <w:r w:rsidR="00822181">
        <w:rPr>
          <w:szCs w:val="24"/>
        </w:rPr>
        <w:t xml:space="preserve"> </w:t>
      </w:r>
      <w:r w:rsidRPr="00C95107">
        <w:rPr>
          <w:szCs w:val="24"/>
        </w:rPr>
        <w:t>On 4 and 5 October, Ethiopian senior official Dr. Abraham Belay, a former interim president of Tigray, accused Eritrean forces of “participating directly” in the fighting alongside Tigrayan forces, alleging the involvement of Eritrean personnel and military equipment. Eritrea has rejected the allegations.</w:t>
      </w:r>
      <w:r w:rsidR="00822181">
        <w:rPr>
          <w:szCs w:val="24"/>
        </w:rPr>
        <w:t xml:space="preserve"> </w:t>
      </w:r>
      <w:r w:rsidRPr="00C95107">
        <w:rPr>
          <w:szCs w:val="24"/>
        </w:rPr>
        <w:t>The EU is the latest to express concern over rising tensions. On 3 October, the United States separately warned that growing tensions between Ethiopia and Eritrea could have consequences across the region. Washington said the Horn of Africa “cannot sustain another military conflict and humanitarian crisis” and called for restraint and dialogue under the 2018 Ethiopia-Eritrea peace framework.</w:t>
      </w:r>
      <w:r w:rsidR="00822181">
        <w:rPr>
          <w:szCs w:val="24"/>
        </w:rPr>
        <w:t xml:space="preserve"> </w:t>
      </w:r>
      <w:r w:rsidRPr="00C95107">
        <w:rPr>
          <w:szCs w:val="24"/>
        </w:rPr>
        <w:t>Regional diplomatic alignment</w:t>
      </w:r>
      <w:r w:rsidR="00822181">
        <w:rPr>
          <w:szCs w:val="24"/>
        </w:rPr>
        <w:t xml:space="preserve">: </w:t>
      </w:r>
      <w:r w:rsidRPr="00C95107">
        <w:rPr>
          <w:szCs w:val="24"/>
        </w:rPr>
        <w:t>On 4 October, the leaders of Egypt, Eritrea, Somalia and Sudan met in New Alamein, Egypt, and issued a joint declaration stressing respect for sovereignty and territorial integrity and rejecting interference in the internal affairs of states.</w:t>
      </w:r>
      <w:r w:rsidR="00822181">
        <w:rPr>
          <w:szCs w:val="24"/>
        </w:rPr>
        <w:t xml:space="preserve"> </w:t>
      </w:r>
      <w:r w:rsidRPr="00C95107">
        <w:rPr>
          <w:szCs w:val="24"/>
        </w:rPr>
        <w:t>The declaration also addressed transboundary water issues, including the Nile, and emphasized the role of Red Sea littoral states.</w:t>
      </w:r>
      <w:r w:rsidR="00822181">
        <w:rPr>
          <w:szCs w:val="24"/>
        </w:rPr>
        <w:t xml:space="preserve"> </w:t>
      </w:r>
      <w:r w:rsidRPr="00C95107">
        <w:rPr>
          <w:szCs w:val="24"/>
        </w:rPr>
        <w:t xml:space="preserve">Ethiopia’s relations with Egypt have remained strained by disputes over the Grand Ethiopian Renaissance Dam (GERD), while ties with Eritrea have deteriorated over Ethiopia’s aspirations for Red Sea access. Relations with Sudan have also been complicated by longstanding border disputes and allegations that Ethiopia supports the Rapid Support Forces (RSF), which Addis Abeba denies. Relations with Somalia plummeted to an all-time low after Ethiopia signed a memorandum of understanding with Somaliland in </w:t>
      </w:r>
      <w:proofErr w:type="gramStart"/>
      <w:r w:rsidRPr="00C95107">
        <w:rPr>
          <w:szCs w:val="24"/>
        </w:rPr>
        <w:t>January 2024, but</w:t>
      </w:r>
      <w:proofErr w:type="gramEnd"/>
      <w:r w:rsidRPr="00C95107">
        <w:rPr>
          <w:szCs w:val="24"/>
        </w:rPr>
        <w:t xml:space="preserve"> have since improved following Turkish-mediated talks.</w:t>
      </w:r>
      <w:r w:rsidR="00822181">
        <w:rPr>
          <w:szCs w:val="24"/>
        </w:rPr>
        <w:t xml:space="preserve"> </w:t>
      </w:r>
      <w:r w:rsidRPr="00C95107">
        <w:rPr>
          <w:szCs w:val="24"/>
        </w:rPr>
        <w:t>Ethiopia has also accused Egypt and Eritrea of supporting insurgent groups operating inside the country, allegations both countries have denied.</w:t>
      </w:r>
      <w:r w:rsidR="00822181">
        <w:rPr>
          <w:szCs w:val="24"/>
        </w:rPr>
        <w:t xml:space="preserve"> </w:t>
      </w:r>
      <w:r w:rsidRPr="00C95107">
        <w:rPr>
          <w:szCs w:val="24"/>
        </w:rPr>
        <w:t>Following the declaration issued in New Alamein, Ethiopia pushed back against what it viewed as attempts to challenge its regional interests, asserting what it described as its “legitimate interests” in the Red Sea and reaffirming its position on the Nile Basin. Addis Ababa said its geographic and historical connections to both waterways could not be altered through political pressure, destabilization or “coercive measures.”</w:t>
      </w:r>
      <w:r>
        <w:rPr>
          <w:szCs w:val="24"/>
        </w:rPr>
        <w:t xml:space="preserve"> </w:t>
      </w:r>
      <w:r w:rsidRPr="00C95107">
        <w:rPr>
          <w:szCs w:val="24"/>
        </w:rPr>
        <w:t>“Ethiopia is the source of the Abay River, commonly known as the Blue Nile,” the Ministry of Foreign Affairs said, adding that “virtually all of the Blue Nile originates in the Ethiopian highlands” and that the Abay contributes about 85 percent of the Nile River’s total flow.</w:t>
      </w:r>
      <w:r>
        <w:rPr>
          <w:szCs w:val="24"/>
        </w:rPr>
        <w:t xml:space="preserve"> </w:t>
      </w:r>
      <w:r w:rsidRPr="00C95107">
        <w:rPr>
          <w:szCs w:val="24"/>
        </w:rPr>
        <w:t>The renewed fighting inside Ethiopia, coupled with the worsening relationship between Ethiopia and Eritrea, has raised concerns that the conflicts could develop into a broader regional crisis in the Horn of Africa.</w:t>
      </w:r>
      <w:r>
        <w:rPr>
          <w:szCs w:val="24"/>
        </w:rPr>
        <w:t xml:space="preserve"> </w:t>
      </w:r>
      <w:r w:rsidRPr="00C95107">
        <w:rPr>
          <w:szCs w:val="24"/>
        </w:rPr>
        <w:t xml:space="preserve">The EU stressed that international humanitarian law must be respected and called for civilians to be </w:t>
      </w:r>
      <w:proofErr w:type="gramStart"/>
      <w:r w:rsidRPr="00C95107">
        <w:rPr>
          <w:szCs w:val="24"/>
        </w:rPr>
        <w:t>protected at all times</w:t>
      </w:r>
      <w:proofErr w:type="gramEnd"/>
      <w:r w:rsidRPr="00C95107">
        <w:rPr>
          <w:szCs w:val="24"/>
        </w:rPr>
        <w:t xml:space="preserve"> and for unhindered humanitarian access.</w:t>
      </w:r>
      <w:r>
        <w:rPr>
          <w:szCs w:val="24"/>
        </w:rPr>
        <w:t xml:space="preserve"> </w:t>
      </w:r>
      <w:r w:rsidRPr="00C95107">
        <w:rPr>
          <w:szCs w:val="24"/>
        </w:rPr>
        <w:t>The bloc also reiterated that the sovereignty and territorial integrity of all states must be respected. It called on external actors to refrain from interference, use their influence to prevent further escalation and support political solutions and diplomacy.</w:t>
      </w:r>
      <w:r>
        <w:rPr>
          <w:szCs w:val="24"/>
        </w:rPr>
        <w:t xml:space="preserve"> </w:t>
      </w:r>
      <w:r w:rsidRPr="00C95107">
        <w:rPr>
          <w:szCs w:val="24"/>
        </w:rPr>
        <w:t xml:space="preserve">The EU reaffirmed its commitment to regional stability, peaceful cooperation and </w:t>
      </w:r>
      <w:r w:rsidRPr="00C95107">
        <w:rPr>
          <w:szCs w:val="24"/>
        </w:rPr>
        <w:lastRenderedPageBreak/>
        <w:t>economic integration in the Horn of Africa and said it was ready to support diplomatic efforts aimed at meaningful dialogue and the peaceful resolution of conflicts.</w:t>
      </w:r>
    </w:p>
    <w:p w14:paraId="3225D319" w14:textId="6DA245A5" w:rsidR="00A4573D" w:rsidRPr="00A4573D" w:rsidRDefault="00A4573D" w:rsidP="008D1BF0">
      <w:pPr>
        <w:pStyle w:val="ListParagraph"/>
        <w:numPr>
          <w:ilvl w:val="0"/>
          <w:numId w:val="3"/>
        </w:numPr>
        <w:spacing w:line="276" w:lineRule="auto"/>
        <w:rPr>
          <w:szCs w:val="24"/>
        </w:rPr>
      </w:pPr>
      <w:bookmarkStart w:id="2" w:name="_Toc242277640"/>
      <w:r w:rsidRPr="00A4573D">
        <w:rPr>
          <w:rStyle w:val="Heading2Char"/>
        </w:rPr>
        <w:t>Abiy vows Ethiopia will secure sea access, seeks stronger role in regional affairs</w:t>
      </w:r>
      <w:bookmarkEnd w:id="2"/>
      <w:r>
        <w:rPr>
          <w:szCs w:val="24"/>
        </w:rPr>
        <w:t xml:space="preserve"> – </w:t>
      </w:r>
      <w:hyperlink r:id="rId9" w:history="1">
        <w:r w:rsidRPr="00A4573D">
          <w:rPr>
            <w:rStyle w:val="Hyperlink"/>
            <w:szCs w:val="24"/>
          </w:rPr>
          <w:t>Addis Standard</w:t>
        </w:r>
      </w:hyperlink>
      <w:r>
        <w:rPr>
          <w:szCs w:val="24"/>
        </w:rPr>
        <w:t xml:space="preserve"> </w:t>
      </w:r>
    </w:p>
    <w:p w14:paraId="1AB69A95" w14:textId="244E37C7" w:rsidR="00B66E40" w:rsidRDefault="00A4573D" w:rsidP="008D1BF0">
      <w:pPr>
        <w:spacing w:line="276" w:lineRule="auto"/>
        <w:rPr>
          <w:szCs w:val="24"/>
        </w:rPr>
      </w:pPr>
      <w:r w:rsidRPr="00A4573D">
        <w:rPr>
          <w:szCs w:val="24"/>
        </w:rPr>
        <w:t>Prime Minister Abiy Ahmed (PhD), who was appointed by the House of Peoples’ Representatives to lead Ethiopia for the next five years, said Ethiopia will pursue access to a seaport as part of his government’s broader vision of building a new “Ethiopian civilization”, while asserting that the country should have a greater role in determining regional affairs.</w:t>
      </w:r>
      <w:r>
        <w:rPr>
          <w:szCs w:val="24"/>
        </w:rPr>
        <w:t xml:space="preserve"> </w:t>
      </w:r>
      <w:r w:rsidRPr="00A4573D">
        <w:rPr>
          <w:szCs w:val="24"/>
        </w:rPr>
        <w:t>Addressing the joint session of parliament as the new government was established, Abiy framed Ethiopia’s pursuit of sea access within what he described as a rapidly shifting geopolitical environment encompassing the Horn of Africa, the Red Sea, the Persian Gulf and the Middle East.</w:t>
      </w:r>
      <w:r>
        <w:rPr>
          <w:szCs w:val="24"/>
        </w:rPr>
        <w:t xml:space="preserve"> </w:t>
      </w:r>
      <w:r w:rsidRPr="00A4573D">
        <w:rPr>
          <w:szCs w:val="24"/>
        </w:rPr>
        <w:t>“Since Ethiopian civilization cannot be realized without a sea outlet, we will work diligently on the principle of give-and-take to ensure Ethiopia has an entry and exit port,” Abiy said.</w:t>
      </w:r>
      <w:r>
        <w:rPr>
          <w:szCs w:val="24"/>
        </w:rPr>
        <w:t xml:space="preserve"> </w:t>
      </w:r>
      <w:r w:rsidRPr="00A4573D">
        <w:rPr>
          <w:szCs w:val="24"/>
        </w:rPr>
        <w:t>He linked the issue directly to Ethiopia’s strategic location, saying the country sits at the intersection of East Africa, the Red Sea and the Indian Ocean, close to the Bab el-Mandeb, a major global maritime chokepoint.</w:t>
      </w:r>
      <w:r>
        <w:rPr>
          <w:szCs w:val="24"/>
        </w:rPr>
        <w:t xml:space="preserve"> </w:t>
      </w:r>
      <w:r w:rsidRPr="00A4573D">
        <w:rPr>
          <w:szCs w:val="24"/>
        </w:rPr>
        <w:t>“Whether we want it or not, the changes in this area will visit us too,” Abiy said, arguing that historical competition among major powers had repeatedly affected Ethiopia’s security and political trajectory.</w:t>
      </w:r>
      <w:r>
        <w:rPr>
          <w:szCs w:val="24"/>
        </w:rPr>
        <w:t xml:space="preserve"> </w:t>
      </w:r>
      <w:r w:rsidRPr="00A4573D">
        <w:rPr>
          <w:szCs w:val="24"/>
        </w:rPr>
        <w:t xml:space="preserve">The prime minister said Ethiopia’s loss of sea access and reduction in its regional influence were not simply the result of domestic </w:t>
      </w:r>
      <w:proofErr w:type="gramStart"/>
      <w:r w:rsidRPr="00A4573D">
        <w:rPr>
          <w:szCs w:val="24"/>
        </w:rPr>
        <w:t>choices, but</w:t>
      </w:r>
      <w:proofErr w:type="gramEnd"/>
      <w:r w:rsidRPr="00A4573D">
        <w:rPr>
          <w:szCs w:val="24"/>
        </w:rPr>
        <w:t xml:space="preserve"> were shaped by broader geopolitical developments.</w:t>
      </w:r>
      <w:r>
        <w:rPr>
          <w:szCs w:val="24"/>
        </w:rPr>
        <w:t xml:space="preserve"> </w:t>
      </w:r>
      <w:r w:rsidRPr="00A4573D">
        <w:rPr>
          <w:szCs w:val="24"/>
        </w:rPr>
        <w:t>“When we possessed strength, we decided our own affairs; when we were weakened, others made decisions for us,” he said.</w:t>
      </w:r>
      <w:r>
        <w:rPr>
          <w:szCs w:val="24"/>
        </w:rPr>
        <w:t xml:space="preserve"> </w:t>
      </w:r>
      <w:r w:rsidRPr="00A4573D">
        <w:rPr>
          <w:szCs w:val="24"/>
        </w:rPr>
        <w:t>Abiy presented the restoration of Ethiopia’s strategic autonomy as a central objective of the new administration, arguing that the country must build sufficient political, economic and military capacity to avoid having its interests determined by external actors.</w:t>
      </w:r>
      <w:r>
        <w:rPr>
          <w:szCs w:val="24"/>
        </w:rPr>
        <w:t xml:space="preserve"> </w:t>
      </w:r>
      <w:r w:rsidRPr="00A4573D">
        <w:rPr>
          <w:szCs w:val="24"/>
        </w:rPr>
        <w:t>“Ethiopia will prove—not merely by human talent, but through her own inherent strength—that she is not only the anchor country of our region, but the one that decides on regional affairs,” he said.</w:t>
      </w:r>
      <w:r>
        <w:rPr>
          <w:szCs w:val="24"/>
        </w:rPr>
        <w:t xml:space="preserve"> </w:t>
      </w:r>
      <w:proofErr w:type="spellStart"/>
      <w:r w:rsidRPr="00A4573D">
        <w:rPr>
          <w:szCs w:val="24"/>
        </w:rPr>
        <w:t>Medemer</w:t>
      </w:r>
      <w:proofErr w:type="spellEnd"/>
      <w:r w:rsidRPr="00A4573D">
        <w:rPr>
          <w:szCs w:val="24"/>
        </w:rPr>
        <w:t xml:space="preserve"> as governing philosophy</w:t>
      </w:r>
      <w:r>
        <w:rPr>
          <w:szCs w:val="24"/>
        </w:rPr>
        <w:t xml:space="preserve">: </w:t>
      </w:r>
      <w:r w:rsidRPr="00A4573D">
        <w:rPr>
          <w:szCs w:val="24"/>
        </w:rPr>
        <w:t xml:space="preserve">The prime minister placed the sea-access agenda within his broader </w:t>
      </w:r>
      <w:proofErr w:type="spellStart"/>
      <w:r w:rsidRPr="00A4573D">
        <w:rPr>
          <w:szCs w:val="24"/>
        </w:rPr>
        <w:t>Medemer</w:t>
      </w:r>
      <w:proofErr w:type="spellEnd"/>
      <w:r w:rsidRPr="00A4573D">
        <w:rPr>
          <w:szCs w:val="24"/>
        </w:rPr>
        <w:t xml:space="preserve"> philosophy, which he described as an Ethiopian approach to building a political and economic system suited to the country’s own circumstances rather than importing foreign ideological </w:t>
      </w:r>
      <w:proofErr w:type="gramStart"/>
      <w:r w:rsidRPr="00A4573D">
        <w:rPr>
          <w:szCs w:val="24"/>
        </w:rPr>
        <w:t>models</w:t>
      </w:r>
      <w:proofErr w:type="gramEnd"/>
      <w:r w:rsidRPr="00A4573D">
        <w:rPr>
          <w:szCs w:val="24"/>
        </w:rPr>
        <w:t xml:space="preserve"> wholesale.</w:t>
      </w:r>
      <w:r>
        <w:rPr>
          <w:szCs w:val="24"/>
        </w:rPr>
        <w:t xml:space="preserve"> </w:t>
      </w:r>
      <w:r w:rsidRPr="00A4573D">
        <w:rPr>
          <w:szCs w:val="24"/>
        </w:rPr>
        <w:t>According to Abiy, the objective of the reform process that began in 2018 was to move beyond what he called a cycle of regret over Ethiopia’s historical setbacks and establish a sustainable system capable of producing what he termed a “new Ethiopian civilization.”</w:t>
      </w:r>
      <w:r>
        <w:rPr>
          <w:szCs w:val="24"/>
        </w:rPr>
        <w:t xml:space="preserve"> </w:t>
      </w:r>
      <w:r w:rsidRPr="00A4573D">
        <w:rPr>
          <w:szCs w:val="24"/>
        </w:rPr>
        <w:t>“Regret can be a starting point, but it cannot be a destination. The system is the path, and civilization is the destination,” he said.</w:t>
      </w:r>
      <w:r>
        <w:rPr>
          <w:szCs w:val="24"/>
        </w:rPr>
        <w:t xml:space="preserve"> </w:t>
      </w:r>
      <w:r w:rsidRPr="00A4573D">
        <w:rPr>
          <w:szCs w:val="24"/>
        </w:rPr>
        <w:t>He argued that Ethiopia’s future development must be rooted in its own history, culture and social realities while learning from global experience.</w:t>
      </w:r>
      <w:r>
        <w:rPr>
          <w:szCs w:val="24"/>
        </w:rPr>
        <w:t xml:space="preserve"> </w:t>
      </w:r>
      <w:r w:rsidRPr="00A4573D">
        <w:rPr>
          <w:szCs w:val="24"/>
        </w:rPr>
        <w:t>“Leaders of various eras preferred shortcuts over sustainable paths. They rushed to solve our country’s problems using foreign concepts tailored and sewn for others,” Abiy said.</w:t>
      </w:r>
      <w:r>
        <w:rPr>
          <w:szCs w:val="24"/>
        </w:rPr>
        <w:t xml:space="preserve"> </w:t>
      </w:r>
      <w:r w:rsidRPr="00A4573D">
        <w:rPr>
          <w:szCs w:val="24"/>
        </w:rPr>
        <w:t xml:space="preserve">He said </w:t>
      </w:r>
      <w:proofErr w:type="spellStart"/>
      <w:r w:rsidRPr="00A4573D">
        <w:rPr>
          <w:szCs w:val="24"/>
        </w:rPr>
        <w:t>Medemer</w:t>
      </w:r>
      <w:proofErr w:type="spellEnd"/>
      <w:r w:rsidRPr="00A4573D">
        <w:rPr>
          <w:szCs w:val="24"/>
        </w:rPr>
        <w:t xml:space="preserve"> should ultimately </w:t>
      </w:r>
      <w:r w:rsidRPr="00A4573D">
        <w:rPr>
          <w:szCs w:val="24"/>
        </w:rPr>
        <w:lastRenderedPageBreak/>
        <w:t>bring together Ethiopia’s resources and different social groups around a shared national objective, describing the coming political period as an opportunity to establish a “resilient Ethiopia possessing comprehensive sovereignty, firm multinational unity” and a culture of productivity.</w:t>
      </w:r>
      <w:r>
        <w:rPr>
          <w:szCs w:val="24"/>
        </w:rPr>
        <w:t xml:space="preserve"> </w:t>
      </w:r>
      <w:r w:rsidRPr="00A4573D">
        <w:rPr>
          <w:szCs w:val="24"/>
        </w:rPr>
        <w:t xml:space="preserve">“Let every citizen strive with their allotted time, sweat, and knowledge to realize the civilization of </w:t>
      </w:r>
      <w:proofErr w:type="spellStart"/>
      <w:r w:rsidRPr="00A4573D">
        <w:rPr>
          <w:szCs w:val="24"/>
        </w:rPr>
        <w:t>Medemer</w:t>
      </w:r>
      <w:proofErr w:type="spellEnd"/>
      <w:r w:rsidRPr="00A4573D">
        <w:rPr>
          <w:szCs w:val="24"/>
        </w:rPr>
        <w:t>,” he said.</w:t>
      </w:r>
      <w:r>
        <w:rPr>
          <w:szCs w:val="24"/>
        </w:rPr>
        <w:t xml:space="preserve"> </w:t>
      </w:r>
      <w:r w:rsidRPr="00A4573D">
        <w:rPr>
          <w:szCs w:val="24"/>
        </w:rPr>
        <w:t>Regional affairs and national capacity</w:t>
      </w:r>
      <w:r>
        <w:rPr>
          <w:szCs w:val="24"/>
        </w:rPr>
        <w:t xml:space="preserve">: </w:t>
      </w:r>
      <w:r w:rsidRPr="00A4573D">
        <w:rPr>
          <w:szCs w:val="24"/>
        </w:rPr>
        <w:t>Abiy also tied Ethiopia’s ability to influence regional affairs to strengthening its defense and state capacity.</w:t>
      </w:r>
      <w:r>
        <w:rPr>
          <w:szCs w:val="24"/>
        </w:rPr>
        <w:t xml:space="preserve"> </w:t>
      </w:r>
      <w:r w:rsidRPr="00A4573D">
        <w:rPr>
          <w:szCs w:val="24"/>
        </w:rPr>
        <w:t>He said the government would build a defense force reflecting what he described as Ethiopia’s position and the changing regional and global environment, including developing the capacity to establish “air superiority” in the region.</w:t>
      </w:r>
      <w:r>
        <w:rPr>
          <w:szCs w:val="24"/>
        </w:rPr>
        <w:t xml:space="preserve"> </w:t>
      </w:r>
      <w:r w:rsidRPr="00A4573D">
        <w:rPr>
          <w:szCs w:val="24"/>
        </w:rPr>
        <w:t>“The defense force we build will be modern, innovative, ever-ready, competent, active, and possessing the stature and capability to deploy across all domains,” he said.</w:t>
      </w:r>
      <w:r>
        <w:rPr>
          <w:szCs w:val="24"/>
        </w:rPr>
        <w:t xml:space="preserve"> </w:t>
      </w:r>
      <w:r w:rsidRPr="00A4573D">
        <w:rPr>
          <w:szCs w:val="24"/>
        </w:rPr>
        <w:t>At the same time, Abiy said Ethiopia would seek cooperation with neighboring states and other international actors based on national interests.</w:t>
      </w:r>
      <w:r>
        <w:rPr>
          <w:szCs w:val="24"/>
        </w:rPr>
        <w:t xml:space="preserve"> </w:t>
      </w:r>
      <w:r w:rsidRPr="00A4573D">
        <w:rPr>
          <w:szCs w:val="24"/>
        </w:rPr>
        <w:t>“Our neighbors are our natural friends,” he said. “Therefore, we will advance our principle of working with all neighbors in peace, mutual benefit, and cooperation.”</w:t>
      </w:r>
      <w:r>
        <w:rPr>
          <w:szCs w:val="24"/>
        </w:rPr>
        <w:t xml:space="preserve"> </w:t>
      </w:r>
      <w:r w:rsidRPr="00A4573D">
        <w:rPr>
          <w:szCs w:val="24"/>
        </w:rPr>
        <w:t>The combination of cooperation with neighbors and the pursuit of strategic autonomy, he suggested, would guide Ethiopia’s foreign relations during the new five-year term.</w:t>
      </w:r>
      <w:r>
        <w:rPr>
          <w:szCs w:val="24"/>
        </w:rPr>
        <w:t xml:space="preserve"> </w:t>
      </w:r>
      <w:r w:rsidRPr="00A4573D">
        <w:rPr>
          <w:szCs w:val="24"/>
        </w:rPr>
        <w:t>“Our foreign relations will be tuned to project Ethiopia’s influence globally. We will work with all global actors based on our national interest,” Abiy said.</w:t>
      </w:r>
      <w:r>
        <w:rPr>
          <w:szCs w:val="24"/>
        </w:rPr>
        <w:t xml:space="preserve"> </w:t>
      </w:r>
      <w:r w:rsidRPr="00A4573D">
        <w:rPr>
          <w:szCs w:val="24"/>
        </w:rPr>
        <w:t xml:space="preserve">His speech comes as Ethiopia has intensified regional economic and infrastructure engagement, including a recently announced petroleum-products pipeline linking Djibouti’s </w:t>
      </w:r>
      <w:proofErr w:type="spellStart"/>
      <w:r w:rsidRPr="00A4573D">
        <w:rPr>
          <w:szCs w:val="24"/>
        </w:rPr>
        <w:t>Damerjog</w:t>
      </w:r>
      <w:proofErr w:type="spellEnd"/>
      <w:r w:rsidRPr="00A4573D">
        <w:rPr>
          <w:szCs w:val="24"/>
        </w:rPr>
        <w:t xml:space="preserve"> with </w:t>
      </w:r>
      <w:proofErr w:type="spellStart"/>
      <w:r w:rsidRPr="00A4573D">
        <w:rPr>
          <w:szCs w:val="24"/>
        </w:rPr>
        <w:t>Dewele</w:t>
      </w:r>
      <w:proofErr w:type="spellEnd"/>
      <w:r w:rsidRPr="00A4573D">
        <w:rPr>
          <w:szCs w:val="24"/>
        </w:rPr>
        <w:t xml:space="preserve"> in Ethiopia, which the Ethiopian government has described as strengthening energy security and regional integration. Abiy concluded by presenting the new parliamentary term as an opportunity to consolidate the political, economic and institutional changes pursued since 2018, calling on competing political parties to “compete with alternative ideas while standing together on national interests.”</w:t>
      </w:r>
      <w:r>
        <w:rPr>
          <w:szCs w:val="24"/>
        </w:rPr>
        <w:t xml:space="preserve"> </w:t>
      </w:r>
      <w:r w:rsidRPr="00A4573D">
        <w:rPr>
          <w:szCs w:val="24"/>
        </w:rPr>
        <w:t>“The opportunity to build a new Ethiopian civilization rests with us,” he said</w:t>
      </w:r>
      <w:r w:rsidR="00B66E40">
        <w:rPr>
          <w:szCs w:val="24"/>
        </w:rPr>
        <w:t>.</w:t>
      </w:r>
    </w:p>
    <w:p w14:paraId="181679C2" w14:textId="106D6879" w:rsidR="00B66E40" w:rsidRPr="00214884" w:rsidRDefault="00B66E40" w:rsidP="008D1BF0">
      <w:pPr>
        <w:pStyle w:val="ListParagraph"/>
        <w:numPr>
          <w:ilvl w:val="0"/>
          <w:numId w:val="3"/>
        </w:numPr>
        <w:spacing w:line="276" w:lineRule="auto"/>
        <w:rPr>
          <w:szCs w:val="24"/>
        </w:rPr>
      </w:pPr>
      <w:bookmarkStart w:id="3" w:name="_Toc242277641"/>
      <w:r w:rsidRPr="00214884">
        <w:rPr>
          <w:rStyle w:val="Heading2Char"/>
        </w:rPr>
        <w:t xml:space="preserve">Drone strikes kill civilians including IDPs in Tigray’s </w:t>
      </w:r>
      <w:proofErr w:type="spellStart"/>
      <w:r w:rsidRPr="00214884">
        <w:rPr>
          <w:rStyle w:val="Heading2Char"/>
        </w:rPr>
        <w:t>Shiraro</w:t>
      </w:r>
      <w:proofErr w:type="spellEnd"/>
      <w:r w:rsidRPr="00214884">
        <w:rPr>
          <w:rStyle w:val="Heading2Char"/>
        </w:rPr>
        <w:t xml:space="preserve"> and Adwa, residents say</w:t>
      </w:r>
      <w:bookmarkEnd w:id="3"/>
      <w:r w:rsidR="00214884">
        <w:rPr>
          <w:szCs w:val="24"/>
        </w:rPr>
        <w:t xml:space="preserve"> –</w:t>
      </w:r>
      <w:hyperlink r:id="rId10" w:history="1">
        <w:r w:rsidR="00214884" w:rsidRPr="00214884">
          <w:rPr>
            <w:rStyle w:val="Hyperlink"/>
            <w:szCs w:val="24"/>
          </w:rPr>
          <w:t xml:space="preserve"> Addis Standard</w:t>
        </w:r>
      </w:hyperlink>
      <w:r w:rsidR="00214884">
        <w:rPr>
          <w:szCs w:val="24"/>
        </w:rPr>
        <w:t xml:space="preserve"> </w:t>
      </w:r>
    </w:p>
    <w:p w14:paraId="157553AD" w14:textId="6DF80175" w:rsidR="00B66E40" w:rsidRDefault="00B66E40" w:rsidP="008D1BF0">
      <w:pPr>
        <w:spacing w:line="276" w:lineRule="auto"/>
        <w:rPr>
          <w:szCs w:val="24"/>
        </w:rPr>
      </w:pPr>
      <w:r w:rsidRPr="00B66E40">
        <w:rPr>
          <w:szCs w:val="24"/>
        </w:rPr>
        <w:t xml:space="preserve">Drone strikes reportedly killed and injured civilians in separate attacks in </w:t>
      </w:r>
      <w:proofErr w:type="spellStart"/>
      <w:r w:rsidRPr="00B66E40">
        <w:rPr>
          <w:szCs w:val="24"/>
        </w:rPr>
        <w:t>Shiraro</w:t>
      </w:r>
      <w:proofErr w:type="spellEnd"/>
      <w:r w:rsidRPr="00B66E40">
        <w:rPr>
          <w:szCs w:val="24"/>
        </w:rPr>
        <w:t xml:space="preserve">, </w:t>
      </w:r>
      <w:proofErr w:type="gramStart"/>
      <w:r w:rsidRPr="00B66E40">
        <w:rPr>
          <w:szCs w:val="24"/>
        </w:rPr>
        <w:t>North Western</w:t>
      </w:r>
      <w:proofErr w:type="gramEnd"/>
      <w:r w:rsidRPr="00B66E40">
        <w:rPr>
          <w:szCs w:val="24"/>
        </w:rPr>
        <w:t xml:space="preserve"> Zone, and Adwa, in Central Zone of the Tigray Region, on Saturday night, according to eyewitnesses and residents who spoke to Addis Standard.</w:t>
      </w:r>
      <w:r>
        <w:rPr>
          <w:szCs w:val="24"/>
        </w:rPr>
        <w:t xml:space="preserve"> </w:t>
      </w:r>
      <w:r w:rsidRPr="00B66E40">
        <w:rPr>
          <w:szCs w:val="24"/>
        </w:rPr>
        <w:t xml:space="preserve">At a camp for internally displaced people (IDPs) in </w:t>
      </w:r>
      <w:proofErr w:type="spellStart"/>
      <w:r w:rsidRPr="00B66E40">
        <w:rPr>
          <w:szCs w:val="24"/>
        </w:rPr>
        <w:t>Shiraro</w:t>
      </w:r>
      <w:proofErr w:type="spellEnd"/>
      <w:r w:rsidRPr="00B66E40">
        <w:rPr>
          <w:szCs w:val="24"/>
        </w:rPr>
        <w:t>, nine IDPs were reportedly killed and 14 others injured, including a days-old baby.</w:t>
      </w:r>
      <w:r>
        <w:rPr>
          <w:szCs w:val="24"/>
        </w:rPr>
        <w:t xml:space="preserve"> </w:t>
      </w:r>
      <w:r w:rsidRPr="00B66E40">
        <w:rPr>
          <w:szCs w:val="24"/>
        </w:rPr>
        <w:t>In Adwa, residents reported that several civilians were killed after drone strikes hit several locations in the city, although the exact number of casualties could not be independently verified.</w:t>
      </w:r>
      <w:r>
        <w:rPr>
          <w:szCs w:val="24"/>
        </w:rPr>
        <w:t xml:space="preserve"> </w:t>
      </w:r>
      <w:r w:rsidRPr="00B66E40">
        <w:rPr>
          <w:szCs w:val="24"/>
        </w:rPr>
        <w:t xml:space="preserve">Nine IDPs killed, 14 injured in </w:t>
      </w:r>
      <w:proofErr w:type="spellStart"/>
      <w:r w:rsidRPr="00B66E40">
        <w:rPr>
          <w:szCs w:val="24"/>
        </w:rPr>
        <w:t>Shiraro</w:t>
      </w:r>
      <w:proofErr w:type="spellEnd"/>
      <w:r w:rsidRPr="00B66E40">
        <w:rPr>
          <w:szCs w:val="24"/>
        </w:rPr>
        <w:t xml:space="preserve"> camp</w:t>
      </w:r>
      <w:r>
        <w:rPr>
          <w:szCs w:val="24"/>
        </w:rPr>
        <w:t xml:space="preserve">: </w:t>
      </w:r>
      <w:r w:rsidRPr="00B66E40">
        <w:rPr>
          <w:szCs w:val="24"/>
        </w:rPr>
        <w:t xml:space="preserve">A drone strike hit an IDP camp in </w:t>
      </w:r>
      <w:proofErr w:type="spellStart"/>
      <w:r w:rsidRPr="00B66E40">
        <w:rPr>
          <w:szCs w:val="24"/>
        </w:rPr>
        <w:t>Shiraro</w:t>
      </w:r>
      <w:proofErr w:type="spellEnd"/>
      <w:r w:rsidRPr="00B66E40">
        <w:rPr>
          <w:szCs w:val="24"/>
        </w:rPr>
        <w:t xml:space="preserve"> at around 2:15 a.m. on Saturday, killing nine people and injuring 14 others, according to an eyewitness at the camp.</w:t>
      </w:r>
      <w:r>
        <w:rPr>
          <w:szCs w:val="24"/>
        </w:rPr>
        <w:t xml:space="preserve"> </w:t>
      </w:r>
      <w:r w:rsidRPr="00B66E40">
        <w:rPr>
          <w:szCs w:val="24"/>
        </w:rPr>
        <w:t>The eyewitness told Addis Standard that the strike hit an area of the camp known as Adi Abay, where people displaced from Western Tigray are sheltering.</w:t>
      </w:r>
      <w:r>
        <w:rPr>
          <w:szCs w:val="24"/>
        </w:rPr>
        <w:t xml:space="preserve"> </w:t>
      </w:r>
      <w:r w:rsidRPr="00B66E40">
        <w:rPr>
          <w:szCs w:val="24"/>
        </w:rPr>
        <w:t xml:space="preserve">“The most distressing part was that </w:t>
      </w:r>
      <w:r w:rsidRPr="00B66E40">
        <w:rPr>
          <w:szCs w:val="24"/>
        </w:rPr>
        <w:lastRenderedPageBreak/>
        <w:t>a mother was killed together with her days-old baby. It is very sad,” the eyewitness said.</w:t>
      </w:r>
      <w:r>
        <w:rPr>
          <w:szCs w:val="24"/>
        </w:rPr>
        <w:t xml:space="preserve"> </w:t>
      </w:r>
      <w:r w:rsidRPr="00B66E40">
        <w:rPr>
          <w:szCs w:val="24"/>
        </w:rPr>
        <w:t>The attack has left residents deeply frightened, with IDPs saying they are spending sleepless nights fearing further drone strikes.</w:t>
      </w:r>
      <w:r>
        <w:rPr>
          <w:szCs w:val="24"/>
        </w:rPr>
        <w:t xml:space="preserve"> </w:t>
      </w:r>
      <w:r w:rsidRPr="00B66E40">
        <w:rPr>
          <w:szCs w:val="24"/>
        </w:rPr>
        <w:t>“We are very scared and spend sleepless nights because we fear that a drone might strike and kill us. This should end now. We are displaced and have nothing to do with anything,” an IDP told Addis Standard.</w:t>
      </w:r>
      <w:r>
        <w:rPr>
          <w:szCs w:val="24"/>
        </w:rPr>
        <w:t xml:space="preserve"> </w:t>
      </w:r>
      <w:r w:rsidRPr="00B66E40">
        <w:rPr>
          <w:szCs w:val="24"/>
        </w:rPr>
        <w:t>According to the eyewitness, the drone struck a shelter where around 100 IDPs were staying. Many of those killed and injured were relatives, the witness said.</w:t>
      </w:r>
      <w:r>
        <w:rPr>
          <w:szCs w:val="24"/>
        </w:rPr>
        <w:t xml:space="preserve"> </w:t>
      </w:r>
      <w:r w:rsidRPr="00B66E40">
        <w:rPr>
          <w:szCs w:val="24"/>
        </w:rPr>
        <w:t>The injured were taken to hospitals for treatment. Two of the injured were reportedly in critical condition and in a coma, according to the eyewitness.</w:t>
      </w:r>
      <w:r>
        <w:rPr>
          <w:szCs w:val="24"/>
        </w:rPr>
        <w:t xml:space="preserve"> </w:t>
      </w:r>
      <w:r w:rsidRPr="00B66E40">
        <w:rPr>
          <w:szCs w:val="24"/>
        </w:rPr>
        <w:t>IDPs said that Saturday night’s strike was the second drone attack on the camp.</w:t>
      </w:r>
      <w:r>
        <w:rPr>
          <w:szCs w:val="24"/>
        </w:rPr>
        <w:t xml:space="preserve"> </w:t>
      </w:r>
      <w:r w:rsidRPr="00B66E40">
        <w:rPr>
          <w:szCs w:val="24"/>
        </w:rPr>
        <w:t>A series of drone strikes by the federal government across Tigray were conducted in recent weeks, as fighting between Ethiopian federal forces and Tigrayan forces has intensified following months of mounting tensions and mutual accusations of violating the November 2022 Pretoria Cessation of Hostilities Agreement.</w:t>
      </w:r>
      <w:r>
        <w:rPr>
          <w:szCs w:val="24"/>
        </w:rPr>
        <w:t xml:space="preserve"> </w:t>
      </w:r>
      <w:r w:rsidRPr="00B66E40">
        <w:rPr>
          <w:szCs w:val="24"/>
        </w:rPr>
        <w:t>On 21 September 2026, Addis Standard reported that a humanitarian aid truck carrying more than 41 metric tons of food assistance was struck by a drone in northwestern Tigray on 20 September, injuring a 13-year-old girl and destroying the relief consignment, according to local officials and humanitarian institutions.</w:t>
      </w:r>
      <w:r>
        <w:rPr>
          <w:szCs w:val="24"/>
        </w:rPr>
        <w:t xml:space="preserve"> </w:t>
      </w:r>
      <w:r w:rsidRPr="00B66E40">
        <w:rPr>
          <w:szCs w:val="24"/>
        </w:rPr>
        <w:t xml:space="preserve">The truck was carrying 35.9 metric tons of white maize and 5.106 metric tons of vegetable oil, bringing the total consignment to 41.006 metric tons of food assistance destined for an IDP camp in </w:t>
      </w:r>
      <w:proofErr w:type="spellStart"/>
      <w:r w:rsidRPr="00B66E40">
        <w:rPr>
          <w:szCs w:val="24"/>
        </w:rPr>
        <w:t>Sheraro</w:t>
      </w:r>
      <w:proofErr w:type="spellEnd"/>
      <w:r w:rsidRPr="00B66E40">
        <w:rPr>
          <w:szCs w:val="24"/>
        </w:rPr>
        <w:t xml:space="preserve"> town.</w:t>
      </w:r>
      <w:r>
        <w:rPr>
          <w:szCs w:val="24"/>
        </w:rPr>
        <w:t xml:space="preserve"> </w:t>
      </w:r>
      <w:r w:rsidRPr="00B66E40">
        <w:rPr>
          <w:szCs w:val="24"/>
        </w:rPr>
        <w:t xml:space="preserve">The reported strike on the </w:t>
      </w:r>
      <w:proofErr w:type="spellStart"/>
      <w:r w:rsidRPr="00B66E40">
        <w:rPr>
          <w:szCs w:val="24"/>
        </w:rPr>
        <w:t>Shiraro</w:t>
      </w:r>
      <w:proofErr w:type="spellEnd"/>
      <w:r w:rsidRPr="00B66E40">
        <w:rPr>
          <w:szCs w:val="24"/>
        </w:rPr>
        <w:t xml:space="preserve"> IDP camp is also part of a broader pattern of drone attacks reported in different parts of Tigray since August. On 8 September, drone strikes in a civilian residential neighborhood in </w:t>
      </w:r>
      <w:proofErr w:type="spellStart"/>
      <w:r w:rsidRPr="00B66E40">
        <w:rPr>
          <w:szCs w:val="24"/>
        </w:rPr>
        <w:t>Hintalo</w:t>
      </w:r>
      <w:proofErr w:type="spellEnd"/>
      <w:r w:rsidRPr="00B66E40">
        <w:rPr>
          <w:szCs w:val="24"/>
        </w:rPr>
        <w:t xml:space="preserve"> District, southeastern Tigray, reportedly killed three people, including a two-year-old child, and injured four others. An earlier drone strike in Mekelle’s </w:t>
      </w:r>
      <w:proofErr w:type="spellStart"/>
      <w:r w:rsidRPr="00B66E40">
        <w:rPr>
          <w:szCs w:val="24"/>
        </w:rPr>
        <w:t>Hawelti</w:t>
      </w:r>
      <w:proofErr w:type="spellEnd"/>
      <w:r w:rsidRPr="00B66E40">
        <w:rPr>
          <w:szCs w:val="24"/>
        </w:rPr>
        <w:t xml:space="preserve"> Sub-City on 20 August reportedly injured 13 civilians.</w:t>
      </w:r>
      <w:r>
        <w:rPr>
          <w:szCs w:val="24"/>
        </w:rPr>
        <w:t xml:space="preserve"> </w:t>
      </w:r>
      <w:r w:rsidRPr="00B66E40">
        <w:rPr>
          <w:szCs w:val="24"/>
        </w:rPr>
        <w:t>The UN Human Rights Office also noted that ENDF airstrikes, including drone attacks, struck five schools in Tigray on 22 September. Earlier in September, a World Bank-supported school ICT center was reportedly destroyed in a drone strike, prompting the Tigray Education Bureau to describe what it called a “pattern of drone destruction” targeting educational facilities ahead of the new school year.</w:t>
      </w:r>
      <w:r>
        <w:rPr>
          <w:szCs w:val="24"/>
        </w:rPr>
        <w:t xml:space="preserve"> </w:t>
      </w:r>
      <w:r w:rsidRPr="00B66E40">
        <w:rPr>
          <w:szCs w:val="24"/>
        </w:rPr>
        <w:t>Drone strikes hit hotels in Adwa, civilians killed</w:t>
      </w:r>
      <w:r>
        <w:rPr>
          <w:szCs w:val="24"/>
        </w:rPr>
        <w:t xml:space="preserve">: </w:t>
      </w:r>
      <w:r w:rsidRPr="00B66E40">
        <w:rPr>
          <w:szCs w:val="24"/>
        </w:rPr>
        <w:t>In a separate incident, drone strikes reportedly hit several hotels in Adwa late Saturday and Sunday night, according to a resident who spoke to Addis Standard.</w:t>
      </w:r>
      <w:r>
        <w:rPr>
          <w:szCs w:val="24"/>
        </w:rPr>
        <w:t xml:space="preserve"> </w:t>
      </w:r>
      <w:r w:rsidRPr="00B66E40">
        <w:rPr>
          <w:szCs w:val="24"/>
        </w:rPr>
        <w:t xml:space="preserve">The resident said the strikes hit several locations, including Shewit International Hotel and Pan Africa Hotel, </w:t>
      </w:r>
      <w:proofErr w:type="spellStart"/>
      <w:r w:rsidRPr="00B66E40">
        <w:rPr>
          <w:szCs w:val="24"/>
        </w:rPr>
        <w:t>Soloda</w:t>
      </w:r>
      <w:proofErr w:type="spellEnd"/>
      <w:r w:rsidRPr="00B66E40">
        <w:rPr>
          <w:szCs w:val="24"/>
        </w:rPr>
        <w:t xml:space="preserve"> Hotel and </w:t>
      </w:r>
      <w:proofErr w:type="spellStart"/>
      <w:r w:rsidRPr="00B66E40">
        <w:rPr>
          <w:szCs w:val="24"/>
        </w:rPr>
        <w:t>Segenet</w:t>
      </w:r>
      <w:proofErr w:type="spellEnd"/>
      <w:r w:rsidRPr="00B66E40">
        <w:rPr>
          <w:szCs w:val="24"/>
        </w:rPr>
        <w:t xml:space="preserve"> Hotel were also reportedly hit at night.</w:t>
      </w:r>
      <w:r>
        <w:rPr>
          <w:szCs w:val="24"/>
        </w:rPr>
        <w:t xml:space="preserve"> </w:t>
      </w:r>
      <w:r w:rsidRPr="00B66E40">
        <w:rPr>
          <w:szCs w:val="24"/>
        </w:rPr>
        <w:t>Several civilians were reportedly killed in the strikes, according to residents. One resident estimated that the death toll could be as high as nine, although Addis Standard could not independently verify the figure.</w:t>
      </w:r>
      <w:r>
        <w:rPr>
          <w:szCs w:val="24"/>
        </w:rPr>
        <w:t xml:space="preserve"> </w:t>
      </w:r>
      <w:r w:rsidRPr="00B66E40">
        <w:rPr>
          <w:szCs w:val="24"/>
        </w:rPr>
        <w:t>“The people killed were all civilians,” the resident told Addis Standard.</w:t>
      </w:r>
      <w:r>
        <w:rPr>
          <w:szCs w:val="24"/>
        </w:rPr>
        <w:t xml:space="preserve"> </w:t>
      </w:r>
      <w:r w:rsidRPr="00B66E40">
        <w:rPr>
          <w:szCs w:val="24"/>
        </w:rPr>
        <w:t>The reported strikes have caused widespread fear among residents, who say they are concerned that further attacks could target civilians.</w:t>
      </w:r>
      <w:r>
        <w:rPr>
          <w:szCs w:val="24"/>
        </w:rPr>
        <w:t xml:space="preserve"> </w:t>
      </w:r>
      <w:proofErr w:type="gramStart"/>
      <w:r w:rsidRPr="00B66E40">
        <w:rPr>
          <w:szCs w:val="24"/>
        </w:rPr>
        <w:t>“</w:t>
      </w:r>
      <w:proofErr w:type="gramEnd"/>
      <w:r w:rsidRPr="00B66E40">
        <w:rPr>
          <w:szCs w:val="24"/>
        </w:rPr>
        <w:t>People are in terror. They are afraid they could be targeted next,” the resident said.</w:t>
      </w:r>
      <w:r>
        <w:rPr>
          <w:szCs w:val="24"/>
        </w:rPr>
        <w:t xml:space="preserve"> </w:t>
      </w:r>
      <w:r w:rsidRPr="00B66E40">
        <w:rPr>
          <w:szCs w:val="24"/>
        </w:rPr>
        <w:t xml:space="preserve">Information obtained by Addis Standard from residents indicated that the situation in Adwa remained tense following the reported strikes. </w:t>
      </w:r>
      <w:r w:rsidRPr="00B66E40">
        <w:rPr>
          <w:szCs w:val="24"/>
        </w:rPr>
        <w:lastRenderedPageBreak/>
        <w:t>Residents said some people were leaving the city for rural areas, while shops were reportedly closed and many people remained indoors amid fears of further drone attacks.</w:t>
      </w:r>
      <w:r>
        <w:rPr>
          <w:szCs w:val="24"/>
        </w:rPr>
        <w:t xml:space="preserve"> </w:t>
      </w:r>
      <w:r w:rsidRPr="00B66E40">
        <w:rPr>
          <w:szCs w:val="24"/>
        </w:rPr>
        <w:t>The latest reported attacks come as renewed fighting in northern Ethiopia has triggered fresh displacement. Humanitarian sources have estimated that at least 150,000 people have been displaced across Tigray and Afar as hostilities intensified in late September. Tigray’s Communication Affairs Bureau has called for urgent international diplomatic intervention to prevent a return to full-scale war.</w:t>
      </w:r>
      <w:r>
        <w:rPr>
          <w:szCs w:val="24"/>
        </w:rPr>
        <w:t xml:space="preserve"> </w:t>
      </w:r>
      <w:r w:rsidRPr="00B66E40">
        <w:rPr>
          <w:szCs w:val="24"/>
        </w:rPr>
        <w:t>Tigray has experienced a succession of deadly drone and air strikes in recent weeks, including attacks affecting civilians, humanitarian operations, schools and media infrastructure. Tigray TV was also reportedly hit by a drone strike as fighting intensified in late September.</w:t>
      </w:r>
      <w:r>
        <w:rPr>
          <w:szCs w:val="24"/>
        </w:rPr>
        <w:t xml:space="preserve"> </w:t>
      </w:r>
      <w:r w:rsidRPr="00B66E40">
        <w:rPr>
          <w:szCs w:val="24"/>
        </w:rPr>
        <w:t>The renewed hostilities follow a prolonged period of political and military tensions between the federal government and the TPLF.</w:t>
      </w:r>
      <w:r>
        <w:rPr>
          <w:szCs w:val="24"/>
        </w:rPr>
        <w:t xml:space="preserve"> </w:t>
      </w:r>
      <w:r w:rsidRPr="00B66E40">
        <w:rPr>
          <w:szCs w:val="24"/>
        </w:rPr>
        <w:t>Since Saturday, 3 October, the TPLF-led regional administration has withdrawn from key cities, including the regional capital Mekelle, as federal forces and allied militia, including the Tigray Peace Force (TPF), began taking control of major urban centers and key federal installations, including Mekelle Alula Aba Nega International Airport.</w:t>
      </w:r>
      <w:r>
        <w:rPr>
          <w:szCs w:val="24"/>
        </w:rPr>
        <w:t xml:space="preserve"> </w:t>
      </w:r>
      <w:r w:rsidRPr="00B66E40">
        <w:rPr>
          <w:szCs w:val="24"/>
        </w:rPr>
        <w:t xml:space="preserve">Communication and internet services have since been restored in parts of the region. More than 50 civilians have been killed in and around </w:t>
      </w:r>
      <w:proofErr w:type="spellStart"/>
      <w:r w:rsidRPr="00B66E40">
        <w:rPr>
          <w:szCs w:val="24"/>
        </w:rPr>
        <w:t>Alamata</w:t>
      </w:r>
      <w:proofErr w:type="spellEnd"/>
      <w:r w:rsidRPr="00B66E40">
        <w:rPr>
          <w:szCs w:val="24"/>
        </w:rPr>
        <w:t>, southern Tigray, during several days of intense fighting in late September.</w:t>
      </w:r>
      <w:r>
        <w:rPr>
          <w:szCs w:val="24"/>
        </w:rPr>
        <w:t xml:space="preserve"> </w:t>
      </w:r>
      <w:r w:rsidRPr="00B66E40">
        <w:rPr>
          <w:szCs w:val="24"/>
        </w:rPr>
        <w:t xml:space="preserve">Addis Standard could not independently verify the exact number of casualties or the extent of damage from the latest attacks in </w:t>
      </w:r>
      <w:proofErr w:type="spellStart"/>
      <w:r w:rsidRPr="00B66E40">
        <w:rPr>
          <w:szCs w:val="24"/>
        </w:rPr>
        <w:t>Shiraro</w:t>
      </w:r>
      <w:proofErr w:type="spellEnd"/>
      <w:r w:rsidRPr="00B66E40">
        <w:rPr>
          <w:szCs w:val="24"/>
        </w:rPr>
        <w:t xml:space="preserve"> and Adwa.</w:t>
      </w:r>
    </w:p>
    <w:p w14:paraId="28A731B3" w14:textId="5E67A3EA" w:rsidR="00DE31C7" w:rsidRPr="00DE31C7" w:rsidRDefault="00DE31C7" w:rsidP="008D1BF0">
      <w:pPr>
        <w:pStyle w:val="ListParagraph"/>
        <w:numPr>
          <w:ilvl w:val="0"/>
          <w:numId w:val="3"/>
        </w:numPr>
        <w:spacing w:line="276" w:lineRule="auto"/>
        <w:rPr>
          <w:szCs w:val="24"/>
        </w:rPr>
      </w:pPr>
      <w:bookmarkStart w:id="4" w:name="_Toc242277642"/>
      <w:r w:rsidRPr="00DE31C7">
        <w:rPr>
          <w:rStyle w:val="Heading2Char"/>
        </w:rPr>
        <w:t>National Rehabilitation Commission Calls on Militants in Tigray Region to Surrender Arms, Join Rehabilitation Process</w:t>
      </w:r>
      <w:bookmarkEnd w:id="4"/>
      <w:r>
        <w:rPr>
          <w:szCs w:val="24"/>
        </w:rPr>
        <w:t xml:space="preserve"> – </w:t>
      </w:r>
      <w:hyperlink r:id="rId11" w:history="1">
        <w:r w:rsidRPr="00DE31C7">
          <w:rPr>
            <w:rStyle w:val="Hyperlink"/>
            <w:szCs w:val="24"/>
          </w:rPr>
          <w:t>Fana</w:t>
        </w:r>
      </w:hyperlink>
      <w:r>
        <w:rPr>
          <w:szCs w:val="24"/>
        </w:rPr>
        <w:t xml:space="preserve"> </w:t>
      </w:r>
    </w:p>
    <w:p w14:paraId="31C8E7B1" w14:textId="4A78EC50" w:rsidR="00DE31C7" w:rsidRDefault="00DE31C7" w:rsidP="008D1BF0">
      <w:pPr>
        <w:spacing w:line="276" w:lineRule="auto"/>
        <w:rPr>
          <w:szCs w:val="24"/>
        </w:rPr>
      </w:pPr>
      <w:r w:rsidRPr="00DE31C7">
        <w:rPr>
          <w:szCs w:val="24"/>
        </w:rPr>
        <w:t>Ethiopia’s National Rehabilitation Commission (NRC) has called on militants in the Tigray Region to hand over their arms to Ethiopian Defense Force units near their vicinities and enter the rehabilitation process.</w:t>
      </w:r>
      <w:r>
        <w:rPr>
          <w:szCs w:val="24"/>
        </w:rPr>
        <w:t xml:space="preserve"> </w:t>
      </w:r>
      <w:r w:rsidRPr="00DE31C7">
        <w:rPr>
          <w:szCs w:val="24"/>
        </w:rPr>
        <w:t>The Commission has also declared its full operational readiness to accelerate the Disarmament, Demobilization, and Reintegration (DDR) process for combatants in the region.</w:t>
      </w:r>
      <w:r>
        <w:rPr>
          <w:szCs w:val="24"/>
        </w:rPr>
        <w:t xml:space="preserve"> </w:t>
      </w:r>
      <w:r w:rsidRPr="00DE31C7">
        <w:rPr>
          <w:szCs w:val="24"/>
        </w:rPr>
        <w:t xml:space="preserve">Speaking to journalists, NRC Deputy Commissioner Brigadier General Derbie </w:t>
      </w:r>
      <w:proofErr w:type="spellStart"/>
      <w:r w:rsidRPr="00DE31C7">
        <w:rPr>
          <w:szCs w:val="24"/>
        </w:rPr>
        <w:t>Mekuriaw</w:t>
      </w:r>
      <w:proofErr w:type="spellEnd"/>
      <w:r w:rsidRPr="00DE31C7">
        <w:rPr>
          <w:szCs w:val="24"/>
        </w:rPr>
        <w:t xml:space="preserve"> said the DDR framework established under the Pretoria Peace Agreement remains intact and fully funded.</w:t>
      </w:r>
      <w:r>
        <w:rPr>
          <w:szCs w:val="24"/>
        </w:rPr>
        <w:t xml:space="preserve"> </w:t>
      </w:r>
      <w:r w:rsidRPr="00DE31C7">
        <w:rPr>
          <w:szCs w:val="24"/>
        </w:rPr>
        <w:t>He confirmed that the Commission, established pursuant to the 2022 Pretoria Peace Agreement, has been actively implementing DDR activities in collaboration with the Tigray Interim Regional Administration since 2024.</w:t>
      </w:r>
      <w:r>
        <w:rPr>
          <w:szCs w:val="24"/>
        </w:rPr>
        <w:t xml:space="preserve"> </w:t>
      </w:r>
      <w:r w:rsidRPr="00DE31C7">
        <w:rPr>
          <w:szCs w:val="24"/>
        </w:rPr>
        <w:t>The government, with strong support from the international community, has allocated budgets for the operations to ensure that youth in the region can transition into peaceful civilian life.</w:t>
      </w:r>
      <w:r>
        <w:rPr>
          <w:szCs w:val="24"/>
        </w:rPr>
        <w:t xml:space="preserve"> </w:t>
      </w:r>
      <w:r w:rsidRPr="00DE31C7">
        <w:rPr>
          <w:szCs w:val="24"/>
        </w:rPr>
        <w:t>As a testament to this, the Deputy Commissioner cited the recent successful reception and rehabilitation of fighters associated with the “Army 70” group in Sudan, as reported by local news agency ENA.</w:t>
      </w:r>
      <w:r>
        <w:rPr>
          <w:szCs w:val="24"/>
        </w:rPr>
        <w:t xml:space="preserve"> </w:t>
      </w:r>
      <w:r w:rsidRPr="00DE31C7">
        <w:rPr>
          <w:szCs w:val="24"/>
        </w:rPr>
        <w:t xml:space="preserve">Brigadier General Derbie called on militants in the region </w:t>
      </w:r>
      <w:proofErr w:type="gramStart"/>
      <w:r w:rsidRPr="00DE31C7">
        <w:rPr>
          <w:szCs w:val="24"/>
        </w:rPr>
        <w:t>to similarly</w:t>
      </w:r>
      <w:proofErr w:type="gramEnd"/>
      <w:r w:rsidRPr="00DE31C7">
        <w:rPr>
          <w:szCs w:val="24"/>
        </w:rPr>
        <w:t xml:space="preserve"> surrender their weapons and report to Defense Force units immediately, noting that most of the youth choose peace.</w:t>
      </w:r>
      <w:r>
        <w:rPr>
          <w:szCs w:val="24"/>
        </w:rPr>
        <w:t xml:space="preserve"> </w:t>
      </w:r>
      <w:r w:rsidRPr="00DE31C7">
        <w:rPr>
          <w:szCs w:val="24"/>
        </w:rPr>
        <w:t xml:space="preserve">“By exiting this chaotic life and stepping out from the fire of war and reporting to the Defense Force, you can enter the demobilization centers prepared. There is a demobilization center prepared around </w:t>
      </w:r>
      <w:r w:rsidRPr="00DE31C7">
        <w:rPr>
          <w:szCs w:val="24"/>
        </w:rPr>
        <w:lastRenderedPageBreak/>
        <w:t>Mekelle,” he said.</w:t>
      </w:r>
      <w:r>
        <w:rPr>
          <w:szCs w:val="24"/>
        </w:rPr>
        <w:t xml:space="preserve"> </w:t>
      </w:r>
      <w:r w:rsidRPr="00DE31C7">
        <w:rPr>
          <w:szCs w:val="24"/>
        </w:rPr>
        <w:t>The Deputy Commissioner stressed that the path to peace is open and organized, calling on the militants not to lose hope or perish for the ambitions of extremists.</w:t>
      </w:r>
      <w:r>
        <w:rPr>
          <w:szCs w:val="24"/>
        </w:rPr>
        <w:t xml:space="preserve"> </w:t>
      </w:r>
      <w:r w:rsidRPr="00DE31C7">
        <w:rPr>
          <w:szCs w:val="24"/>
        </w:rPr>
        <w:t>The National Rehabilitation Commission has established demobilization centers in and around Mekelle to handle ex-combatants.</w:t>
      </w:r>
      <w:r>
        <w:rPr>
          <w:szCs w:val="24"/>
        </w:rPr>
        <w:t xml:space="preserve"> </w:t>
      </w:r>
      <w:r w:rsidRPr="00DE31C7">
        <w:rPr>
          <w:szCs w:val="24"/>
        </w:rPr>
        <w:t>Brigadier General Derbie outlined a clear procedure: militants should present themselves and hand over firearms to locally stationed Defense Force units, either individually or in organized groups, to access rehabilitation services.</w:t>
      </w:r>
      <w:r>
        <w:rPr>
          <w:szCs w:val="24"/>
        </w:rPr>
        <w:t xml:space="preserve"> </w:t>
      </w:r>
      <w:r w:rsidRPr="00DE31C7">
        <w:rPr>
          <w:szCs w:val="24"/>
        </w:rPr>
        <w:t>Emphasizing the human cost of continued conflict, the Deputy Commissioner called on all youth—members of army units or forcibly conscripted—to recognize the government’s alternative.</w:t>
      </w:r>
      <w:r>
        <w:rPr>
          <w:szCs w:val="24"/>
        </w:rPr>
        <w:t xml:space="preserve"> </w:t>
      </w:r>
      <w:proofErr w:type="gramStart"/>
      <w:r w:rsidRPr="00DE31C7">
        <w:rPr>
          <w:szCs w:val="24"/>
        </w:rPr>
        <w:t>“</w:t>
      </w:r>
      <w:proofErr w:type="gramEnd"/>
      <w:r w:rsidRPr="00DE31C7">
        <w:rPr>
          <w:szCs w:val="24"/>
        </w:rPr>
        <w:t>As these youth are assets to themselves, their families, the Tigray Region, and the country, the government and the National Rehabilitation Commission call on them to return to peace. Starting tomorrow, it is possible to enter the rehabilitation center prepared in the Mekelle area,” Brigadier General Derbie said.</w:t>
      </w:r>
      <w:r>
        <w:rPr>
          <w:szCs w:val="24"/>
        </w:rPr>
        <w:t xml:space="preserve"> </w:t>
      </w:r>
      <w:r w:rsidRPr="00DE31C7">
        <w:rPr>
          <w:szCs w:val="24"/>
        </w:rPr>
        <w:t>The Deputy Commissioner further said that parallel DDR operations are continuing to reintegrate ex-combatants, viewing the successful transition of fighters as critical to Ethiopia’s long-term peace and development.</w:t>
      </w:r>
    </w:p>
    <w:p w14:paraId="7411A333" w14:textId="6BEBF913" w:rsidR="00AB2410" w:rsidRPr="00AB2410" w:rsidRDefault="00AB2410" w:rsidP="008D1BF0">
      <w:pPr>
        <w:pStyle w:val="ListParagraph"/>
        <w:numPr>
          <w:ilvl w:val="0"/>
          <w:numId w:val="3"/>
        </w:numPr>
        <w:spacing w:line="276" w:lineRule="auto"/>
        <w:rPr>
          <w:szCs w:val="24"/>
        </w:rPr>
      </w:pPr>
      <w:bookmarkStart w:id="5" w:name="_Toc242277643"/>
      <w:r w:rsidRPr="00AB2410">
        <w:rPr>
          <w:rStyle w:val="Heading2Char"/>
        </w:rPr>
        <w:t>Response will be doubled’: senior Ethiopian official warns Eritrea; US cautions Horn ‘cannot sustain another military conflict’</w:t>
      </w:r>
      <w:bookmarkEnd w:id="5"/>
      <w:r>
        <w:rPr>
          <w:szCs w:val="24"/>
        </w:rPr>
        <w:t xml:space="preserve"> – </w:t>
      </w:r>
      <w:hyperlink r:id="rId12" w:history="1">
        <w:r w:rsidRPr="00AB2410">
          <w:rPr>
            <w:rStyle w:val="Hyperlink"/>
            <w:szCs w:val="24"/>
          </w:rPr>
          <w:t>Addis Standard</w:t>
        </w:r>
      </w:hyperlink>
      <w:r>
        <w:rPr>
          <w:szCs w:val="24"/>
        </w:rPr>
        <w:t xml:space="preserve"> </w:t>
      </w:r>
    </w:p>
    <w:p w14:paraId="7D244D07" w14:textId="7D16CD01" w:rsidR="00AB2410" w:rsidRDefault="00AB2410" w:rsidP="008D1BF0">
      <w:pPr>
        <w:spacing w:line="276" w:lineRule="auto"/>
        <w:rPr>
          <w:szCs w:val="24"/>
        </w:rPr>
      </w:pPr>
      <w:r w:rsidRPr="00AB2410">
        <w:rPr>
          <w:szCs w:val="24"/>
        </w:rPr>
        <w:t>A senior Ethiopian official has warned Eritrea that it will face a severe response if it continues what he describes as interference in Ethiopia’s internal affairs, as the United States cautioned that escalating tensions between the two countries could trigger a wider regional conflict.</w:t>
      </w:r>
      <w:r>
        <w:rPr>
          <w:szCs w:val="24"/>
        </w:rPr>
        <w:t xml:space="preserve"> </w:t>
      </w:r>
      <w:r w:rsidRPr="00AB2410">
        <w:rPr>
          <w:szCs w:val="24"/>
        </w:rPr>
        <w:t>Dr. Abraham Belay, a senior government official and former federally appointed interim president of the Tigray Region, claimed in remarks carried by state media on Sunday 04 October that Eritrean forces had “directly participated” alongside Tigrayan forces in recent fighting, warning that Ethiopia’s response would be “doubled.”</w:t>
      </w:r>
      <w:r>
        <w:rPr>
          <w:szCs w:val="24"/>
        </w:rPr>
        <w:t xml:space="preserve"> </w:t>
      </w:r>
      <w:r w:rsidRPr="00AB2410">
        <w:rPr>
          <w:szCs w:val="24"/>
        </w:rPr>
        <w:t xml:space="preserve">“The </w:t>
      </w:r>
      <w:proofErr w:type="spellStart"/>
      <w:r w:rsidRPr="00AB2410">
        <w:rPr>
          <w:szCs w:val="24"/>
        </w:rPr>
        <w:t>Shaebia</w:t>
      </w:r>
      <w:proofErr w:type="spellEnd"/>
      <w:r w:rsidRPr="00AB2410">
        <w:rPr>
          <w:szCs w:val="24"/>
        </w:rPr>
        <w:t xml:space="preserve"> government and its military physically participated in this war. They joined the front line with their arms, heavy weaponry, and equipment,” Dr. Abraham said, using the common Ethiopian reference for the Eritrean government. He claimed that Eritrean personnel had been killed and that Ethiopian forces had captured large quantities of their equipment.</w:t>
      </w:r>
      <w:r>
        <w:rPr>
          <w:szCs w:val="24"/>
        </w:rPr>
        <w:t xml:space="preserve"> </w:t>
      </w:r>
      <w:proofErr w:type="gramStart"/>
      <w:r w:rsidRPr="00AB2410">
        <w:rPr>
          <w:szCs w:val="24"/>
        </w:rPr>
        <w:t>“</w:t>
      </w:r>
      <w:proofErr w:type="gramEnd"/>
      <w:r w:rsidRPr="00AB2410">
        <w:rPr>
          <w:szCs w:val="24"/>
        </w:rPr>
        <w:t>There is no question that the response to this will be returned twofold,” he said.</w:t>
      </w:r>
      <w:r>
        <w:rPr>
          <w:szCs w:val="24"/>
        </w:rPr>
        <w:t xml:space="preserve"> </w:t>
      </w:r>
      <w:r w:rsidRPr="00AB2410">
        <w:rPr>
          <w:szCs w:val="24"/>
        </w:rPr>
        <w:t>Dr. Abraham further warned that Ethiopia would not tolerate what he described as foreign intervention in its internal affairs.</w:t>
      </w:r>
      <w:r>
        <w:rPr>
          <w:szCs w:val="24"/>
        </w:rPr>
        <w:t xml:space="preserve"> </w:t>
      </w:r>
      <w:r w:rsidRPr="00AB2410">
        <w:rPr>
          <w:szCs w:val="24"/>
        </w:rPr>
        <w:t>“If there is an entity that does not refrain from meddling, the response is crystal clear,” he said. “No one sits idly by while their country is violated. Ethiopians do not have such a nature, nor will our government accept this.”</w:t>
      </w:r>
      <w:r>
        <w:rPr>
          <w:szCs w:val="24"/>
        </w:rPr>
        <w:t xml:space="preserve"> </w:t>
      </w:r>
      <w:r w:rsidRPr="00AB2410">
        <w:rPr>
          <w:szCs w:val="24"/>
        </w:rPr>
        <w:t>He said Ethiopia’s immediate priority was to address what he called “internal threats,” after which the government would follow its broader strategic direction. “They initiated the war against us; after defending ourselves, we are now clearing them from the areas they entered and advanced into,” he said.</w:t>
      </w:r>
      <w:r>
        <w:rPr>
          <w:szCs w:val="24"/>
        </w:rPr>
        <w:t xml:space="preserve"> </w:t>
      </w:r>
      <w:r w:rsidRPr="00AB2410">
        <w:rPr>
          <w:szCs w:val="24"/>
        </w:rPr>
        <w:t>The allegations come amid a sharp deterioration in Ethiopia-Eritrea relations and renewed fighting in northern Ethiopia.</w:t>
      </w:r>
      <w:r>
        <w:rPr>
          <w:szCs w:val="24"/>
        </w:rPr>
        <w:t xml:space="preserve"> </w:t>
      </w:r>
      <w:r w:rsidRPr="00AB2410">
        <w:rPr>
          <w:szCs w:val="24"/>
        </w:rPr>
        <w:t xml:space="preserve">Addis Abeba and Asmara have recently severed diplomatic ties and closed their respective embassies, following </w:t>
      </w:r>
      <w:r w:rsidRPr="00AB2410">
        <w:rPr>
          <w:szCs w:val="24"/>
        </w:rPr>
        <w:lastRenderedPageBreak/>
        <w:t>Ethiopia’s expulsion of 10 Eritrean diplomats and Eritrea’s subsequent decision to shut its embassy in Addis Abeba.</w:t>
      </w:r>
      <w:r>
        <w:rPr>
          <w:szCs w:val="24"/>
        </w:rPr>
        <w:t xml:space="preserve"> </w:t>
      </w:r>
      <w:r w:rsidRPr="00AB2410">
        <w:rPr>
          <w:szCs w:val="24"/>
        </w:rPr>
        <w:t>The latest deterioration has unfolded against a broader dispute over Ethiopia’s access to the Red Sea, mutual accusations of supporting opposition forces, and increasingly hostile rhetoric.</w:t>
      </w:r>
      <w:r>
        <w:rPr>
          <w:szCs w:val="24"/>
        </w:rPr>
        <w:t xml:space="preserve"> </w:t>
      </w:r>
      <w:r w:rsidRPr="00AB2410">
        <w:rPr>
          <w:szCs w:val="24"/>
        </w:rPr>
        <w:t>Ethiopian military chief Field Marshal Birhanu Jula has also accused foreign actors, naming Sudan and Egypt, of supporting and supplying a newly formed alliance of Ethiopian armed groups. Both Sudan and Egypt have rejected the allegations as baseless.</w:t>
      </w:r>
      <w:r>
        <w:rPr>
          <w:szCs w:val="24"/>
        </w:rPr>
        <w:t xml:space="preserve"> </w:t>
      </w:r>
      <w:r w:rsidRPr="00AB2410">
        <w:rPr>
          <w:szCs w:val="24"/>
        </w:rPr>
        <w:t>Dr. Abraham’s remarks were made a day after the United States on October 3 issued a warning over the growing Ethiopia-Eritrea confrontation.</w:t>
      </w:r>
      <w:r>
        <w:rPr>
          <w:szCs w:val="24"/>
        </w:rPr>
        <w:t xml:space="preserve"> </w:t>
      </w:r>
      <w:proofErr w:type="gramStart"/>
      <w:r w:rsidRPr="00AB2410">
        <w:rPr>
          <w:szCs w:val="24"/>
        </w:rPr>
        <w:t>“</w:t>
      </w:r>
      <w:proofErr w:type="gramEnd"/>
      <w:r w:rsidRPr="00AB2410">
        <w:rPr>
          <w:szCs w:val="24"/>
        </w:rPr>
        <w:t>Increasing cross-border tensions between Ethiopia and Eritrea have the potential to affect the entire region,” the US said, warning that “the Horn of Africa cannot sustain another military conflict and humanitarian crisis.”</w:t>
      </w:r>
      <w:r>
        <w:rPr>
          <w:szCs w:val="24"/>
        </w:rPr>
        <w:t xml:space="preserve"> </w:t>
      </w:r>
      <w:r w:rsidRPr="00AB2410">
        <w:rPr>
          <w:szCs w:val="24"/>
        </w:rPr>
        <w:t>Washington urged both governments to respect the sovereignty and territorial integrity of neighboring states, exercise “maximum restraint,” and return to dialogue and cooperation under the 2018 Ethiopia-Eritrea peace framework.</w:t>
      </w:r>
      <w:r>
        <w:rPr>
          <w:szCs w:val="24"/>
        </w:rPr>
        <w:t xml:space="preserve"> </w:t>
      </w:r>
      <w:r w:rsidRPr="00AB2410">
        <w:rPr>
          <w:szCs w:val="24"/>
        </w:rPr>
        <w:t>“Peace through dialogue is the only path toward sustainable security, economic growth, and prosperity,” the US statement said.</w:t>
      </w:r>
      <w:r>
        <w:rPr>
          <w:szCs w:val="24"/>
        </w:rPr>
        <w:t xml:space="preserve"> </w:t>
      </w:r>
      <w:r w:rsidRPr="00AB2410">
        <w:rPr>
          <w:szCs w:val="24"/>
        </w:rPr>
        <w:t>Egypt, Sudan, Eritrea and Somalia held a summit in New El Alamein City on October 4, where their leaders reaffirmed principles including respect for sovereignty and territorial integrity, good-neighborly relations and rejection of interference in the internal affairs of regional states.</w:t>
      </w:r>
      <w:r>
        <w:rPr>
          <w:szCs w:val="24"/>
        </w:rPr>
        <w:t xml:space="preserve"> </w:t>
      </w:r>
      <w:r w:rsidRPr="00AB2410">
        <w:rPr>
          <w:szCs w:val="24"/>
        </w:rPr>
        <w:t>The four countries also emphasized the role of Red Sea littoral states in addressing issues concerning the strategic waterway, an issue that has become increasingly contentious as Ethiopia seeks reliable access to the Red Sea.</w:t>
      </w:r>
      <w:r>
        <w:rPr>
          <w:szCs w:val="24"/>
        </w:rPr>
        <w:t xml:space="preserve"> </w:t>
      </w:r>
      <w:r w:rsidRPr="00AB2410">
        <w:rPr>
          <w:szCs w:val="24"/>
        </w:rPr>
        <w:t>The developments add to growing concerns over the possibility that Ethiopia’s renewed conflict in Tigray could become intertwined with its deteriorating relations with Eritrea and wider regional rivalries involving Egypt, Sudan and Somalia.</w:t>
      </w:r>
      <w:r>
        <w:rPr>
          <w:szCs w:val="24"/>
        </w:rPr>
        <w:t xml:space="preserve"> </w:t>
      </w:r>
      <w:r w:rsidRPr="00AB2410">
        <w:rPr>
          <w:szCs w:val="24"/>
        </w:rPr>
        <w:t>Dr. Abraham said the recent fighting in Tigray had resulted in “significant loss of life” and diverted resources that should otherwise have been directed toward development. He accused Ethiopia’s adversaries of seeking to weaken the country by creating instability and using proxy forces.</w:t>
      </w:r>
      <w:r>
        <w:rPr>
          <w:szCs w:val="24"/>
        </w:rPr>
        <w:t xml:space="preserve"> </w:t>
      </w:r>
      <w:proofErr w:type="gramStart"/>
      <w:r w:rsidRPr="00AB2410">
        <w:rPr>
          <w:szCs w:val="24"/>
        </w:rPr>
        <w:t>“</w:t>
      </w:r>
      <w:proofErr w:type="gramEnd"/>
      <w:r w:rsidRPr="00AB2410">
        <w:rPr>
          <w:szCs w:val="24"/>
        </w:rPr>
        <w:t>Their desire is for Ethiopia to exist in chaos, for its capacity to be constrained, and for it not to become a stable and strong nation,” he said.</w:t>
      </w:r>
      <w:r>
        <w:rPr>
          <w:szCs w:val="24"/>
        </w:rPr>
        <w:t xml:space="preserve"> </w:t>
      </w:r>
      <w:r w:rsidRPr="00AB2410">
        <w:rPr>
          <w:szCs w:val="24"/>
        </w:rPr>
        <w:t>He also accused Eritrea of viewing northern Ethiopia, particularly Tigray, as a security threat and seeking to keep the region weak.</w:t>
      </w:r>
      <w:r>
        <w:rPr>
          <w:szCs w:val="24"/>
        </w:rPr>
        <w:t xml:space="preserve"> </w:t>
      </w:r>
      <w:r w:rsidRPr="00AB2410">
        <w:rPr>
          <w:szCs w:val="24"/>
        </w:rPr>
        <w:t>On the situation inside Tigray, Dr. Abraham said the Ethiopian National Defense Force was “largely clearing the region” and that the federal government had begun efforts to restore peace and stability. He said local, woreda and zonal administrative structures were being established and that preparations were underway for a transition process and regional elections “within a matter of months.”</w:t>
      </w:r>
      <w:r>
        <w:rPr>
          <w:szCs w:val="24"/>
        </w:rPr>
        <w:t xml:space="preserve"> </w:t>
      </w:r>
      <w:r w:rsidRPr="00AB2410">
        <w:rPr>
          <w:szCs w:val="24"/>
        </w:rPr>
        <w:t>His comments amount to the most direct public warning from a senior Ethiopian government official against Eritrea since the latest escalation. In a statement posted on X, Eritrean Minister of Information Yemane G. Meskel rejected Dr. Abraham’s remarks, as well as similar statements by Ethiopian officials, saying they “are mendaciously trying to weave a new ‘legal’ pretext for the reckless agenda of conflict and war that the regime has been doggedly pursuing against Eritrea for more than three years now.”</w:t>
      </w:r>
      <w:r>
        <w:rPr>
          <w:szCs w:val="24"/>
        </w:rPr>
        <w:t xml:space="preserve"> </w:t>
      </w:r>
      <w:r w:rsidRPr="00AB2410">
        <w:rPr>
          <w:szCs w:val="24"/>
        </w:rPr>
        <w:t xml:space="preserve">Relations between Ethiopia and Eritrea have deteriorated sharply </w:t>
      </w:r>
      <w:r w:rsidRPr="00AB2410">
        <w:rPr>
          <w:szCs w:val="24"/>
        </w:rPr>
        <w:lastRenderedPageBreak/>
        <w:t>since their 2018 rapprochement, with tensions deepening after Eritrea’s military intervention alongside Ethiopian federal forces during the 2020–2022 Tigray war. The two countries have since fallen out over unresolved post-war issues, Ethiopia’s pursuit of Red Sea access, and mutual accusations of supporting hostile actors, culminating in the recent severing of diplomatic ties.</w:t>
      </w:r>
      <w:r>
        <w:rPr>
          <w:szCs w:val="24"/>
        </w:rPr>
        <w:t xml:space="preserve"> </w:t>
      </w:r>
      <w:r w:rsidRPr="00AB2410">
        <w:rPr>
          <w:szCs w:val="24"/>
        </w:rPr>
        <w:t>The latest confrontation comes nearly four years after the November 2022 Pretoria Agreement formally ended the two-year Tigray war, which pitted Ethiopian federal forces, Eritrean troops and allied regional forces against the Tigray People’s Liberation Front (TPLF). Since then, relations between Addis Ababa and Asmara have steadily deteriorated, while renewed fighting in Tigray has raised fears that the conflict could acquire a broader regional dimension.</w:t>
      </w:r>
    </w:p>
    <w:p w14:paraId="565FD58F" w14:textId="20B95F60" w:rsidR="00D6531C" w:rsidRPr="00D6531C" w:rsidRDefault="00D6531C" w:rsidP="008D1BF0">
      <w:pPr>
        <w:pStyle w:val="ListParagraph"/>
        <w:numPr>
          <w:ilvl w:val="0"/>
          <w:numId w:val="3"/>
        </w:numPr>
        <w:spacing w:line="276" w:lineRule="auto"/>
        <w:rPr>
          <w:szCs w:val="24"/>
        </w:rPr>
      </w:pPr>
      <w:bookmarkStart w:id="6" w:name="_Toc242277644"/>
      <w:r w:rsidRPr="00D6531C">
        <w:rPr>
          <w:rStyle w:val="Heading2Char"/>
        </w:rPr>
        <w:t>One killed, six injured as federal police open fire on residents in Negele Borana, Oromia region</w:t>
      </w:r>
      <w:bookmarkEnd w:id="6"/>
      <w:r>
        <w:rPr>
          <w:szCs w:val="24"/>
        </w:rPr>
        <w:t xml:space="preserve"> – </w:t>
      </w:r>
      <w:hyperlink r:id="rId13" w:history="1">
        <w:r w:rsidRPr="00D6531C">
          <w:rPr>
            <w:rStyle w:val="Hyperlink"/>
            <w:szCs w:val="24"/>
          </w:rPr>
          <w:t>Addis Standard</w:t>
        </w:r>
      </w:hyperlink>
      <w:r>
        <w:rPr>
          <w:szCs w:val="24"/>
        </w:rPr>
        <w:t xml:space="preserve"> </w:t>
      </w:r>
    </w:p>
    <w:p w14:paraId="696A2E67" w14:textId="474B26DD" w:rsidR="00D6531C" w:rsidRDefault="00D6531C" w:rsidP="008D1BF0">
      <w:pPr>
        <w:spacing w:line="276" w:lineRule="auto"/>
        <w:rPr>
          <w:szCs w:val="24"/>
        </w:rPr>
      </w:pPr>
      <w:r w:rsidRPr="00D6531C">
        <w:rPr>
          <w:szCs w:val="24"/>
        </w:rPr>
        <w:t xml:space="preserve">A 17-year-old youth was killed and at least six people injured after Federal Police officers opened fire on residents in the </w:t>
      </w:r>
      <w:proofErr w:type="spellStart"/>
      <w:r w:rsidRPr="00D6531C">
        <w:rPr>
          <w:szCs w:val="24"/>
        </w:rPr>
        <w:t>Goobicha</w:t>
      </w:r>
      <w:proofErr w:type="spellEnd"/>
      <w:r w:rsidRPr="00D6531C">
        <w:rPr>
          <w:szCs w:val="24"/>
        </w:rPr>
        <w:t xml:space="preserve"> neighborhood of Negele Borana town in Oromia’s Borana Zone, residents told Addis Standard.</w:t>
      </w:r>
      <w:r>
        <w:rPr>
          <w:szCs w:val="24"/>
        </w:rPr>
        <w:t xml:space="preserve"> </w:t>
      </w:r>
      <w:r w:rsidRPr="00D6531C">
        <w:rPr>
          <w:szCs w:val="24"/>
        </w:rPr>
        <w:t xml:space="preserve">A resident of </w:t>
      </w:r>
      <w:proofErr w:type="spellStart"/>
      <w:r w:rsidRPr="00D6531C">
        <w:rPr>
          <w:szCs w:val="24"/>
        </w:rPr>
        <w:t>Goobicha</w:t>
      </w:r>
      <w:proofErr w:type="spellEnd"/>
      <w:r w:rsidRPr="00D6531C">
        <w:rPr>
          <w:szCs w:val="24"/>
        </w:rPr>
        <w:t xml:space="preserve"> told Addis Standard that Federal Police officers entered the neighborhood at around 7:00 a.m. local time and searched residents’ homes. The officers allegedly loaded several items, including soap, shoes and three bundles of second-hand clothing, onto a vehicle before opening fire when residents demanded that their property be returned.</w:t>
      </w:r>
      <w:r>
        <w:rPr>
          <w:szCs w:val="24"/>
        </w:rPr>
        <w:t xml:space="preserve"> </w:t>
      </w:r>
      <w:r w:rsidRPr="00D6531C">
        <w:rPr>
          <w:szCs w:val="24"/>
        </w:rPr>
        <w:t>The police were allegedly carrying out a crackdown on informal traders.</w:t>
      </w:r>
      <w:r>
        <w:rPr>
          <w:szCs w:val="24"/>
        </w:rPr>
        <w:t xml:space="preserve"> </w:t>
      </w:r>
      <w:r w:rsidRPr="00D6531C">
        <w:rPr>
          <w:szCs w:val="24"/>
        </w:rPr>
        <w:t xml:space="preserve">The resident identified the deceased as </w:t>
      </w:r>
      <w:proofErr w:type="spellStart"/>
      <w:r w:rsidRPr="00D6531C">
        <w:rPr>
          <w:szCs w:val="24"/>
        </w:rPr>
        <w:t>Murtii</w:t>
      </w:r>
      <w:proofErr w:type="spellEnd"/>
      <w:r w:rsidRPr="00D6531C">
        <w:rPr>
          <w:szCs w:val="24"/>
        </w:rPr>
        <w:t xml:space="preserve"> </w:t>
      </w:r>
      <w:proofErr w:type="spellStart"/>
      <w:r w:rsidRPr="00D6531C">
        <w:rPr>
          <w:szCs w:val="24"/>
        </w:rPr>
        <w:t>Issaaq</w:t>
      </w:r>
      <w:proofErr w:type="spellEnd"/>
      <w:r w:rsidRPr="00D6531C">
        <w:rPr>
          <w:szCs w:val="24"/>
        </w:rPr>
        <w:t xml:space="preserve"> Alii Duubaa, who was reportedly killed instantly in the shooting.</w:t>
      </w:r>
      <w:r>
        <w:rPr>
          <w:szCs w:val="24"/>
        </w:rPr>
        <w:t xml:space="preserve"> </w:t>
      </w:r>
      <w:r w:rsidRPr="00D6531C">
        <w:rPr>
          <w:szCs w:val="24"/>
        </w:rPr>
        <w:t xml:space="preserve">Four of the injured were initially admitted to Negele Borana General Hospital, including 60-year-old </w:t>
      </w:r>
      <w:proofErr w:type="spellStart"/>
      <w:r w:rsidRPr="00D6531C">
        <w:rPr>
          <w:szCs w:val="24"/>
        </w:rPr>
        <w:t>Diida</w:t>
      </w:r>
      <w:proofErr w:type="spellEnd"/>
      <w:r w:rsidRPr="00D6531C">
        <w:rPr>
          <w:szCs w:val="24"/>
        </w:rPr>
        <w:t xml:space="preserve"> </w:t>
      </w:r>
      <w:proofErr w:type="spellStart"/>
      <w:r w:rsidRPr="00D6531C">
        <w:rPr>
          <w:szCs w:val="24"/>
        </w:rPr>
        <w:t>Xachee</w:t>
      </w:r>
      <w:proofErr w:type="spellEnd"/>
      <w:r w:rsidRPr="00D6531C">
        <w:rPr>
          <w:szCs w:val="24"/>
        </w:rPr>
        <w:t xml:space="preserve"> </w:t>
      </w:r>
      <w:proofErr w:type="spellStart"/>
      <w:r w:rsidRPr="00D6531C">
        <w:rPr>
          <w:szCs w:val="24"/>
        </w:rPr>
        <w:t>Yaabichoo</w:t>
      </w:r>
      <w:proofErr w:type="spellEnd"/>
      <w:r w:rsidRPr="00D6531C">
        <w:rPr>
          <w:szCs w:val="24"/>
        </w:rPr>
        <w:t xml:space="preserve"> and 55-year-old </w:t>
      </w:r>
      <w:proofErr w:type="spellStart"/>
      <w:r w:rsidRPr="00D6531C">
        <w:rPr>
          <w:szCs w:val="24"/>
        </w:rPr>
        <w:t>Aaminaa</w:t>
      </w:r>
      <w:proofErr w:type="spellEnd"/>
      <w:r w:rsidRPr="00D6531C">
        <w:rPr>
          <w:szCs w:val="24"/>
        </w:rPr>
        <w:t xml:space="preserve"> </w:t>
      </w:r>
      <w:proofErr w:type="spellStart"/>
      <w:r w:rsidRPr="00D6531C">
        <w:rPr>
          <w:szCs w:val="24"/>
        </w:rPr>
        <w:t>Godaanaa</w:t>
      </w:r>
      <w:proofErr w:type="spellEnd"/>
      <w:r w:rsidRPr="00D6531C">
        <w:rPr>
          <w:szCs w:val="24"/>
        </w:rPr>
        <w:t xml:space="preserve"> </w:t>
      </w:r>
      <w:proofErr w:type="spellStart"/>
      <w:r w:rsidRPr="00D6531C">
        <w:rPr>
          <w:szCs w:val="24"/>
        </w:rPr>
        <w:t>Duubaa</w:t>
      </w:r>
      <w:proofErr w:type="spellEnd"/>
      <w:r w:rsidRPr="00D6531C">
        <w:rPr>
          <w:szCs w:val="24"/>
        </w:rPr>
        <w:t>, who was reportedly escorting her grandchildren to school when she was shot.</w:t>
      </w:r>
      <w:r>
        <w:rPr>
          <w:szCs w:val="24"/>
        </w:rPr>
        <w:t xml:space="preserve"> </w:t>
      </w:r>
      <w:r w:rsidRPr="00D6531C">
        <w:rPr>
          <w:szCs w:val="24"/>
        </w:rPr>
        <w:t xml:space="preserve">A close relative told Addis Standard that </w:t>
      </w:r>
      <w:proofErr w:type="spellStart"/>
      <w:r w:rsidRPr="00D6531C">
        <w:rPr>
          <w:szCs w:val="24"/>
        </w:rPr>
        <w:t>Aaminaa</w:t>
      </w:r>
      <w:proofErr w:type="spellEnd"/>
      <w:r w:rsidRPr="00D6531C">
        <w:rPr>
          <w:szCs w:val="24"/>
        </w:rPr>
        <w:t xml:space="preserve"> sustained severe injuries and was later transferred to Hawassa Referral Hospital for further treatment.</w:t>
      </w:r>
      <w:r>
        <w:rPr>
          <w:szCs w:val="24"/>
        </w:rPr>
        <w:t xml:space="preserve"> </w:t>
      </w:r>
      <w:r w:rsidRPr="00D6531C">
        <w:rPr>
          <w:szCs w:val="24"/>
        </w:rPr>
        <w:t xml:space="preserve">Relatives said </w:t>
      </w:r>
      <w:proofErr w:type="spellStart"/>
      <w:r w:rsidRPr="00D6531C">
        <w:rPr>
          <w:szCs w:val="24"/>
        </w:rPr>
        <w:t>Murtii</w:t>
      </w:r>
      <w:proofErr w:type="spellEnd"/>
      <w:r w:rsidRPr="00D6531C">
        <w:rPr>
          <w:szCs w:val="24"/>
        </w:rPr>
        <w:t xml:space="preserve"> was returning from exercising when he was shot. His funeral service is scheduled to take place this afternoon, according to his relatives.</w:t>
      </w:r>
      <w:r>
        <w:rPr>
          <w:szCs w:val="24"/>
        </w:rPr>
        <w:t xml:space="preserve"> </w:t>
      </w:r>
      <w:r w:rsidRPr="00D6531C">
        <w:rPr>
          <w:szCs w:val="24"/>
        </w:rPr>
        <w:t>A woman eyewitness described the shooting as “deeply distressing”, saying law enforcement bodies tasked with protecting the public had instead “opened fire on unarmed residents”. She said those killed and injured were not traders whose goods had allegedly been seized, but ordinary residents who were not involved in the dispute.</w:t>
      </w:r>
      <w:r>
        <w:rPr>
          <w:szCs w:val="24"/>
        </w:rPr>
        <w:t xml:space="preserve"> </w:t>
      </w:r>
      <w:r w:rsidRPr="00D6531C">
        <w:rPr>
          <w:szCs w:val="24"/>
        </w:rPr>
        <w:t>A local official, who spoke to Addis Standard on condition of anonymity, confirmed that the incident occurred and that one person was killed and others injured. The official said the circumstances surrounding the security forces’ actions are under investigation.</w:t>
      </w:r>
      <w:r>
        <w:rPr>
          <w:szCs w:val="24"/>
        </w:rPr>
        <w:t xml:space="preserve"> </w:t>
      </w:r>
      <w:r w:rsidRPr="00D6531C">
        <w:rPr>
          <w:szCs w:val="24"/>
        </w:rPr>
        <w:t>The incident has triggered calls for accountability, with thousands of social media users in Borana Zone demanding justice for those they say were unlawfully harmed.</w:t>
      </w:r>
    </w:p>
    <w:p w14:paraId="7AABFDFB" w14:textId="10D0EF0F" w:rsidR="009B0850" w:rsidRPr="009B0850" w:rsidRDefault="009B0850" w:rsidP="008D1BF0">
      <w:pPr>
        <w:pStyle w:val="ListParagraph"/>
        <w:numPr>
          <w:ilvl w:val="0"/>
          <w:numId w:val="3"/>
        </w:numPr>
        <w:spacing w:line="276" w:lineRule="auto"/>
        <w:rPr>
          <w:szCs w:val="24"/>
        </w:rPr>
      </w:pPr>
      <w:bookmarkStart w:id="7" w:name="_Toc242277645"/>
      <w:r w:rsidRPr="009B0850">
        <w:rPr>
          <w:rStyle w:val="Heading2Char"/>
        </w:rPr>
        <w:t>Ethiopia’s Parliament Reviews Draft Bill Reconfiguring Federal Executive Structure</w:t>
      </w:r>
      <w:bookmarkEnd w:id="7"/>
      <w:r>
        <w:rPr>
          <w:szCs w:val="24"/>
        </w:rPr>
        <w:t xml:space="preserve"> – </w:t>
      </w:r>
      <w:hyperlink r:id="rId14" w:history="1">
        <w:r w:rsidRPr="009B0850">
          <w:rPr>
            <w:rStyle w:val="Hyperlink"/>
            <w:szCs w:val="24"/>
          </w:rPr>
          <w:t>Fana</w:t>
        </w:r>
      </w:hyperlink>
      <w:r>
        <w:rPr>
          <w:szCs w:val="24"/>
        </w:rPr>
        <w:t xml:space="preserve"> </w:t>
      </w:r>
    </w:p>
    <w:p w14:paraId="61B3997F" w14:textId="7A3E5676" w:rsidR="009B0850" w:rsidRDefault="009B0850" w:rsidP="008D1BF0">
      <w:pPr>
        <w:spacing w:line="276" w:lineRule="auto"/>
        <w:rPr>
          <w:szCs w:val="24"/>
        </w:rPr>
      </w:pPr>
      <w:r w:rsidRPr="009B0850">
        <w:rPr>
          <w:szCs w:val="24"/>
        </w:rPr>
        <w:lastRenderedPageBreak/>
        <w:t>Ethiopia’s newly constituted House of Peoples’ Representatives is reviewing a draft proclamation that proposes changes to the designation, organizational structure, powers and functions of federal executive organs.</w:t>
      </w:r>
      <w:r>
        <w:rPr>
          <w:szCs w:val="24"/>
        </w:rPr>
        <w:t xml:space="preserve"> </w:t>
      </w:r>
      <w:r w:rsidRPr="009B0850">
        <w:rPr>
          <w:szCs w:val="24"/>
        </w:rPr>
        <w:t>The House is considering the draft during its first extraordinary session, with government representatives presenting the rationale for the proposed adjustments to the federal executive structure.</w:t>
      </w:r>
      <w:r>
        <w:rPr>
          <w:szCs w:val="24"/>
        </w:rPr>
        <w:t xml:space="preserve"> </w:t>
      </w:r>
      <w:r w:rsidRPr="009B0850">
        <w:rPr>
          <w:szCs w:val="24"/>
        </w:rPr>
        <w:t>Presenting an initial briefing, government representative and House member Fikadu Tesema said the number of federal executive organs would remain at 22 under the draft.</w:t>
      </w:r>
      <w:r>
        <w:rPr>
          <w:szCs w:val="24"/>
        </w:rPr>
        <w:t xml:space="preserve"> </w:t>
      </w:r>
      <w:r w:rsidRPr="009B0850">
        <w:rPr>
          <w:szCs w:val="24"/>
        </w:rPr>
        <w:t>The proposed bill nevertheless introduces changes to the designations and mandates of several ministries. Two ministries would be constituted through the reorganization of existing institutions, while two others would have their names changed to reflect their respective mandates.</w:t>
      </w:r>
      <w:r>
        <w:rPr>
          <w:szCs w:val="24"/>
        </w:rPr>
        <w:t xml:space="preserve"> </w:t>
      </w:r>
      <w:r w:rsidRPr="009B0850">
        <w:rPr>
          <w:szCs w:val="24"/>
        </w:rPr>
        <w:t>Under the draft, the former Ministry of Culture and Sports would become the Ministry of Youth and Sports, while the former Ministry of Tourism would become the Ministry of Culture and Tourism.</w:t>
      </w:r>
      <w:r>
        <w:rPr>
          <w:szCs w:val="24"/>
        </w:rPr>
        <w:t xml:space="preserve"> </w:t>
      </w:r>
      <w:r w:rsidRPr="009B0850">
        <w:rPr>
          <w:szCs w:val="24"/>
        </w:rPr>
        <w:t>The former Ministry of Planning and Development would be designated as the Ministry of National Strategy, while the former Ministry of Transport and Logistics would be designated as the Ministry of Logistics.</w:t>
      </w:r>
      <w:r>
        <w:rPr>
          <w:szCs w:val="24"/>
        </w:rPr>
        <w:t xml:space="preserve"> </w:t>
      </w:r>
      <w:r w:rsidRPr="009B0850">
        <w:rPr>
          <w:szCs w:val="24"/>
        </w:rPr>
        <w:t>The proposed adjustments are intended to enhance the effectiveness of the ministries and better align their institutional mandates with their responsibilities, according to the explanation presented to the House.</w:t>
      </w:r>
      <w:r>
        <w:rPr>
          <w:szCs w:val="24"/>
        </w:rPr>
        <w:t xml:space="preserve"> </w:t>
      </w:r>
      <w:r w:rsidRPr="009B0850">
        <w:rPr>
          <w:szCs w:val="24"/>
        </w:rPr>
        <w:t>Minister of Planning and Development Ms. Fitsum Assefa is currently providing the House with a detailed presentation on the draft proclamation and the rationale behind the proposed restructuring.</w:t>
      </w:r>
      <w:r>
        <w:rPr>
          <w:szCs w:val="24"/>
        </w:rPr>
        <w:t xml:space="preserve"> </w:t>
      </w:r>
      <w:r w:rsidRPr="009B0850">
        <w:rPr>
          <w:szCs w:val="24"/>
        </w:rPr>
        <w:t>The deliberation is taking place as the 7th House of Peoples’ Representatives begins its legislative work following the opening of the new parliamentary term and the formation of the new federal government this week.</w:t>
      </w:r>
      <w:r>
        <w:rPr>
          <w:szCs w:val="24"/>
        </w:rPr>
        <w:t xml:space="preserve"> </w:t>
      </w:r>
      <w:r w:rsidRPr="009B0850">
        <w:rPr>
          <w:szCs w:val="24"/>
        </w:rPr>
        <w:t xml:space="preserve">The House is continuing its review of the draft bill, with its final status </w:t>
      </w:r>
      <w:proofErr w:type="gramStart"/>
      <w:r w:rsidRPr="009B0850">
        <w:rPr>
          <w:szCs w:val="24"/>
        </w:rPr>
        <w:t>to depend</w:t>
      </w:r>
      <w:proofErr w:type="gramEnd"/>
      <w:r w:rsidRPr="009B0850">
        <w:rPr>
          <w:szCs w:val="24"/>
        </w:rPr>
        <w:t xml:space="preserve"> on the outcome of the ongoing parliamentary deliberation.</w:t>
      </w:r>
    </w:p>
    <w:p w14:paraId="656E666B" w14:textId="77777777" w:rsidR="00F56CB8" w:rsidRDefault="0031092A" w:rsidP="008D1BF0">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8D1BF0">
      <w:pPr>
        <w:spacing w:line="276" w:lineRule="auto"/>
        <w:outlineLvl w:val="0"/>
        <w:rPr>
          <w:rFonts w:eastAsia="DengXian Light" w:cs="Times New Roman"/>
          <w:b/>
          <w:bCs/>
          <w:color w:val="2F5496"/>
          <w:szCs w:val="24"/>
          <w:u w:val="single"/>
        </w:rPr>
      </w:pPr>
      <w:bookmarkStart w:id="8" w:name="_Toc242277646"/>
      <w:r>
        <w:rPr>
          <w:rFonts w:eastAsia="DengXian Light" w:cs="Times New Roman"/>
          <w:b/>
          <w:bCs/>
          <w:color w:val="2F5496"/>
          <w:szCs w:val="24"/>
          <w:u w:val="single"/>
        </w:rPr>
        <w:t>Horn of Africa</w:t>
      </w:r>
      <w:bookmarkEnd w:id="8"/>
    </w:p>
    <w:p w14:paraId="5BB07337" w14:textId="6AEB84B3" w:rsidR="00AA48B8" w:rsidRDefault="00AA48B8" w:rsidP="008D1BF0">
      <w:pPr>
        <w:pStyle w:val="Heading2"/>
        <w:spacing w:line="276" w:lineRule="auto"/>
      </w:pPr>
      <w:bookmarkStart w:id="9" w:name="_Toc242277647"/>
      <w:r>
        <w:t>Somalia</w:t>
      </w:r>
      <w:bookmarkEnd w:id="9"/>
    </w:p>
    <w:p w14:paraId="0E4700D9" w14:textId="498B1CD4" w:rsidR="008D1BF0" w:rsidRPr="008D1BF0" w:rsidRDefault="008D1BF0" w:rsidP="008D1BF0">
      <w:pPr>
        <w:pStyle w:val="ListParagraph"/>
        <w:numPr>
          <w:ilvl w:val="0"/>
          <w:numId w:val="3"/>
        </w:numPr>
        <w:spacing w:line="276" w:lineRule="auto"/>
        <w:rPr>
          <w:szCs w:val="24"/>
        </w:rPr>
      </w:pPr>
      <w:bookmarkStart w:id="10" w:name="_Toc242277648"/>
      <w:r w:rsidRPr="008D1BF0">
        <w:rPr>
          <w:rStyle w:val="Heading2Char"/>
        </w:rPr>
        <w:t>Somali intelligence agency kills senior al-Shabab figure accused in major attacks</w:t>
      </w:r>
      <w:bookmarkEnd w:id="10"/>
      <w:r>
        <w:rPr>
          <w:szCs w:val="24"/>
        </w:rPr>
        <w:t xml:space="preserve"> – </w:t>
      </w:r>
      <w:hyperlink r:id="rId15" w:history="1">
        <w:proofErr w:type="spellStart"/>
        <w:r w:rsidRPr="008D1BF0">
          <w:rPr>
            <w:rStyle w:val="Hyperlink"/>
            <w:szCs w:val="24"/>
          </w:rPr>
          <w:t>Hiiraan</w:t>
        </w:r>
        <w:proofErr w:type="spellEnd"/>
      </w:hyperlink>
      <w:r>
        <w:rPr>
          <w:szCs w:val="24"/>
        </w:rPr>
        <w:t xml:space="preserve"> </w:t>
      </w:r>
    </w:p>
    <w:p w14:paraId="63F1F488" w14:textId="259DC069" w:rsidR="008D1BF0" w:rsidRDefault="008D1BF0" w:rsidP="008D1BF0">
      <w:pPr>
        <w:spacing w:line="276" w:lineRule="auto"/>
        <w:rPr>
          <w:szCs w:val="24"/>
        </w:rPr>
      </w:pPr>
      <w:r w:rsidRPr="008D1BF0">
        <w:rPr>
          <w:szCs w:val="24"/>
        </w:rPr>
        <w:t xml:space="preserve">The National Intelligence and Security Agency (NISA) killed former leader of al-Shabab’s security wing, Bashir Ahmed Haji Nunow, during a planned operation in </w:t>
      </w:r>
      <w:proofErr w:type="spellStart"/>
      <w:r w:rsidRPr="008D1BF0">
        <w:rPr>
          <w:szCs w:val="24"/>
        </w:rPr>
        <w:t>Jilib</w:t>
      </w:r>
      <w:proofErr w:type="spellEnd"/>
      <w:r w:rsidRPr="008D1BF0">
        <w:rPr>
          <w:szCs w:val="24"/>
        </w:rPr>
        <w:t xml:space="preserve"> district.</w:t>
      </w:r>
      <w:r>
        <w:rPr>
          <w:szCs w:val="24"/>
        </w:rPr>
        <w:t xml:space="preserve"> </w:t>
      </w:r>
      <w:r w:rsidRPr="008D1BF0">
        <w:rPr>
          <w:szCs w:val="24"/>
        </w:rPr>
        <w:t>In a statement on Tuesday, NISA said the operation took place on the night of Oct. 1 and was carried out in coordination with international partners.</w:t>
      </w:r>
      <w:r>
        <w:rPr>
          <w:szCs w:val="24"/>
        </w:rPr>
        <w:t xml:space="preserve"> </w:t>
      </w:r>
      <w:r w:rsidRPr="008D1BF0">
        <w:rPr>
          <w:szCs w:val="24"/>
        </w:rPr>
        <w:t xml:space="preserve">The agency said Nunow led al-Shabab’s security wing, known as </w:t>
      </w:r>
      <w:proofErr w:type="spellStart"/>
      <w:r w:rsidRPr="008D1BF0">
        <w:rPr>
          <w:szCs w:val="24"/>
        </w:rPr>
        <w:t>Amniyat</w:t>
      </w:r>
      <w:proofErr w:type="spellEnd"/>
      <w:r w:rsidRPr="008D1BF0">
        <w:rPr>
          <w:szCs w:val="24"/>
        </w:rPr>
        <w:t>, between 2016 and 2024.</w:t>
      </w:r>
      <w:r>
        <w:rPr>
          <w:szCs w:val="24"/>
        </w:rPr>
        <w:t xml:space="preserve"> </w:t>
      </w:r>
      <w:r w:rsidRPr="008D1BF0">
        <w:rPr>
          <w:szCs w:val="24"/>
        </w:rPr>
        <w:t xml:space="preserve">NISA said he also used several aliases, including </w:t>
      </w:r>
      <w:proofErr w:type="spellStart"/>
      <w:r w:rsidRPr="008D1BF0">
        <w:rPr>
          <w:szCs w:val="24"/>
        </w:rPr>
        <w:t>Geescadde</w:t>
      </w:r>
      <w:proofErr w:type="spellEnd"/>
      <w:r w:rsidRPr="008D1BF0">
        <w:rPr>
          <w:szCs w:val="24"/>
        </w:rPr>
        <w:t xml:space="preserve">, Fanax, </w:t>
      </w:r>
      <w:proofErr w:type="spellStart"/>
      <w:r w:rsidRPr="008D1BF0">
        <w:rPr>
          <w:szCs w:val="24"/>
        </w:rPr>
        <w:t>Gardhuub</w:t>
      </w:r>
      <w:proofErr w:type="spellEnd"/>
      <w:r w:rsidRPr="008D1BF0">
        <w:rPr>
          <w:szCs w:val="24"/>
        </w:rPr>
        <w:t xml:space="preserve"> and Ali Dheere.</w:t>
      </w:r>
      <w:r>
        <w:rPr>
          <w:szCs w:val="24"/>
        </w:rPr>
        <w:t xml:space="preserve"> </w:t>
      </w:r>
      <w:r w:rsidRPr="008D1BF0">
        <w:rPr>
          <w:szCs w:val="24"/>
        </w:rPr>
        <w:t xml:space="preserve">According to NISA, Nunow played a role in planning and carrying out al-Shabab attacks inside Somalia, including the Oct. 14, </w:t>
      </w:r>
      <w:proofErr w:type="gramStart"/>
      <w:r w:rsidRPr="008D1BF0">
        <w:rPr>
          <w:szCs w:val="24"/>
        </w:rPr>
        <w:t>2017</w:t>
      </w:r>
      <w:proofErr w:type="gramEnd"/>
      <w:r w:rsidRPr="008D1BF0">
        <w:rPr>
          <w:szCs w:val="24"/>
        </w:rPr>
        <w:t xml:space="preserve"> truck bombing at </w:t>
      </w:r>
      <w:proofErr w:type="spellStart"/>
      <w:r w:rsidRPr="008D1BF0">
        <w:rPr>
          <w:szCs w:val="24"/>
        </w:rPr>
        <w:t>Soobe</w:t>
      </w:r>
      <w:proofErr w:type="spellEnd"/>
      <w:r w:rsidRPr="008D1BF0">
        <w:rPr>
          <w:szCs w:val="24"/>
        </w:rPr>
        <w:t xml:space="preserve"> Junction in Mogadishu, the Ex-Control </w:t>
      </w:r>
      <w:proofErr w:type="spellStart"/>
      <w:r w:rsidRPr="008D1BF0">
        <w:rPr>
          <w:szCs w:val="24"/>
        </w:rPr>
        <w:t>Afgoye</w:t>
      </w:r>
      <w:proofErr w:type="spellEnd"/>
      <w:r w:rsidRPr="008D1BF0">
        <w:rPr>
          <w:szCs w:val="24"/>
        </w:rPr>
        <w:t xml:space="preserve"> attack, the bombing known as </w:t>
      </w:r>
      <w:proofErr w:type="spellStart"/>
      <w:r w:rsidRPr="008D1BF0">
        <w:rPr>
          <w:szCs w:val="24"/>
        </w:rPr>
        <w:t>Soobe</w:t>
      </w:r>
      <w:proofErr w:type="spellEnd"/>
      <w:r w:rsidRPr="008D1BF0">
        <w:rPr>
          <w:szCs w:val="24"/>
        </w:rPr>
        <w:t xml:space="preserve"> 2 and other attacks in the capital.</w:t>
      </w:r>
      <w:r>
        <w:rPr>
          <w:szCs w:val="24"/>
        </w:rPr>
        <w:t xml:space="preserve"> </w:t>
      </w:r>
      <w:r w:rsidRPr="008D1BF0">
        <w:rPr>
          <w:szCs w:val="24"/>
        </w:rPr>
        <w:t xml:space="preserve">The agency </w:t>
      </w:r>
      <w:r w:rsidRPr="008D1BF0">
        <w:rPr>
          <w:szCs w:val="24"/>
        </w:rPr>
        <w:lastRenderedPageBreak/>
        <w:t xml:space="preserve">underlined that the </w:t>
      </w:r>
      <w:proofErr w:type="spellStart"/>
      <w:r w:rsidRPr="008D1BF0">
        <w:rPr>
          <w:szCs w:val="24"/>
        </w:rPr>
        <w:t>Jilib</w:t>
      </w:r>
      <w:proofErr w:type="spellEnd"/>
      <w:r w:rsidRPr="008D1BF0">
        <w:rPr>
          <w:szCs w:val="24"/>
        </w:rPr>
        <w:t xml:space="preserve"> operation was part of ongoing efforts to pursue al-Shabab leaders accused of involvement in attacks targeting Somali civilians.</w:t>
      </w:r>
      <w:r>
        <w:rPr>
          <w:szCs w:val="24"/>
        </w:rPr>
        <w:t xml:space="preserve"> </w:t>
      </w:r>
      <w:r w:rsidRPr="008D1BF0">
        <w:rPr>
          <w:szCs w:val="24"/>
        </w:rPr>
        <w:t>“Nunow’s death could affect al-Shabab’s leadership and networks, particularly those involved in planning and carrying out attacks, NISA said.</w:t>
      </w:r>
      <w:r>
        <w:rPr>
          <w:szCs w:val="24"/>
        </w:rPr>
        <w:t xml:space="preserve"> </w:t>
      </w:r>
      <w:r w:rsidRPr="008D1BF0">
        <w:rPr>
          <w:szCs w:val="24"/>
        </w:rPr>
        <w:t>Al-Shabab, an al-Qaeda-linked group, continues to carry out attacks in Somalia despite military operations by Somali forces and international partners.</w:t>
      </w:r>
    </w:p>
    <w:p w14:paraId="5C9006EF" w14:textId="77777777" w:rsidR="00F56CB8" w:rsidRDefault="0031092A" w:rsidP="008D1BF0">
      <w:pPr>
        <w:spacing w:line="276" w:lineRule="auto"/>
      </w:pPr>
      <w:r>
        <w:rPr>
          <w:szCs w:val="24"/>
        </w:rPr>
        <w:t>________________________________________________________________________</w:t>
      </w:r>
    </w:p>
    <w:p w14:paraId="1C66E973" w14:textId="77777777" w:rsidR="00F56CB8" w:rsidRDefault="0031092A" w:rsidP="008D1BF0">
      <w:pPr>
        <w:pStyle w:val="Heading2"/>
        <w:spacing w:line="276" w:lineRule="auto"/>
        <w:rPr>
          <w:szCs w:val="24"/>
        </w:rPr>
      </w:pPr>
      <w:bookmarkStart w:id="11" w:name="_Toc242277649"/>
      <w:r>
        <w:rPr>
          <w:szCs w:val="24"/>
        </w:rPr>
        <w:t>Sudan</w:t>
      </w:r>
      <w:bookmarkEnd w:id="11"/>
      <w:r>
        <w:rPr>
          <w:szCs w:val="24"/>
        </w:rPr>
        <w:t xml:space="preserve"> </w:t>
      </w:r>
    </w:p>
    <w:p w14:paraId="2A7AFA4C" w14:textId="2950B8E9" w:rsidR="007469B0" w:rsidRDefault="007469B0" w:rsidP="00DC0D5B">
      <w:pPr>
        <w:pStyle w:val="ListParagraph"/>
        <w:numPr>
          <w:ilvl w:val="0"/>
          <w:numId w:val="3"/>
        </w:numPr>
        <w:spacing w:line="276" w:lineRule="auto"/>
      </w:pPr>
      <w:bookmarkStart w:id="12" w:name="_Toc242277650"/>
      <w:r w:rsidRPr="00DC0D5B">
        <w:rPr>
          <w:rStyle w:val="Heading2Char"/>
        </w:rPr>
        <w:t xml:space="preserve">Sudan army chief rules out </w:t>
      </w:r>
      <w:proofErr w:type="gramStart"/>
      <w:r w:rsidRPr="00DC0D5B">
        <w:rPr>
          <w:rStyle w:val="Heading2Char"/>
        </w:rPr>
        <w:t>talks</w:t>
      </w:r>
      <w:proofErr w:type="gramEnd"/>
      <w:r w:rsidRPr="00DC0D5B">
        <w:rPr>
          <w:rStyle w:val="Heading2Char"/>
        </w:rPr>
        <w:t xml:space="preserve"> with paramilitary RSF</w:t>
      </w:r>
      <w:bookmarkEnd w:id="12"/>
      <w:r w:rsidR="00DC0D5B">
        <w:t xml:space="preserve"> – </w:t>
      </w:r>
      <w:hyperlink r:id="rId16" w:history="1">
        <w:r w:rsidR="00DC0D5B" w:rsidRPr="00DC0D5B">
          <w:rPr>
            <w:rStyle w:val="Hyperlink"/>
          </w:rPr>
          <w:t>Sudan Tribune</w:t>
        </w:r>
      </w:hyperlink>
      <w:r w:rsidR="00DC0D5B">
        <w:t xml:space="preserve"> </w:t>
      </w:r>
    </w:p>
    <w:p w14:paraId="7125B0A0" w14:textId="7EA9E324" w:rsidR="007469B0" w:rsidRDefault="007469B0" w:rsidP="007469B0">
      <w:pPr>
        <w:spacing w:line="276" w:lineRule="auto"/>
      </w:pPr>
      <w:r>
        <w:t>Sudan’s military leader Abdel Fattah al-Burhan on Tuesday ruled out negotiations with the paramilitary Rapid Support Forces (RSF), saying the army would fight on until it defeats the group across Darfur, Kordofan and Blue Nile.</w:t>
      </w:r>
      <w:r>
        <w:t xml:space="preserve"> </w:t>
      </w:r>
      <w:r>
        <w:t>His comments came amid escalating clashes across large parts of the three regions. The military is attempting to push into Darfur, most of which is under RSF control.</w:t>
      </w:r>
      <w:r>
        <w:t xml:space="preserve"> </w:t>
      </w:r>
      <w:r>
        <w:t>War erupted on April 15, 2023, between the army and the RSF following tensions over the planned transition to civilian rule.</w:t>
      </w:r>
      <w:r>
        <w:t xml:space="preserve"> </w:t>
      </w:r>
      <w:r>
        <w:t xml:space="preserve"> Regional and international mediation efforts have repeatedly failed to secure a lasting ceasefire.</w:t>
      </w:r>
      <w:r>
        <w:t xml:space="preserve"> </w:t>
      </w:r>
      <w:r>
        <w:t>“We say it again: we have no negotiations with anyone, we are not speaking with anyone, and we have nothing to do with anyone,” Burhan told a crowd in the northern town of Amri.</w:t>
      </w:r>
      <w:r>
        <w:t xml:space="preserve"> </w:t>
      </w:r>
      <w:r>
        <w:t xml:space="preserve">Burhan said decisions on war, peace and talks lay with state institutions, notably the Security and </w:t>
      </w:r>
      <w:proofErr w:type="spellStart"/>
      <w:r>
        <w:t>Defence</w:t>
      </w:r>
      <w:proofErr w:type="spellEnd"/>
      <w:r>
        <w:t xml:space="preserve"> Council, rather than individual leaders.</w:t>
      </w:r>
      <w:r>
        <w:t xml:space="preserve"> </w:t>
      </w:r>
      <w:r>
        <w:t xml:space="preserve">“Neither I, nor </w:t>
      </w:r>
      <w:proofErr w:type="spellStart"/>
      <w:r>
        <w:t>Minawi</w:t>
      </w:r>
      <w:proofErr w:type="spellEnd"/>
      <w:r>
        <w:t>, nor anyone else can make a unilateral decision on their own,” he said, referring to Darfur regional governor Minni Minawi.</w:t>
      </w:r>
      <w:r>
        <w:t xml:space="preserve"> </w:t>
      </w:r>
      <w:r>
        <w:t>Burhan told civilians in conflict areas that troops were moving to defeat the RSF by force.</w:t>
      </w:r>
      <w:r>
        <w:t xml:space="preserve"> </w:t>
      </w:r>
      <w:r>
        <w:t>“We tell the rebels among you that we are coming to you with force,” Burhan said. “We want to uproot the enemy and eliminate it completely.”</w:t>
      </w:r>
    </w:p>
    <w:p w14:paraId="0F8AA632" w14:textId="413BF26B" w:rsidR="0099104A" w:rsidRDefault="0099104A" w:rsidP="0099104A">
      <w:pPr>
        <w:pStyle w:val="ListParagraph"/>
        <w:numPr>
          <w:ilvl w:val="0"/>
          <w:numId w:val="3"/>
        </w:numPr>
        <w:spacing w:line="276" w:lineRule="auto"/>
      </w:pPr>
      <w:bookmarkStart w:id="13" w:name="_Toc242277651"/>
      <w:r w:rsidRPr="005048B1">
        <w:rPr>
          <w:rStyle w:val="Heading2Char"/>
        </w:rPr>
        <w:t>Sudanese joint force clashes with RSF near West Darfur capital</w:t>
      </w:r>
      <w:bookmarkEnd w:id="13"/>
      <w:r>
        <w:t xml:space="preserve"> – </w:t>
      </w:r>
      <w:hyperlink r:id="rId17" w:history="1">
        <w:r w:rsidRPr="005048B1">
          <w:rPr>
            <w:rStyle w:val="Hyperlink"/>
          </w:rPr>
          <w:t>Sudan Tribune</w:t>
        </w:r>
      </w:hyperlink>
      <w:r>
        <w:t xml:space="preserve"> </w:t>
      </w:r>
    </w:p>
    <w:p w14:paraId="1839E6F8" w14:textId="626D70A8" w:rsidR="0099104A" w:rsidRDefault="0099104A" w:rsidP="0099104A">
      <w:pPr>
        <w:spacing w:line="276" w:lineRule="auto"/>
      </w:pPr>
      <w:r>
        <w:t>Fierce fighting resumed on Monday between the Joint Force allied with the Sudanese army and the Rapid Support Forces near El Geneina, the capital of West Darfur state.</w:t>
      </w:r>
      <w:r>
        <w:t xml:space="preserve"> </w:t>
      </w:r>
      <w:r>
        <w:t xml:space="preserve">​The clashes took place around Bir Saliba and Abu </w:t>
      </w:r>
      <w:proofErr w:type="spellStart"/>
      <w:r>
        <w:t>Suruj</w:t>
      </w:r>
      <w:proofErr w:type="spellEnd"/>
      <w:r>
        <w:t>, areas situated near the border with Chad that have experienced rising instability in recent months.</w:t>
      </w:r>
      <w:r>
        <w:t xml:space="preserve"> </w:t>
      </w:r>
      <w:r>
        <w:t xml:space="preserve">​The Joint Force said in a military communiqué that its troops engaged in intense ground battles to counter RSF </w:t>
      </w:r>
      <w:proofErr w:type="spellStart"/>
      <w:r>
        <w:t>manoeuvres</w:t>
      </w:r>
      <w:proofErr w:type="spellEnd"/>
      <w:r>
        <w:t xml:space="preserve"> in the area.</w:t>
      </w:r>
      <w:r>
        <w:t xml:space="preserve"> </w:t>
      </w:r>
      <w:r>
        <w:t>​According to the statement, allied troops destroyed seven RSF combat vehicles, inflicted heavy casualties on opposing fighters, and regained control of Bir Saliba before deploying across surrounding positions.</w:t>
      </w:r>
      <w:r>
        <w:t xml:space="preserve"> </w:t>
      </w:r>
      <w:r>
        <w:t xml:space="preserve">​Border corridors linking North and West Darfur have remained major flashpoints as the RSF attempts to overrun remaining government and allied positions in Darfur, particularly El Tina, Um Baru, and </w:t>
      </w:r>
      <w:proofErr w:type="spellStart"/>
      <w:r>
        <w:t>Karnoi</w:t>
      </w:r>
      <w:proofErr w:type="spellEnd"/>
      <w:r>
        <w:t>.</w:t>
      </w:r>
      <w:r>
        <w:t xml:space="preserve"> </w:t>
      </w:r>
      <w:r>
        <w:t>​The disputed frontier region holds vital operational value due to its proximity to transit routes running through the Sudan-Chad-Libya border triangle.</w:t>
      </w:r>
      <w:r>
        <w:t xml:space="preserve"> </w:t>
      </w:r>
      <w:r>
        <w:t xml:space="preserve">The fighting comes amid severe civilian </w:t>
      </w:r>
      <w:r>
        <w:lastRenderedPageBreak/>
        <w:t>displacement across the area, with the International Organization for Migration reporting earlier that thousands had fled villages in West Darfur’s Sirba locality due to recurring clashes around Bir Saliba.</w:t>
      </w:r>
    </w:p>
    <w:p w14:paraId="0C8EF984" w14:textId="689853D8" w:rsidR="00EE4ED6" w:rsidRDefault="00EE4ED6" w:rsidP="00576979">
      <w:pPr>
        <w:pStyle w:val="ListParagraph"/>
        <w:numPr>
          <w:ilvl w:val="0"/>
          <w:numId w:val="3"/>
        </w:numPr>
        <w:spacing w:line="276" w:lineRule="auto"/>
      </w:pPr>
      <w:bookmarkStart w:id="14" w:name="_Toc242277652"/>
      <w:r w:rsidRPr="00576979">
        <w:rPr>
          <w:rStyle w:val="Heading2Char"/>
        </w:rPr>
        <w:t>US senior adviser meets Sudan’s Burhan in Egypt amid strained ties</w:t>
      </w:r>
      <w:bookmarkEnd w:id="14"/>
      <w:r w:rsidR="00576979">
        <w:t xml:space="preserve"> – </w:t>
      </w:r>
      <w:hyperlink r:id="rId18" w:history="1">
        <w:r w:rsidR="00576979" w:rsidRPr="00576979">
          <w:rPr>
            <w:rStyle w:val="Hyperlink"/>
          </w:rPr>
          <w:t>Sudan Tribune</w:t>
        </w:r>
      </w:hyperlink>
      <w:r w:rsidR="00576979">
        <w:t xml:space="preserve"> </w:t>
      </w:r>
    </w:p>
    <w:p w14:paraId="10715A60" w14:textId="04F0EB43" w:rsidR="00EE4ED6" w:rsidRDefault="00EE4ED6" w:rsidP="00EE4ED6">
      <w:pPr>
        <w:spacing w:line="276" w:lineRule="auto"/>
      </w:pPr>
      <w:r>
        <w:t>Massad Boulos, senior adviser to the U.S. president on African affairs, met with Sudan’s Sovereign Council head Abdel Fattah al-Burhan on Sunday in Egypt, seeking to advance diplomatic efforts to end the country’s civil conflict despite strained relations between Washington and Khartoum.</w:t>
      </w:r>
      <w:r w:rsidR="00576979">
        <w:t xml:space="preserve"> </w:t>
      </w:r>
      <w:r>
        <w:t>The meeting took place on the sidelines of African coordination talks hosted by Egyptian President Abdel Fattah al-Sisi in the coastal city of New Alamein, where regional leaders gathered to address security challenges.</w:t>
      </w:r>
      <w:r w:rsidR="00576979">
        <w:t xml:space="preserve"> </w:t>
      </w:r>
      <w:r>
        <w:t>Boulos said in a post on social media platform X on Monday that he attended a lunch hosted by Sisi alongside Burhan, reaffirming Washington’s commitment to Sudan’s sovereignty, unity, and territorial integrity.</w:t>
      </w:r>
      <w:r w:rsidR="00576979">
        <w:t xml:space="preserve"> </w:t>
      </w:r>
      <w:r>
        <w:t>The encounter follows recent diplomatic friction after Washington denied Burhan entry into the United States to attend the United Nations General Assembly in New York.</w:t>
      </w:r>
      <w:r w:rsidR="002C5AE2">
        <w:t xml:space="preserve"> </w:t>
      </w:r>
      <w:r>
        <w:t>Earlier in September, Boulos stated that the United States does not recognize the legitimacy of military rule in Sudan and engages with it strictly as a de facto authority.</w:t>
      </w:r>
      <w:r>
        <w:t xml:space="preserve"> </w:t>
      </w:r>
      <w:r>
        <w:t>U.S. State Department spokesperson Tommy Pigott reiterated that stance on Sept. 22, declaring that the actions of the two warring generals have disqualified them from leadership, adding that neither party represents constitutional rule and both govern solely by force of arms. Washington has criticized both sides for failing to commit to a ceasefire while escalating drone strikes that kill civilians.</w:t>
      </w:r>
      <w:r>
        <w:t xml:space="preserve"> </w:t>
      </w:r>
      <w:r>
        <w:t>Despite the tensions, Boulos said Washington remains determined to work with Egypt and regional allies to push for a political settlement, halt hostilities, and ease humanitarian suffering, following directives from U.S. President Donald Trump.</w:t>
      </w:r>
      <w:r>
        <w:t xml:space="preserve"> </w:t>
      </w:r>
      <w:r>
        <w:t>The U.S. adviser stressed that these diplomatic efforts aim to help Sudan restore security, begin reconstruction, and transition toward a civilian-led government through an inclusive, Sudanese-owned national dialogue.</w:t>
      </w:r>
      <w:r>
        <w:t xml:space="preserve"> </w:t>
      </w:r>
      <w:r>
        <w:t>Washington remains ready to support initial roadmaps agreed upon by Sudanese political forces and urged all stakeholders to engage constructively with international partners to secure peace.</w:t>
      </w:r>
      <w:r>
        <w:t xml:space="preserve"> </w:t>
      </w:r>
      <w:r>
        <w:t>The Sudanese government did not issue a statement on the meeting.</w:t>
      </w:r>
    </w:p>
    <w:p w14:paraId="06FCD3DD" w14:textId="77777777" w:rsidR="00F56CB8" w:rsidRDefault="0031092A" w:rsidP="008D1BF0">
      <w:pPr>
        <w:spacing w:line="276" w:lineRule="auto"/>
      </w:pPr>
      <w:r>
        <w:t>________________________________________________________________________</w:t>
      </w:r>
    </w:p>
    <w:p w14:paraId="3C627372" w14:textId="77777777" w:rsidR="00F56CB8" w:rsidRDefault="0031092A" w:rsidP="008D1BF0">
      <w:pPr>
        <w:spacing w:line="276" w:lineRule="auto"/>
        <w:outlineLvl w:val="0"/>
        <w:rPr>
          <w:rFonts w:eastAsia="DengXian Light" w:cs="Times New Roman"/>
          <w:b/>
          <w:bCs/>
          <w:color w:val="2F5496"/>
          <w:szCs w:val="24"/>
          <w:u w:val="single"/>
        </w:rPr>
      </w:pPr>
      <w:bookmarkStart w:id="15" w:name="_Toc242277653"/>
      <w:r>
        <w:rPr>
          <w:rFonts w:eastAsia="DengXian Light" w:cs="Times New Roman"/>
          <w:b/>
          <w:bCs/>
          <w:color w:val="2F5496"/>
          <w:szCs w:val="24"/>
          <w:u w:val="single"/>
        </w:rPr>
        <w:t>Gulf Region and the Middle East</w:t>
      </w:r>
      <w:bookmarkEnd w:id="15"/>
    </w:p>
    <w:p w14:paraId="27F3B834" w14:textId="17F526BE" w:rsidR="00F56CB8" w:rsidRDefault="002B6E5A" w:rsidP="008D1BF0">
      <w:pPr>
        <w:pStyle w:val="Heading2"/>
        <w:spacing w:line="276" w:lineRule="auto"/>
      </w:pPr>
      <w:bookmarkStart w:id="16" w:name="_Toc242277654"/>
      <w:r>
        <w:t>Yemen</w:t>
      </w:r>
      <w:bookmarkEnd w:id="16"/>
    </w:p>
    <w:p w14:paraId="1174576F" w14:textId="4C77E2B8" w:rsidR="002B6E5A" w:rsidRDefault="002B6E5A" w:rsidP="00D85ED2">
      <w:pPr>
        <w:pStyle w:val="ListParagraph"/>
        <w:numPr>
          <w:ilvl w:val="0"/>
          <w:numId w:val="3"/>
        </w:numPr>
        <w:spacing w:line="276" w:lineRule="auto"/>
      </w:pPr>
      <w:bookmarkStart w:id="17" w:name="_Toc242277655"/>
      <w:r w:rsidRPr="00DB5CA8">
        <w:rPr>
          <w:rStyle w:val="Heading2Char"/>
        </w:rPr>
        <w:t>Yemen conflict escalates as government forces push forward, raising fears of prolonged war</w:t>
      </w:r>
      <w:bookmarkEnd w:id="17"/>
      <w:r w:rsidR="00D85ED2">
        <w:t xml:space="preserve"> – </w:t>
      </w:r>
      <w:hyperlink r:id="rId19" w:history="1">
        <w:r w:rsidRPr="00D85ED2">
          <w:rPr>
            <w:rStyle w:val="Hyperlink"/>
          </w:rPr>
          <w:t>CGTN</w:t>
        </w:r>
      </w:hyperlink>
      <w:r w:rsidR="00D85ED2">
        <w:t xml:space="preserve"> </w:t>
      </w:r>
    </w:p>
    <w:p w14:paraId="3F534D93" w14:textId="0118123E" w:rsidR="002B6E5A" w:rsidRDefault="002B6E5A" w:rsidP="002B6E5A">
      <w:pPr>
        <w:spacing w:line="276" w:lineRule="auto"/>
      </w:pPr>
      <w:r>
        <w:lastRenderedPageBreak/>
        <w:t>Fighting between Yemen's government forces and the Houthi group has intensified in recent days, with Saudi Arabia and its allies stepping up airstrikes in support of the government. The escalation has opened new fronts along Yemen's Red Sea coast and raised the stakes around the strategic Bab al-Mandab Strait.</w:t>
      </w:r>
      <w:r w:rsidR="00D85ED2">
        <w:t xml:space="preserve"> </w:t>
      </w:r>
      <w:r>
        <w:t>But despite battlefield gains, analysts say neither side is likely to secure a decisive victory anytime soon. Instead, Yemen could be heading toward a prolonged war — potentially echoing the conflict that began in 2015.</w:t>
      </w:r>
      <w:r w:rsidR="00D85ED2">
        <w:t xml:space="preserve"> </w:t>
      </w:r>
      <w:r>
        <w:t>On Tuesday, Houthi military spokesperson Yahya Saree said the group had carried out dozens of attacks against gatherings of Saudi-backed forces in southern Yemen's Lahij region. He claimed the attacks left more than 200 people dead or wounded, describing the reported toll as "unprecedented" in the recent fighting.</w:t>
      </w:r>
      <w:r w:rsidR="00D85ED2">
        <w:t xml:space="preserve"> </w:t>
      </w:r>
      <w:r>
        <w:t>The Houthis also reported a sharp increase in Saudi airstrikes.</w:t>
      </w:r>
      <w:r w:rsidR="00D85ED2">
        <w:t xml:space="preserve"> </w:t>
      </w:r>
      <w:r>
        <w:t>At least two explosions were heard in Yemen's capital Sanaa on Tuesday night, accompanied by the sound of fighter jets. The Houthis said Saudi Arabia had carried out airstrikes overnight on Sanaa and the provinces of Amran, Saada and Al-Jawf.</w:t>
      </w:r>
      <w:r w:rsidR="00D85ED2">
        <w:t xml:space="preserve"> </w:t>
      </w:r>
      <w:r>
        <w:t>The group said 66 Saudi air and missile strikes had hit Houthi-controlled areas over the previous 24 hours, bringing the total number of such attacks since the latest military escalation to 1,642, according to its own account.</w:t>
      </w:r>
      <w:r w:rsidR="00D85ED2">
        <w:t xml:space="preserve"> </w:t>
      </w:r>
      <w:r>
        <w:t>Government forces make gains along Red Sea coast</w:t>
      </w:r>
      <w:r w:rsidR="00D85ED2">
        <w:t xml:space="preserve">: </w:t>
      </w:r>
      <w:r>
        <w:t>The latest escalation follows a series of advances claimed by Yemen's government forces.</w:t>
      </w:r>
      <w:r w:rsidR="00D85ED2">
        <w:t xml:space="preserve"> </w:t>
      </w:r>
      <w:r>
        <w:t xml:space="preserve">A day earlier, government forces said they had recaptured the strategic Red Sea port city of </w:t>
      </w:r>
      <w:proofErr w:type="spellStart"/>
      <w:r>
        <w:t>Mokha</w:t>
      </w:r>
      <w:proofErr w:type="spellEnd"/>
      <w:r>
        <w:t xml:space="preserve"> after fierce fighting with the Houthis. They also announced that they had seized parts of </w:t>
      </w:r>
      <w:proofErr w:type="spellStart"/>
      <w:r>
        <w:t>Dhubab</w:t>
      </w:r>
      <w:proofErr w:type="spellEnd"/>
      <w:r>
        <w:t>, a strategically located town near the Bab al-Mandab Strait, claiming to have secured "effective control" of the key waterway.</w:t>
      </w:r>
      <w:r w:rsidR="00D85ED2">
        <w:t xml:space="preserve"> </w:t>
      </w:r>
      <w:r>
        <w:t>The Houthis rejected the claims, saying they remained in control of all areas they had recently captured. The group accused government forces of exaggerating battlefield gains to reassure their backers.</w:t>
      </w:r>
      <w:r w:rsidR="00D85ED2">
        <w:t xml:space="preserve"> </w:t>
      </w:r>
      <w:r>
        <w:t>In an interview with Lebanon-based Al Mayadeen television, Mohammed al-</w:t>
      </w:r>
      <w:proofErr w:type="spellStart"/>
      <w:r>
        <w:t>Bukhaiti</w:t>
      </w:r>
      <w:proofErr w:type="spellEnd"/>
      <w:r>
        <w:t>, a member of the Houthi Political Bureau, acknowledged that government forces had breached Houthi defensive lines during Monday's offensive, but said the advance had since been halted.</w:t>
      </w:r>
      <w:r w:rsidR="00D85ED2">
        <w:t xml:space="preserve"> </w:t>
      </w:r>
      <w:r>
        <w:t>"There was a breach, but we have plugged it," he said. Al-</w:t>
      </w:r>
      <w:proofErr w:type="spellStart"/>
      <w:r>
        <w:t>Bukhaiti</w:t>
      </w:r>
      <w:proofErr w:type="spellEnd"/>
      <w:r>
        <w:t xml:space="preserve"> also warned that the Houthis could target Saudi airports, seaports and other critical infrastructure if the fighting continues.</w:t>
      </w:r>
      <w:r w:rsidR="00D85ED2">
        <w:t xml:space="preserve"> </w:t>
      </w:r>
      <w:r>
        <w:t>The escalation is also drawing wider regional attention. Following an emergency meeting in Riyadh on Monday, Türkiye and Pakistan agreed to deploy forces and military capabilities to Saudi Arabia under their commitments to the Mecca Joint Defense Agreement.</w:t>
      </w:r>
      <w:r w:rsidR="00D85ED2">
        <w:t xml:space="preserve"> </w:t>
      </w:r>
      <w:r>
        <w:t>Al-</w:t>
      </w:r>
      <w:proofErr w:type="spellStart"/>
      <w:r>
        <w:t>Bukhaiti</w:t>
      </w:r>
      <w:proofErr w:type="spellEnd"/>
      <w:r>
        <w:t xml:space="preserve"> said the Houthis did not expect either country to directly enter combat inside </w:t>
      </w:r>
      <w:proofErr w:type="gramStart"/>
      <w:r>
        <w:t>Yemen, but</w:t>
      </w:r>
      <w:proofErr w:type="gramEnd"/>
      <w:r>
        <w:t xml:space="preserve"> warned that any foreign country joining the conflict would face retaliation.</w:t>
      </w:r>
      <w:r w:rsidR="00D85ED2">
        <w:t xml:space="preserve"> </w:t>
      </w:r>
      <w:r>
        <w:t>Why the Bab al-Mandab matters</w:t>
      </w:r>
      <w:r w:rsidR="00D85ED2">
        <w:t xml:space="preserve">: </w:t>
      </w:r>
      <w:r>
        <w:t>The battle is increasingly centered on one of Yemen's most strategically important areas: the Bab al-Mandab Strait, which links the Red Sea with the Gulf of Aden.</w:t>
      </w:r>
      <w:r w:rsidR="00D85ED2">
        <w:t xml:space="preserve"> </w:t>
      </w:r>
      <w:r>
        <w:t>Analysts say both sides are seeking to gain the upper hand along the strait and the surrounding Red Sea coastline.</w:t>
      </w:r>
      <w:r w:rsidR="00D85ED2">
        <w:t xml:space="preserve"> </w:t>
      </w:r>
      <w:r>
        <w:t xml:space="preserve">For Yemen's government forces, reclaiming all Houthi-held territory would be a daunting task in the short term. Securing strategic positions around the Bab al-Mandab, however, could be a more realistic objective – and would prevent the Houthis from turning their presence </w:t>
      </w:r>
      <w:r>
        <w:lastRenderedPageBreak/>
        <w:t>along the Red Sea coast into a long-term political bargaining chip.</w:t>
      </w:r>
      <w:r w:rsidR="00D85ED2">
        <w:t xml:space="preserve"> </w:t>
      </w:r>
      <w:r>
        <w:t>For Saudi Arabia, meanwhile, containing Houthi influence along the Red Sea has both security and economic implications.</w:t>
      </w:r>
      <w:r w:rsidR="00D85ED2">
        <w:t xml:space="preserve"> </w:t>
      </w:r>
      <w:r>
        <w:t>With the US-Iran conflict dragging on and shipping through the Strait of Hormuz facing continued disruption, the Bab al-Mandab has become an increasingly important route for Saudi oil exports. Expanding control along the Red Sea could therefore help Riyadh protect a vital outlet for its energy shipments.</w:t>
      </w:r>
      <w:r w:rsidR="00D85ED2">
        <w:t xml:space="preserve"> </w:t>
      </w:r>
      <w:r>
        <w:t>Yet territorial gains may not translate into a decisive victory.</w:t>
      </w:r>
      <w:r w:rsidR="00D85ED2">
        <w:t xml:space="preserve"> </w:t>
      </w:r>
      <w:r>
        <w:t xml:space="preserve">Aden-based political analyst </w:t>
      </w:r>
      <w:proofErr w:type="spellStart"/>
      <w:r>
        <w:t>Muqbil</w:t>
      </w:r>
      <w:proofErr w:type="spellEnd"/>
      <w:r>
        <w:t xml:space="preserve"> Naji said Yemen's front lines remain highly fluid.</w:t>
      </w:r>
      <w:r w:rsidR="00D85ED2">
        <w:t xml:space="preserve"> </w:t>
      </w:r>
      <w:r>
        <w:t>"The map can change quickly. Taking territory is one thing; holding it and turning it into a strategic advantage is another," he said.</w:t>
      </w:r>
      <w:r w:rsidR="00D85ED2">
        <w:t xml:space="preserve"> </w:t>
      </w:r>
      <w:r>
        <w:t xml:space="preserve">Naji said government forces could make further gains across the relatively exposed Red Sea coastal </w:t>
      </w:r>
      <w:proofErr w:type="gramStart"/>
      <w:r>
        <w:t>plain, but</w:t>
      </w:r>
      <w:proofErr w:type="gramEnd"/>
      <w:r>
        <w:t xml:space="preserve"> warned that the Houthis could use the surrounding highlands to regroup and launch counterattacks.</w:t>
      </w:r>
      <w:r w:rsidR="00D85ED2">
        <w:t xml:space="preserve"> </w:t>
      </w:r>
      <w:r>
        <w:t>The Houthis could also continue to rely on missiles and drones to threaten Saudi territory and shipping. "Battlefield setbacks can weaken the Houthis territorially, but cannot eliminate their capacity to strike Saudi cities, oil infrastructure or shipping," Naji said.</w:t>
      </w:r>
      <w:r>
        <w:t xml:space="preserve"> </w:t>
      </w:r>
      <w:r>
        <w:t xml:space="preserve">A </w:t>
      </w:r>
      <w:proofErr w:type="gramStart"/>
      <w:r>
        <w:t>replay</w:t>
      </w:r>
      <w:proofErr w:type="gramEnd"/>
      <w:r>
        <w:t xml:space="preserve"> </w:t>
      </w:r>
      <w:proofErr w:type="gramStart"/>
      <w:r>
        <w:t>of</w:t>
      </w:r>
      <w:proofErr w:type="gramEnd"/>
      <w:r>
        <w:t xml:space="preserve"> 2015?</w:t>
      </w:r>
      <w:r>
        <w:t xml:space="preserve"> </w:t>
      </w:r>
      <w:r>
        <w:t>Gregory Johnsen, a fellow at the Arab Gulf States Institute in Washington, said Yemen's government forces would struggle to defeat the Houthis decisively with their current ground forces and air support.</w:t>
      </w:r>
      <w:r>
        <w:t xml:space="preserve"> </w:t>
      </w:r>
      <w:r>
        <w:t>That could leave the conflict locked in a prolonged war of attrition.</w:t>
      </w:r>
      <w:r>
        <w:t xml:space="preserve"> </w:t>
      </w:r>
      <w:r>
        <w:t>Johnsen warned that the current situation could become "a replay of 2015," when a Saudi-led coalition intervened in Yemen to support the government against the Houthis.</w:t>
      </w:r>
      <w:r>
        <w:t xml:space="preserve"> </w:t>
      </w:r>
      <w:r>
        <w:t xml:space="preserve">The intervention failed to produce a decisive military outcome. Instead, the conflict continued for years before the Houthis and the Yemeni government agreed to </w:t>
      </w:r>
      <w:proofErr w:type="gramStart"/>
      <w:r>
        <w:t>a</w:t>
      </w:r>
      <w:proofErr w:type="gramEnd"/>
      <w:r>
        <w:t xml:space="preserve"> UN-brokered truce in April 2022.</w:t>
      </w:r>
      <w:r>
        <w:t xml:space="preserve"> </w:t>
      </w:r>
      <w:r>
        <w:t>Raiman al-Hamdani, a London-based Yemen analyst, described the latest escalation as the country's entry into "a more dangerous phase." But he also argued that none of the parties was likely to eliminate its rivals militarily.</w:t>
      </w:r>
      <w:r>
        <w:t xml:space="preserve"> </w:t>
      </w:r>
      <w:r>
        <w:t>The fighting could therefore intensify further before eventually returning to the negotiating table, he said.</w:t>
      </w:r>
    </w:p>
    <w:p w14:paraId="47B6729E" w14:textId="71FA974F" w:rsidR="00267928" w:rsidRDefault="00267928" w:rsidP="00454F8E">
      <w:pPr>
        <w:pStyle w:val="ListParagraph"/>
        <w:numPr>
          <w:ilvl w:val="0"/>
          <w:numId w:val="3"/>
        </w:numPr>
        <w:spacing w:line="276" w:lineRule="auto"/>
      </w:pPr>
      <w:bookmarkStart w:id="18" w:name="_Toc242277656"/>
      <w:r w:rsidRPr="00454F8E">
        <w:rPr>
          <w:rStyle w:val="Heading2Char"/>
        </w:rPr>
        <w:t>Yemeni army says 100 Houthis killed, 5 drones downed in southwestern Taiz province</w:t>
      </w:r>
      <w:bookmarkEnd w:id="18"/>
      <w:r w:rsidR="00454F8E">
        <w:t xml:space="preserve"> – </w:t>
      </w:r>
      <w:hyperlink r:id="rId20" w:history="1">
        <w:r w:rsidR="00454F8E" w:rsidRPr="00454F8E">
          <w:rPr>
            <w:rStyle w:val="Hyperlink"/>
          </w:rPr>
          <w:t>Middle East Monitor</w:t>
        </w:r>
      </w:hyperlink>
      <w:r w:rsidR="00454F8E">
        <w:t xml:space="preserve"> </w:t>
      </w:r>
    </w:p>
    <w:p w14:paraId="051E1488" w14:textId="43F6D652" w:rsidR="00267928" w:rsidRDefault="00267928" w:rsidP="00267928">
      <w:pPr>
        <w:spacing w:line="276" w:lineRule="auto"/>
      </w:pPr>
      <w:r>
        <w:t xml:space="preserve">The Yemeni army said Tuesday that 100 Houthi fighters were </w:t>
      </w:r>
      <w:proofErr w:type="gramStart"/>
      <w:r>
        <w:t>killed</w:t>
      </w:r>
      <w:proofErr w:type="gramEnd"/>
      <w:r>
        <w:t xml:space="preserve"> and five drones were downed in the southwestern province of Taiz during ongoing military operations in the country, Anadolu reports.</w:t>
      </w:r>
      <w:r w:rsidR="00454F8E">
        <w:t xml:space="preserve"> </w:t>
      </w:r>
      <w:r>
        <w:t>The army’s Taiz Military Axis said in a statement that government forces carried out attacks on several fronts as part of the “Dawn of Yemen” offensive.</w:t>
      </w:r>
      <w:r w:rsidR="00454F8E">
        <w:t xml:space="preserve"> </w:t>
      </w:r>
      <w:r>
        <w:t>It said five operations were conducted Monday on the Al-</w:t>
      </w:r>
      <w:proofErr w:type="spellStart"/>
      <w:r>
        <w:t>Arbaeen</w:t>
      </w:r>
      <w:proofErr w:type="spellEnd"/>
      <w:r>
        <w:t xml:space="preserve"> front north of Taiz city, Al-</w:t>
      </w:r>
      <w:proofErr w:type="spellStart"/>
      <w:r>
        <w:t>Aqroudh</w:t>
      </w:r>
      <w:proofErr w:type="spellEnd"/>
      <w:r>
        <w:t xml:space="preserve"> to the south, Al-</w:t>
      </w:r>
      <w:proofErr w:type="spellStart"/>
      <w:r>
        <w:t>Anin</w:t>
      </w:r>
      <w:proofErr w:type="spellEnd"/>
      <w:r>
        <w:t xml:space="preserve"> and Jabal Habashi to the west, as well as Al-</w:t>
      </w:r>
      <w:proofErr w:type="spellStart"/>
      <w:r>
        <w:t>Bireen</w:t>
      </w:r>
      <w:proofErr w:type="spellEnd"/>
      <w:r>
        <w:t xml:space="preserve"> on the outskirts of the Al-</w:t>
      </w:r>
      <w:proofErr w:type="spellStart"/>
      <w:r>
        <w:t>Kadha</w:t>
      </w:r>
      <w:proofErr w:type="spellEnd"/>
      <w:r>
        <w:t xml:space="preserve"> front.</w:t>
      </w:r>
      <w:r w:rsidR="00454F8E">
        <w:t xml:space="preserve"> </w:t>
      </w:r>
      <w:r>
        <w:t>According to the army, around 100 Houthi fighters were killed and 150 others wounded, while five drones were shot down and six military vehicles and a tank were destroyed or damaged.</w:t>
      </w:r>
      <w:r w:rsidR="00454F8E">
        <w:t xml:space="preserve"> </w:t>
      </w:r>
      <w:r>
        <w:t>The army also said that its forces had retaken Jabal al-Manzara, al-</w:t>
      </w:r>
      <w:proofErr w:type="spellStart"/>
      <w:r>
        <w:t>Asharif</w:t>
      </w:r>
      <w:proofErr w:type="spellEnd"/>
      <w:r>
        <w:t xml:space="preserve"> and </w:t>
      </w:r>
      <w:proofErr w:type="spellStart"/>
      <w:r>
        <w:t>Dhiban</w:t>
      </w:r>
      <w:proofErr w:type="spellEnd"/>
      <w:r>
        <w:t xml:space="preserve"> in southern Taiz from the Houthis.</w:t>
      </w:r>
      <w:r w:rsidR="00454F8E">
        <w:t xml:space="preserve"> </w:t>
      </w:r>
      <w:r>
        <w:t xml:space="preserve">On Monday, Yemeni Presidential Leadership Council Chairman Rashad al-Alimi </w:t>
      </w:r>
      <w:r>
        <w:lastRenderedPageBreak/>
        <w:t>announced the launch of the “Dawn of Yemen” operation, saying it aims to restore state institutions, retake the capital Sanaa and end Houthi control.</w:t>
      </w:r>
      <w:r w:rsidR="00454F8E">
        <w:t xml:space="preserve"> </w:t>
      </w:r>
      <w:r>
        <w:t xml:space="preserve">Government forces also announced Monday that they had retaken the Red Sea coastal city of </w:t>
      </w:r>
      <w:proofErr w:type="spellStart"/>
      <w:r>
        <w:t>Mokha</w:t>
      </w:r>
      <w:proofErr w:type="spellEnd"/>
      <w:r>
        <w:t xml:space="preserve"> and the strategic Bab el-Mandeb area from the Houthis.</w:t>
      </w:r>
      <w:r>
        <w:t xml:space="preserve"> </w:t>
      </w:r>
      <w:r>
        <w:t xml:space="preserve">Houthi military spokesman Yahya Saree, meanwhile, disputed government accounts of battlefield advances and said the </w:t>
      </w:r>
      <w:proofErr w:type="gramStart"/>
      <w:r>
        <w:t>group maintained</w:t>
      </w:r>
      <w:proofErr w:type="gramEnd"/>
      <w:r>
        <w:t xml:space="preserve"> control of its positions.</w:t>
      </w:r>
      <w:r>
        <w:t xml:space="preserve"> </w:t>
      </w:r>
      <w:r>
        <w:t>He also claimed that Houthi forces had carried out dozens of strikes against what he described as Saudi forces in the provinces of Al-Jawf and Marib, as well as in Ras al-Ara and Al-</w:t>
      </w:r>
      <w:proofErr w:type="spellStart"/>
      <w:r>
        <w:t>Suqiya</w:t>
      </w:r>
      <w:proofErr w:type="spellEnd"/>
      <w:r>
        <w:t>.</w:t>
      </w:r>
      <w:r>
        <w:t xml:space="preserve"> </w:t>
      </w:r>
      <w:r>
        <w:t>Saree claimed that more than 200 opposing fighters were killed or wounded in the attacks. Saudi Arabia and the Saudi-led coalition did not immediately comment on the claims.</w:t>
      </w:r>
      <w:r>
        <w:t xml:space="preserve"> </w:t>
      </w:r>
      <w:r>
        <w:t xml:space="preserve">Clashes resumed between government forces and the Houthis in July, marking the most intense fighting since a period of relative calm following </w:t>
      </w:r>
      <w:proofErr w:type="gramStart"/>
      <w:r>
        <w:t>a</w:t>
      </w:r>
      <w:proofErr w:type="gramEnd"/>
      <w:r>
        <w:t xml:space="preserve"> UN-brokered truce that began in April 2022.</w:t>
      </w:r>
      <w:r>
        <w:t xml:space="preserve"> </w:t>
      </w:r>
      <w:r>
        <w:t xml:space="preserve">Fighting intensified in September, when the Houthis seized key areas in Al-Hudaydah and Taiz provinces, including the strategic city of </w:t>
      </w:r>
      <w:proofErr w:type="spellStart"/>
      <w:r>
        <w:t>Mokha</w:t>
      </w:r>
      <w:proofErr w:type="spellEnd"/>
      <w:r>
        <w:t xml:space="preserve"> and </w:t>
      </w:r>
      <w:proofErr w:type="spellStart"/>
      <w:r>
        <w:t>Mayyun</w:t>
      </w:r>
      <w:proofErr w:type="spellEnd"/>
      <w:r>
        <w:t xml:space="preserve"> Island overlooking the Bab el-Mandeb Strait.</w:t>
      </w:r>
      <w:r>
        <w:t xml:space="preserve"> </w:t>
      </w:r>
      <w:r>
        <w:t>Yemen has been engulfed in conflict since the Houthis seized the capital Sanaa and several provinces in September 2014, prompting a Saudi-led coalition to intervene in March 2015 in support of the internationally recognized government.</w:t>
      </w:r>
    </w:p>
    <w:p w14:paraId="14626412" w14:textId="77777777" w:rsidR="00F56CB8" w:rsidRDefault="0031092A" w:rsidP="008D1BF0">
      <w:pPr>
        <w:pStyle w:val="Heading2"/>
        <w:spacing w:line="276" w:lineRule="auto"/>
      </w:pPr>
      <w:bookmarkStart w:id="19" w:name="_Toc242277657"/>
      <w:r>
        <w:t>Iran</w:t>
      </w:r>
      <w:bookmarkEnd w:id="19"/>
    </w:p>
    <w:p w14:paraId="156AD767" w14:textId="43525FC1" w:rsidR="0015092C" w:rsidRDefault="0015092C" w:rsidP="0015092C">
      <w:pPr>
        <w:pStyle w:val="ListParagraph"/>
        <w:numPr>
          <w:ilvl w:val="0"/>
          <w:numId w:val="3"/>
        </w:numPr>
        <w:spacing w:line="276" w:lineRule="auto"/>
      </w:pPr>
      <w:bookmarkStart w:id="20" w:name="_Toc242277658"/>
      <w:r w:rsidRPr="0015092C">
        <w:rPr>
          <w:rStyle w:val="Heading2Char"/>
        </w:rPr>
        <w:t>Iran warns US, Israel against new attack, says arms production capacity up 2.5-fold</w:t>
      </w:r>
      <w:bookmarkEnd w:id="20"/>
      <w:r>
        <w:t xml:space="preserve"> – </w:t>
      </w:r>
      <w:hyperlink r:id="rId21" w:history="1">
        <w:r w:rsidRPr="0015092C">
          <w:rPr>
            <w:rStyle w:val="Hyperlink"/>
          </w:rPr>
          <w:t>Middle East Monitor</w:t>
        </w:r>
      </w:hyperlink>
      <w:r>
        <w:t xml:space="preserve"> </w:t>
      </w:r>
    </w:p>
    <w:p w14:paraId="53B46CA3" w14:textId="11FFAAB1" w:rsidR="0015092C" w:rsidRDefault="0015092C" w:rsidP="0015092C">
      <w:pPr>
        <w:spacing w:line="276" w:lineRule="auto"/>
      </w:pPr>
      <w:r>
        <w:t>Iran warned Tuesday that any new attack by the US or Israel would face a stronger response, saying it has prepared potential targets for retaliation and significantly expanded its weapons production capacity, Anadolu reports.</w:t>
      </w:r>
      <w:r>
        <w:t xml:space="preserve"> </w:t>
      </w:r>
      <w:r>
        <w:t>Defense Ministry spokesman Reza Talaei-Nik said any renewed attack would be met with a “decisive response” and result in heavier losses for Iran’s adversaries, the semi-official Fars News Agency reported.​​​​​​​</w:t>
      </w:r>
      <w:r>
        <w:t xml:space="preserve"> </w:t>
      </w:r>
      <w:r>
        <w:t xml:space="preserve">Asked how Iran would respond to a potential attack on Kuh-e </w:t>
      </w:r>
      <w:proofErr w:type="spellStart"/>
      <w:r>
        <w:t>Kolang</w:t>
      </w:r>
      <w:proofErr w:type="spellEnd"/>
      <w:r>
        <w:t xml:space="preserve"> (Pickaxe Mountain), Talaei-Nik said targets that could be struck by the Iranian armed forces in response to renewed aggression had already been prepared.</w:t>
      </w:r>
      <w:r>
        <w:t xml:space="preserve"> </w:t>
      </w:r>
      <w:r>
        <w:t>He said advanced weapons and technologies, including missile and drone capabilities, upgraded air defenses and other naval, ground and air systems, had been made available to the armed forces.</w:t>
      </w:r>
      <w:r>
        <w:t xml:space="preserve"> </w:t>
      </w:r>
      <w:r>
        <w:t>He said potential targets that could be struck by Iranian armed forces in response to another attack have already been identified and prepared.</w:t>
      </w:r>
      <w:r>
        <w:t xml:space="preserve"> </w:t>
      </w:r>
      <w:r>
        <w:t>Talaei-Nik said Iran has provided its armed forces with “more advanced missile and drone technologies,” as well as upgraded air defense, naval and ground systems.</w:t>
      </w:r>
      <w:r>
        <w:t xml:space="preserve"> </w:t>
      </w:r>
      <w:r>
        <w:t>The spokesman said Iran’s production capacity for weapons, defense equipment and ammunition has increased 2.5-fold compared with levels before the war that began on Feb. 28.</w:t>
      </w:r>
      <w:r>
        <w:t xml:space="preserve"> </w:t>
      </w:r>
      <w:r>
        <w:t>“Production of some types of weapons has risen more than threefold,” he said.</w:t>
      </w:r>
      <w:r>
        <w:t xml:space="preserve"> </w:t>
      </w:r>
      <w:r>
        <w:t xml:space="preserve">He said more than 1,000 systems, weapons, types of equipment and ammunition are currently within the production capacity of the Defense Ministry and its </w:t>
      </w:r>
      <w:r>
        <w:lastRenderedPageBreak/>
        <w:t>partner network.</w:t>
      </w:r>
      <w:r>
        <w:t xml:space="preserve"> </w:t>
      </w:r>
      <w:r>
        <w:t>Talaei-Nik also said Iran’s defense cooperation with Russia and China has neither stopped nor declined despite recent developments.</w:t>
      </w:r>
      <w:r>
        <w:t xml:space="preserve"> </w:t>
      </w:r>
      <w:r>
        <w:t>He said strategic cooperation with Moscow and Beijing remains active under existing agreements, with exchanges continuing in political and defense fields.</w:t>
      </w:r>
      <w:r>
        <w:t xml:space="preserve"> </w:t>
      </w:r>
      <w:r>
        <w:t>The spokesman added that defense diplomacy and consultations with the two countries have intensified in some areas, without elaborating.</w:t>
      </w:r>
      <w:r>
        <w:t xml:space="preserve"> </w:t>
      </w:r>
      <w:r>
        <w:t>​​​​​​​The latest tensions follow the US-Israeli war against Iran that began on Feb. 28, during which strikes targeted Iranian military and nuclear facilities and senior military officials, while Tehran retaliated with missile and drone attacks against Israel and US military targets in the region.</w:t>
      </w:r>
    </w:p>
    <w:p w14:paraId="2589A941" w14:textId="04FF1CA8" w:rsidR="00A408B5" w:rsidRDefault="00A408B5" w:rsidP="00A408B5">
      <w:pPr>
        <w:pStyle w:val="ListParagraph"/>
        <w:numPr>
          <w:ilvl w:val="0"/>
          <w:numId w:val="3"/>
        </w:numPr>
        <w:spacing w:line="276" w:lineRule="auto"/>
      </w:pPr>
      <w:bookmarkStart w:id="21" w:name="_Toc242277659"/>
      <w:r w:rsidRPr="00A408B5">
        <w:rPr>
          <w:rStyle w:val="Heading2Char"/>
        </w:rPr>
        <w:t>Qatar’s emir meets Iranian interior minister to discuss regional de-escalation</w:t>
      </w:r>
      <w:bookmarkEnd w:id="21"/>
      <w:r>
        <w:t xml:space="preserve"> – </w:t>
      </w:r>
      <w:hyperlink r:id="rId22" w:history="1">
        <w:r w:rsidRPr="00A408B5">
          <w:rPr>
            <w:rStyle w:val="Hyperlink"/>
          </w:rPr>
          <w:t>Middle East Monitor</w:t>
        </w:r>
      </w:hyperlink>
    </w:p>
    <w:p w14:paraId="7CF025D4" w14:textId="253A65E1" w:rsidR="00A408B5" w:rsidRDefault="00A408B5" w:rsidP="00A408B5">
      <w:pPr>
        <w:spacing w:line="276" w:lineRule="auto"/>
      </w:pPr>
      <w:r>
        <w:t>Qatari Emir Sheikh Tamim bin Hamad Al Thani met Iranian Interior Minister Eskandar Momeni in Doha on Tuesday to discuss regional developments and efforts to reduce tensions, the Emiri Diwan said in a statement, Anadolu Agency reported.</w:t>
      </w:r>
      <w:r>
        <w:t xml:space="preserve"> </w:t>
      </w:r>
      <w:r>
        <w:t>The meeting addressed regional developments and efforts to reduce tensions “in a way that would enhance regional and international security and stability,” the statement said.</w:t>
      </w:r>
      <w:r>
        <w:t xml:space="preserve"> </w:t>
      </w:r>
      <w:r>
        <w:t>Iranian state broadcaster IRIB reported early Tuesday that Momeni held talks with his Qatari counterpart to discuss missing Iranian pilots.</w:t>
      </w:r>
      <w:r>
        <w:t xml:space="preserve"> </w:t>
      </w:r>
      <w:r>
        <w:t>Momeni said after the meeting that negotiations were held regarding the pilots and that the two sides agreed a technical delegation would hold further meetings on the issue.</w:t>
      </w:r>
      <w:r>
        <w:t xml:space="preserve"> </w:t>
      </w:r>
      <w:r>
        <w:t>He said the talks also covered bilateral issues, including organized crime, coast guard cooperation, security matters and efforts to combat drug trafficking.</w:t>
      </w:r>
      <w:r>
        <w:t xml:space="preserve"> </w:t>
      </w:r>
      <w:r>
        <w:t>The Iranian minister arrived in Doha on Monday for talks with Qatari officials.</w:t>
      </w:r>
      <w:r>
        <w:t xml:space="preserve"> </w:t>
      </w:r>
      <w:r>
        <w:t>Iran says that three pilots were detained by Qatari forces after their military aircraft were downed in Qatar’s airspace in March.</w:t>
      </w:r>
      <w:r>
        <w:t xml:space="preserve"> </w:t>
      </w:r>
      <w:r>
        <w:t>Doha has denied the claim, saying its search-and-rescue teams recovered the remains of one Iranian pilot and handed them over to Tehran.</w:t>
      </w:r>
      <w:r>
        <w:t xml:space="preserve"> </w:t>
      </w:r>
      <w:r>
        <w:t>Qatar has said there is no evidence that the other pilots were detained and has invited an Iranian technical team to review details of the search-and-rescue operations.</w:t>
      </w:r>
      <w:r>
        <w:t xml:space="preserve"> </w:t>
      </w:r>
      <w:r>
        <w:t>Separately, Qatar said Tuesday that contacts and visits aimed at making progress between Washington and Tehran are continuing amid mediation efforts to end their conflict.</w:t>
      </w:r>
      <w:r>
        <w:t xml:space="preserve"> </w:t>
      </w:r>
      <w:r>
        <w:t>“Contacts and visits are continuing with the aim of achieving progress that can be built upon between Washington and Tehran,” Ibrahim Al-Hashmi, director of the Qatari Foreign Ministry’s Communications Department, told a news conference in response to a question about Momeni’s visit.</w:t>
      </w:r>
      <w:r>
        <w:t xml:space="preserve"> </w:t>
      </w:r>
      <w:r>
        <w:t>Hashmi said any further details regarding the Iranian minister’s visit would be announced by Qatar’s Interior Ministry.</w:t>
      </w:r>
      <w:r>
        <w:t xml:space="preserve"> </w:t>
      </w:r>
      <w:r>
        <w:t>​​​​​​​Qatar, alongside Pakistan, has been leading mediation efforts aimed at ending the conflict between Washington and Tehran, which erupted in late February. An initial agreement reached in June has failed to bring a lasting end to the hostilities.</w:t>
      </w:r>
    </w:p>
    <w:p w14:paraId="7996205B" w14:textId="77777777" w:rsidR="00F56CB8" w:rsidRDefault="0031092A" w:rsidP="008D1BF0">
      <w:pPr>
        <w:pStyle w:val="Heading2"/>
        <w:spacing w:line="276" w:lineRule="auto"/>
      </w:pPr>
      <w:bookmarkStart w:id="22" w:name="_Toc242277660"/>
      <w:r>
        <w:lastRenderedPageBreak/>
        <w:t>Israel</w:t>
      </w:r>
      <w:bookmarkEnd w:id="22"/>
      <w:r>
        <w:t xml:space="preserve"> </w:t>
      </w:r>
    </w:p>
    <w:p w14:paraId="4A7CCF37" w14:textId="1078FB3A" w:rsidR="007B333F" w:rsidRDefault="007B333F" w:rsidP="007B333F">
      <w:pPr>
        <w:pStyle w:val="ListParagraph"/>
        <w:numPr>
          <w:ilvl w:val="0"/>
          <w:numId w:val="3"/>
        </w:numPr>
        <w:spacing w:line="276" w:lineRule="auto"/>
      </w:pPr>
      <w:bookmarkStart w:id="23" w:name="_Toc242277661"/>
      <w:r w:rsidRPr="00751E9A">
        <w:rPr>
          <w:rStyle w:val="Heading2Char"/>
        </w:rPr>
        <w:t>Smotrich threatens Egypt, drawing angry response from Egyptians</w:t>
      </w:r>
      <w:bookmarkEnd w:id="23"/>
      <w:r>
        <w:t xml:space="preserve"> – </w:t>
      </w:r>
      <w:hyperlink r:id="rId23" w:history="1">
        <w:r w:rsidRPr="00751E9A">
          <w:rPr>
            <w:rStyle w:val="Hyperlink"/>
          </w:rPr>
          <w:t>Middle East Monitor</w:t>
        </w:r>
      </w:hyperlink>
      <w:r>
        <w:t xml:space="preserve"> </w:t>
      </w:r>
    </w:p>
    <w:p w14:paraId="14ED9472" w14:textId="00633E7E" w:rsidR="007B333F" w:rsidRDefault="007B333F" w:rsidP="007B333F">
      <w:pPr>
        <w:spacing w:line="276" w:lineRule="auto"/>
      </w:pPr>
      <w:r>
        <w:t>Israeli far-right Finance Minister Bezalel Smotrich said there would be “no Sinai” if Egypt attacked Israel, prompting angry reactions from Egyptian journalists, lawmakers and influencers, some of whom warned that there would be “no Israel” if Egypt were attacked.</w:t>
      </w:r>
      <w:r>
        <w:t xml:space="preserve"> </w:t>
      </w:r>
      <w:r>
        <w:t>Smotrich made the remarks in a video interview from his home on Monday, on the eve of Egypt’s 53rd anniversary celebrations of its October 1973 victory over Israel, which led to the liberation of the Sinai Peninsula from Israeli occupation.</w:t>
      </w:r>
      <w:r>
        <w:t xml:space="preserve"> </w:t>
      </w:r>
      <w:r>
        <w:t>“What will make Egypt not attack us? If they attack us, there will be no Sinai, at least. But no, it will not happen again,” Smotrich said.</w:t>
      </w:r>
      <w:r>
        <w:t xml:space="preserve"> </w:t>
      </w:r>
      <w:r>
        <w:t xml:space="preserve">There was no immediate official response from the Egyptian authorities to Smotrich’s threat. However, Egyptian journalists, lawmakers and influencers close to the authorities strongly </w:t>
      </w:r>
      <w:proofErr w:type="spellStart"/>
      <w:r>
        <w:t>criticised</w:t>
      </w:r>
      <w:proofErr w:type="spellEnd"/>
      <w:r>
        <w:t xml:space="preserve"> the Israeli minister and warned against any threat to Sinai.</w:t>
      </w:r>
      <w:r>
        <w:t xml:space="preserve"> </w:t>
      </w:r>
      <w:r>
        <w:t xml:space="preserve">During his </w:t>
      </w:r>
      <w:proofErr w:type="spellStart"/>
      <w:r>
        <w:t>programme</w:t>
      </w:r>
      <w:proofErr w:type="spellEnd"/>
      <w:r>
        <w:t xml:space="preserve"> on Sada El Balad TV, Egyptian journalist Ahmed Moussa said: “If you act recklessly, there will be no Israel. That’s the end of the matter.”</w:t>
      </w:r>
    </w:p>
    <w:p w14:paraId="159231F7" w14:textId="49271979" w:rsidR="009C0111" w:rsidRDefault="009C0111" w:rsidP="009C0111">
      <w:pPr>
        <w:pStyle w:val="ListParagraph"/>
        <w:numPr>
          <w:ilvl w:val="0"/>
          <w:numId w:val="3"/>
        </w:numPr>
        <w:spacing w:line="276" w:lineRule="auto"/>
      </w:pPr>
      <w:bookmarkStart w:id="24" w:name="_Toc242277662"/>
      <w:r w:rsidRPr="009C0111">
        <w:rPr>
          <w:rStyle w:val="Heading2Char"/>
        </w:rPr>
        <w:t>Israel refuses entry to Palestinian election commission to Gaza, Jerusalem</w:t>
      </w:r>
      <w:bookmarkEnd w:id="24"/>
      <w:r>
        <w:t xml:space="preserve"> – </w:t>
      </w:r>
      <w:hyperlink r:id="rId24" w:history="1">
        <w:r w:rsidRPr="009C0111">
          <w:rPr>
            <w:rStyle w:val="Hyperlink"/>
          </w:rPr>
          <w:t>Middle East Monitor</w:t>
        </w:r>
      </w:hyperlink>
      <w:r>
        <w:t xml:space="preserve"> </w:t>
      </w:r>
    </w:p>
    <w:p w14:paraId="06F4E6DC" w14:textId="37EF92BB" w:rsidR="009C0111" w:rsidRDefault="009C0111" w:rsidP="009C0111">
      <w:pPr>
        <w:spacing w:line="276" w:lineRule="auto"/>
      </w:pPr>
      <w:r>
        <w:t>Israel has refused to allow officials of the Palestinian Central Elections Commission to enter the Gaza Strip and occupied Jerusalem as part of preparations for legislative elections scheduled for late November, a Palestinian source said on Tuesday.</w:t>
      </w:r>
      <w:r>
        <w:t xml:space="preserve"> </w:t>
      </w:r>
      <w:r>
        <w:t>The Palestinian news agency Wafa quoted an unnamed “responsible” source as saying the Israeli government had refused to allow the commission to enter Gaza and Jerusalem to oversee the elections, without providing further details.</w:t>
      </w:r>
      <w:r>
        <w:t xml:space="preserve"> </w:t>
      </w:r>
      <w:r>
        <w:t>On 9 July, Palestinian President Mahmoud Abbas issued a decree setting 28 November as the date for legislative elections in East Jerusalem, the occupied West Bank and the Gaza Strip. If held, they would be the first of their kind since 2006.</w:t>
      </w:r>
      <w:r>
        <w:t xml:space="preserve"> </w:t>
      </w:r>
      <w:r>
        <w:t>On 26 September, the Central Elections Commission began accepting applications to register electoral lists. It received applications from eight lists during the first four days, with registration continuing until 13 October.</w:t>
      </w:r>
      <w:r>
        <w:t xml:space="preserve"> </w:t>
      </w:r>
      <w:r>
        <w:t xml:space="preserve">Palestinian Vice-President Hussein al-Sheikh said during a meeting with journalists on 2 August that if the elections could not be held “due to preventing or obstructing their conduct in the Gaza Strip or any other part of the Palestinian territories, the alternative plan would be to form the National Council by consensus, considering the Palestine Liberation </w:t>
      </w:r>
      <w:proofErr w:type="spellStart"/>
      <w:r>
        <w:t>Organisation</w:t>
      </w:r>
      <w:proofErr w:type="spellEnd"/>
      <w:r>
        <w:t xml:space="preserve"> the legitimate and sole representative of the Palestinian people”.</w:t>
      </w:r>
      <w:r>
        <w:t xml:space="preserve"> </w:t>
      </w:r>
      <w:r>
        <w:t>About 2.97 million Palestinians are eligible to vote, including around 1.59 million in the West Bank, 1.24 million in the Gaza Strip and about 140,000 holders of Jerusalem IDs.</w:t>
      </w:r>
    </w:p>
    <w:p w14:paraId="1295289D" w14:textId="77777777" w:rsidR="00F56CB8" w:rsidRDefault="0031092A" w:rsidP="008D1BF0">
      <w:pPr>
        <w:pStyle w:val="Heading2"/>
        <w:spacing w:line="276" w:lineRule="auto"/>
      </w:pPr>
      <w:bookmarkStart w:id="25" w:name="_Toc242277663"/>
      <w:r>
        <w:lastRenderedPageBreak/>
        <w:t>Palestine</w:t>
      </w:r>
      <w:bookmarkEnd w:id="25"/>
      <w:r>
        <w:t xml:space="preserve"> </w:t>
      </w:r>
    </w:p>
    <w:p w14:paraId="7D829BC9" w14:textId="7FC09298" w:rsidR="00AD6F76" w:rsidRDefault="00AD6F76" w:rsidP="00E23217">
      <w:pPr>
        <w:pStyle w:val="ListParagraph"/>
        <w:numPr>
          <w:ilvl w:val="0"/>
          <w:numId w:val="3"/>
        </w:numPr>
        <w:spacing w:line="276" w:lineRule="auto"/>
      </w:pPr>
      <w:bookmarkStart w:id="26" w:name="_Toc242277664"/>
      <w:r w:rsidRPr="00E23217">
        <w:rPr>
          <w:rStyle w:val="Heading2Char"/>
        </w:rPr>
        <w:t>UN says Gaza ceasefire has not delivered security, calls for full commitment</w:t>
      </w:r>
      <w:bookmarkEnd w:id="26"/>
      <w:r w:rsidR="00E23217">
        <w:t xml:space="preserve"> – </w:t>
      </w:r>
      <w:hyperlink r:id="rId25" w:history="1">
        <w:r w:rsidR="00E23217" w:rsidRPr="00E23217">
          <w:rPr>
            <w:rStyle w:val="Hyperlink"/>
          </w:rPr>
          <w:t>Middle East Monitor</w:t>
        </w:r>
      </w:hyperlink>
      <w:r w:rsidR="00E23217">
        <w:t xml:space="preserve"> </w:t>
      </w:r>
    </w:p>
    <w:p w14:paraId="219B7FDC" w14:textId="53AF65F7" w:rsidR="00AD6F76" w:rsidRDefault="00AD6F76" w:rsidP="00AD6F76">
      <w:pPr>
        <w:spacing w:line="276" w:lineRule="auto"/>
      </w:pPr>
      <w:r>
        <w:t>The ceasefire in Gaza has failed to provide stability or adequate humanitarian relief, UN Secretary-General Antonio Guterres warned Tuesday, urging all parties to fully implement their obligations to achieve lasting peace, Anadolu reports.</w:t>
      </w:r>
      <w:r>
        <w:t xml:space="preserve"> </w:t>
      </w:r>
      <w:r>
        <w:t>“Last year’s ceasefire brought some relief. But it has yet to deliver security, adequate humanitarian assistance or a credible path to recovery and peace,” Guterres said in a statement marking three years since the escalation began.</w:t>
      </w:r>
      <w:r>
        <w:t xml:space="preserve"> </w:t>
      </w:r>
      <w:r>
        <w:t xml:space="preserve">The UN chief called on all sides to advance to subsequent stages of the truce based on the Comprehensive Plan to End the Gaza Conflict, stressing: “It is time for the ceasefire to become permanent. It is time to allow humanitarian </w:t>
      </w:r>
      <w:proofErr w:type="gramStart"/>
      <w:r>
        <w:t>assistance at</w:t>
      </w:r>
      <w:proofErr w:type="gramEnd"/>
      <w:r>
        <w:t xml:space="preserve"> scale. And it is time to respect international </w:t>
      </w:r>
      <w:proofErr w:type="gramStart"/>
      <w:r>
        <w:t>law.”</w:t>
      </w:r>
      <w:proofErr w:type="gramEnd"/>
      <w:r>
        <w:t xml:space="preserve"> </w:t>
      </w:r>
      <w:r>
        <w:t xml:space="preserve">Addressing the origins of the conflict, Guterres condemned the Oct. 7, </w:t>
      </w:r>
      <w:proofErr w:type="gramStart"/>
      <w:r>
        <w:t>2023</w:t>
      </w:r>
      <w:proofErr w:type="gramEnd"/>
      <w:r>
        <w:t xml:space="preserve"> attacks, noting that Palestinian armed groups killed more than 1,200 people in Israel and abducted 251 hostages.</w:t>
      </w:r>
      <w:r>
        <w:t xml:space="preserve"> </w:t>
      </w:r>
      <w:r>
        <w:t>Guterres stressed that the ensuing military operations had caused “untold suffering” for Palestinians in Gaza through widespread deaths, displacement and catastrophic destruction.</w:t>
      </w:r>
      <w:r>
        <w:t xml:space="preserve"> </w:t>
      </w:r>
      <w:r>
        <w:t>Calling for an immediate end to civilian suffering in Gaza, Guterres reiterated that the international community must establish a credible political path ensuring Israelis and Palestinians can live side by side with equal rights and dignity.</w:t>
      </w:r>
      <w:r>
        <w:t xml:space="preserve"> </w:t>
      </w:r>
      <w:r>
        <w:t>Since October 2023, Israel’s war in Gaza has killed more than 74,000 Palestinians and injured over 175,000 others, according to Palestinian figures, while destroying about 90% of the enclave’s infrastructure.</w:t>
      </w:r>
      <w:r>
        <w:t xml:space="preserve"> </w:t>
      </w:r>
      <w:r>
        <w:t>The Israeli army has killed 1,454 Palestinians and injured 5,090 others since the ceasefire took effect on Oct. 10, 2025, according to Gaza’s Health Ministry.</w:t>
      </w:r>
    </w:p>
    <w:p w14:paraId="77036EF4" w14:textId="568D7880" w:rsidR="00E23217" w:rsidRDefault="00E23217" w:rsidP="00F373EB">
      <w:pPr>
        <w:pStyle w:val="Heading2"/>
      </w:pPr>
      <w:bookmarkStart w:id="27" w:name="_Toc242277665"/>
      <w:r>
        <w:t>Syria</w:t>
      </w:r>
      <w:bookmarkEnd w:id="27"/>
    </w:p>
    <w:p w14:paraId="6480FBA2" w14:textId="2BA61FCF" w:rsidR="00E96CC1" w:rsidRDefault="00E96CC1" w:rsidP="00F373EB">
      <w:pPr>
        <w:pStyle w:val="ListParagraph"/>
        <w:numPr>
          <w:ilvl w:val="0"/>
          <w:numId w:val="3"/>
        </w:numPr>
        <w:spacing w:line="276" w:lineRule="auto"/>
      </w:pPr>
      <w:bookmarkStart w:id="28" w:name="_Toc242277666"/>
      <w:r w:rsidRPr="00F373EB">
        <w:rPr>
          <w:rStyle w:val="Heading2Char"/>
        </w:rPr>
        <w:t>Saudi crown prince meets Syrian president in Riyadh</w:t>
      </w:r>
      <w:bookmarkEnd w:id="28"/>
      <w:r w:rsidR="00F373EB">
        <w:t xml:space="preserve"> – </w:t>
      </w:r>
      <w:hyperlink r:id="rId26" w:history="1">
        <w:r w:rsidR="00F373EB" w:rsidRPr="00F373EB">
          <w:rPr>
            <w:rStyle w:val="Hyperlink"/>
          </w:rPr>
          <w:t>Middle East Monitor</w:t>
        </w:r>
      </w:hyperlink>
      <w:r w:rsidR="00F373EB">
        <w:t xml:space="preserve"> </w:t>
      </w:r>
    </w:p>
    <w:p w14:paraId="29EAA97D" w14:textId="22A3FC34" w:rsidR="00E23217" w:rsidRDefault="00E96CC1" w:rsidP="00E96CC1">
      <w:pPr>
        <w:spacing w:line="276" w:lineRule="auto"/>
      </w:pPr>
      <w:r>
        <w:t>Saudi Crown Prince Mohammed bin Salman met Syrian President Ahmad al-Sharaa in Riyadh on Tuesday, Anadolu reports.</w:t>
      </w:r>
      <w:r>
        <w:t xml:space="preserve"> </w:t>
      </w:r>
      <w:r>
        <w:t>The kingdom’s official news agency SPA shared photos of the meeting on US social media platform X, without disclosing any further details.</w:t>
      </w:r>
      <w:r>
        <w:t xml:space="preserve"> </w:t>
      </w:r>
      <w:r>
        <w:t>The Syrian presidency said the meeting was also attended by Foreign Minister Asaad al-Shaibani.</w:t>
      </w:r>
      <w:r>
        <w:t xml:space="preserve"> </w:t>
      </w:r>
      <w:r>
        <w:t>It said the two sides discussed relations between Syria and Saudi Arabia, and ways to further develop them in a manner that serves their mutual interests.</w:t>
      </w:r>
      <w:r>
        <w:t xml:space="preserve"> </w:t>
      </w:r>
      <w:r>
        <w:t>They also exchanged views on the latest developments in the region and discussed several issues of mutual concern, with the aim of supporting regional security and stability, according to the statement.</w:t>
      </w:r>
      <w:r>
        <w:t xml:space="preserve"> </w:t>
      </w:r>
      <w:r>
        <w:t xml:space="preserve">Sharaa arrived in the Saudi capital earlier on Tuesday. He last met the crown prince in Jeddah on April 21, when the two leaders discussed bilateral </w:t>
      </w:r>
      <w:r>
        <w:lastRenderedPageBreak/>
        <w:t xml:space="preserve">relations and regional developments. They also </w:t>
      </w:r>
      <w:proofErr w:type="gramStart"/>
      <w:r>
        <w:t>spoke by phone</w:t>
      </w:r>
      <w:proofErr w:type="gramEnd"/>
      <w:r>
        <w:t xml:space="preserve"> on July 30 to discuss bilateral cooperation and efforts to reduce regional tensions.</w:t>
      </w:r>
    </w:p>
    <w:p w14:paraId="3E6AA887" w14:textId="140B9755" w:rsidR="00F56CB8" w:rsidRDefault="00E9653E" w:rsidP="008D1BF0">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8D1BF0">
      <w:pPr>
        <w:spacing w:line="276" w:lineRule="auto"/>
        <w:outlineLvl w:val="0"/>
        <w:rPr>
          <w:rFonts w:eastAsia="DengXian Light" w:cs="Times New Roman"/>
          <w:b/>
          <w:bCs/>
          <w:color w:val="2F5496"/>
          <w:szCs w:val="24"/>
          <w:u w:val="single"/>
        </w:rPr>
      </w:pPr>
      <w:bookmarkStart w:id="29" w:name="_Toc242277667"/>
      <w:r>
        <w:rPr>
          <w:rFonts w:eastAsia="DengXian Light" w:cs="Times New Roman"/>
          <w:b/>
          <w:bCs/>
          <w:color w:val="2F5496"/>
          <w:szCs w:val="24"/>
          <w:u w:val="single"/>
        </w:rPr>
        <w:t>Global Powers</w:t>
      </w:r>
      <w:bookmarkEnd w:id="29"/>
    </w:p>
    <w:p w14:paraId="767DE0F2" w14:textId="6DF7FBB2" w:rsidR="00F56CB8" w:rsidRDefault="001806F9" w:rsidP="008D1BF0">
      <w:pPr>
        <w:pStyle w:val="Heading2"/>
        <w:spacing w:line="276" w:lineRule="auto"/>
        <w:rPr>
          <w:lang w:eastAsia="zh-CN"/>
        </w:rPr>
      </w:pPr>
      <w:bookmarkStart w:id="30" w:name="_Toc242277668"/>
      <w:r>
        <w:rPr>
          <w:lang w:eastAsia="zh-CN"/>
        </w:rPr>
        <w:t>Russia</w:t>
      </w:r>
      <w:bookmarkEnd w:id="30"/>
      <w:r>
        <w:rPr>
          <w:lang w:eastAsia="zh-CN"/>
        </w:rPr>
        <w:t xml:space="preserve"> </w:t>
      </w:r>
    </w:p>
    <w:p w14:paraId="743A55AD" w14:textId="4CA7FD8D" w:rsidR="001806F9" w:rsidRDefault="001806F9" w:rsidP="001806F9">
      <w:pPr>
        <w:pStyle w:val="ListParagraph"/>
        <w:numPr>
          <w:ilvl w:val="0"/>
          <w:numId w:val="3"/>
        </w:numPr>
        <w:spacing w:line="276" w:lineRule="auto"/>
      </w:pPr>
      <w:bookmarkStart w:id="31" w:name="_Toc242277669"/>
      <w:r w:rsidRPr="001806F9">
        <w:rPr>
          <w:rStyle w:val="Heading2Char"/>
        </w:rPr>
        <w:t>Russia ready to grant $1B loan to Iran: Report</w:t>
      </w:r>
      <w:bookmarkEnd w:id="31"/>
      <w:r>
        <w:t xml:space="preserve"> –</w:t>
      </w:r>
      <w:hyperlink r:id="rId27" w:history="1">
        <w:r w:rsidRPr="001806F9">
          <w:rPr>
            <w:rStyle w:val="Hyperlink"/>
          </w:rPr>
          <w:t xml:space="preserve"> Middle East Monitor</w:t>
        </w:r>
      </w:hyperlink>
      <w:r>
        <w:t xml:space="preserve"> </w:t>
      </w:r>
    </w:p>
    <w:p w14:paraId="08DE568B" w14:textId="3DCD4A12" w:rsidR="001806F9" w:rsidRDefault="001806F9" w:rsidP="001806F9">
      <w:pPr>
        <w:spacing w:line="276" w:lineRule="auto"/>
      </w:pPr>
      <w:r>
        <w:t>Russia has finalized preparations to provide a $1 billion loan to Iran, with the funds ready for transfer once Tehran provides bank account details, Iranian media reported Tuesday.</w:t>
      </w:r>
      <w:r>
        <w:t xml:space="preserve"> </w:t>
      </w:r>
      <w:r>
        <w:t>Iran’s semi-official Fars News Agency said the payment process had been finalized but disagreements among Iranian government bodies over how the money should be spent have delayed the transfer.</w:t>
      </w:r>
      <w:r>
        <w:t xml:space="preserve"> </w:t>
      </w:r>
      <w:r>
        <w:t>The loan was first reported in June and was described as the first installment of a planned $20 billion Russian loan to Iran, according to Fars.</w:t>
      </w:r>
      <w:r>
        <w:t xml:space="preserve"> </w:t>
      </w:r>
      <w:r>
        <w:t>According to the outlet, Iran’s Planning and Budget Organization wants the funds used for vehicle imports, while the Oil Ministry is seeking to purchase oil industry equipment and the Agriculture Ministry wants the money allocated to imports of essential goods.</w:t>
      </w:r>
      <w:r>
        <w:t xml:space="preserve"> </w:t>
      </w:r>
      <w:r>
        <w:t>No final decision has yet been made on how the funds will be used, and the government has therefore not provided the account details required for the transfer, Fars said.</w:t>
      </w:r>
      <w:r>
        <w:t xml:space="preserve"> </w:t>
      </w:r>
      <w:r>
        <w:t>Iran and Russia have moved to deepen their economic and financial ties, including efforts to expand the use of their national currencies in bilateral trade and reduce reliance on Western-controlled financial systems.</w:t>
      </w:r>
      <w:r>
        <w:t xml:space="preserve"> </w:t>
      </w:r>
      <w:r>
        <w:t>In June, Iran announced plans to establish a ruble trading board as part of efforts to strengthen banking and monetary cooperation with Russia. At the time, an Iranian lawmaker said Moscow was expected to provide Tehran with a $20 billion ruble-denominated loan at an annual interest rate of 6%.</w:t>
      </w:r>
      <w:r>
        <w:t xml:space="preserve"> </w:t>
      </w:r>
      <w:r>
        <w:t>The developments come as Iran remains under extensive US sanctions targeting, among other areas, its oil exports, banking sector and access to the international financial system.</w:t>
      </w:r>
      <w:r>
        <w:t xml:space="preserve"> </w:t>
      </w:r>
      <w:r>
        <w:t>Washington has intensified economic pressure on Tehran in recent months, including through secondary sanctions targeting foreign entities accused of facilitating Iranian transactions.</w:t>
      </w:r>
      <w:r>
        <w:t xml:space="preserve"> </w:t>
      </w:r>
      <w:r>
        <w:t>​​​​​​​In September, the US Treasury sanctioned Russia’s VTB Bank over what it said were correspondent banking relationships with sanctioned Iranian financial institutions. Washington has also targeted financial networks it accuses of helping Tehran move funds and evade sanctions.</w:t>
      </w:r>
    </w:p>
    <w:p w14:paraId="15FC0A52" w14:textId="77777777" w:rsidR="00F56CB8" w:rsidRDefault="00F56CB8" w:rsidP="008D1BF0">
      <w:pPr>
        <w:spacing w:line="276" w:lineRule="auto"/>
      </w:pPr>
    </w:p>
    <w:sectPr w:rsidR="00F56CB8">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73B39" w14:textId="77777777" w:rsidR="00AF2098" w:rsidRDefault="00AF2098">
      <w:pPr>
        <w:spacing w:line="240" w:lineRule="auto"/>
      </w:pPr>
      <w:r>
        <w:separator/>
      </w:r>
    </w:p>
  </w:endnote>
  <w:endnote w:type="continuationSeparator" w:id="0">
    <w:p w14:paraId="4111C475" w14:textId="77777777" w:rsidR="00AF2098" w:rsidRDefault="00AF20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01D1D34B"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October 0</w:t>
    </w:r>
    <w:r w:rsidR="00015ACC">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A2CBF" w14:textId="77777777" w:rsidR="00AF2098" w:rsidRDefault="00AF2098">
      <w:pPr>
        <w:spacing w:after="0"/>
      </w:pPr>
      <w:r>
        <w:separator/>
      </w:r>
    </w:p>
  </w:footnote>
  <w:footnote w:type="continuationSeparator" w:id="0">
    <w:p w14:paraId="2D8C3EC6" w14:textId="77777777" w:rsidR="00AF2098" w:rsidRDefault="00AF209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E233F"/>
    <w:multiLevelType w:val="hybridMultilevel"/>
    <w:tmpl w:val="E7FA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22620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5ACC"/>
    <w:rsid w:val="00016298"/>
    <w:rsid w:val="000174CF"/>
    <w:rsid w:val="00021613"/>
    <w:rsid w:val="00022862"/>
    <w:rsid w:val="00022897"/>
    <w:rsid w:val="000272B3"/>
    <w:rsid w:val="00032867"/>
    <w:rsid w:val="00034BAC"/>
    <w:rsid w:val="00042EE4"/>
    <w:rsid w:val="000512E0"/>
    <w:rsid w:val="00055C0B"/>
    <w:rsid w:val="000779BD"/>
    <w:rsid w:val="00080786"/>
    <w:rsid w:val="000837D2"/>
    <w:rsid w:val="00085FDD"/>
    <w:rsid w:val="00092022"/>
    <w:rsid w:val="0009799E"/>
    <w:rsid w:val="000A7716"/>
    <w:rsid w:val="000B27C3"/>
    <w:rsid w:val="000B5DE9"/>
    <w:rsid w:val="000C4FF3"/>
    <w:rsid w:val="000C74F2"/>
    <w:rsid w:val="000D4841"/>
    <w:rsid w:val="000E28F4"/>
    <w:rsid w:val="000F4639"/>
    <w:rsid w:val="000F74A2"/>
    <w:rsid w:val="000F7B83"/>
    <w:rsid w:val="0010449D"/>
    <w:rsid w:val="00105D0C"/>
    <w:rsid w:val="00112F06"/>
    <w:rsid w:val="00114165"/>
    <w:rsid w:val="00114407"/>
    <w:rsid w:val="0011605E"/>
    <w:rsid w:val="00117A94"/>
    <w:rsid w:val="001322E5"/>
    <w:rsid w:val="00137056"/>
    <w:rsid w:val="00141136"/>
    <w:rsid w:val="0015092C"/>
    <w:rsid w:val="00150DBC"/>
    <w:rsid w:val="001658D5"/>
    <w:rsid w:val="00167C5C"/>
    <w:rsid w:val="00171D3F"/>
    <w:rsid w:val="0017786B"/>
    <w:rsid w:val="001806F9"/>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210357"/>
    <w:rsid w:val="00213FED"/>
    <w:rsid w:val="00214884"/>
    <w:rsid w:val="002328EF"/>
    <w:rsid w:val="00236C94"/>
    <w:rsid w:val="00242D03"/>
    <w:rsid w:val="002465FF"/>
    <w:rsid w:val="00250C0C"/>
    <w:rsid w:val="002513C8"/>
    <w:rsid w:val="00253FB3"/>
    <w:rsid w:val="002565AD"/>
    <w:rsid w:val="00267928"/>
    <w:rsid w:val="002715AC"/>
    <w:rsid w:val="00272B82"/>
    <w:rsid w:val="00274F7C"/>
    <w:rsid w:val="002960E0"/>
    <w:rsid w:val="002A783D"/>
    <w:rsid w:val="002B138D"/>
    <w:rsid w:val="002B2C9A"/>
    <w:rsid w:val="002B48C9"/>
    <w:rsid w:val="002B4A29"/>
    <w:rsid w:val="002B6E5A"/>
    <w:rsid w:val="002C5AE2"/>
    <w:rsid w:val="002D6D10"/>
    <w:rsid w:val="002E2910"/>
    <w:rsid w:val="00303E88"/>
    <w:rsid w:val="003051C3"/>
    <w:rsid w:val="0030535E"/>
    <w:rsid w:val="0030689B"/>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17ACA"/>
    <w:rsid w:val="004214D3"/>
    <w:rsid w:val="004230AF"/>
    <w:rsid w:val="00424C39"/>
    <w:rsid w:val="004270F1"/>
    <w:rsid w:val="004342D0"/>
    <w:rsid w:val="00437387"/>
    <w:rsid w:val="0045023C"/>
    <w:rsid w:val="00451CF8"/>
    <w:rsid w:val="004545ED"/>
    <w:rsid w:val="00454C7C"/>
    <w:rsid w:val="00454F8E"/>
    <w:rsid w:val="004577E8"/>
    <w:rsid w:val="00482E1C"/>
    <w:rsid w:val="00483211"/>
    <w:rsid w:val="00495F3F"/>
    <w:rsid w:val="004A141C"/>
    <w:rsid w:val="004A194A"/>
    <w:rsid w:val="004A75C3"/>
    <w:rsid w:val="004B5CEA"/>
    <w:rsid w:val="004C3DEA"/>
    <w:rsid w:val="004D40B1"/>
    <w:rsid w:val="004D577D"/>
    <w:rsid w:val="004E0CF6"/>
    <w:rsid w:val="004E7961"/>
    <w:rsid w:val="004F560A"/>
    <w:rsid w:val="005043C6"/>
    <w:rsid w:val="0050470A"/>
    <w:rsid w:val="005048B1"/>
    <w:rsid w:val="00504D15"/>
    <w:rsid w:val="00510643"/>
    <w:rsid w:val="0051615D"/>
    <w:rsid w:val="0051716C"/>
    <w:rsid w:val="00526F2A"/>
    <w:rsid w:val="0053172D"/>
    <w:rsid w:val="00534931"/>
    <w:rsid w:val="005411C3"/>
    <w:rsid w:val="00544E17"/>
    <w:rsid w:val="005540DA"/>
    <w:rsid w:val="00556577"/>
    <w:rsid w:val="00556A00"/>
    <w:rsid w:val="0055734B"/>
    <w:rsid w:val="00571DE7"/>
    <w:rsid w:val="00576979"/>
    <w:rsid w:val="005854F2"/>
    <w:rsid w:val="00587D27"/>
    <w:rsid w:val="005A490F"/>
    <w:rsid w:val="005A7C14"/>
    <w:rsid w:val="005B26AA"/>
    <w:rsid w:val="005B6A1D"/>
    <w:rsid w:val="005C0C8F"/>
    <w:rsid w:val="005C7694"/>
    <w:rsid w:val="005D0013"/>
    <w:rsid w:val="005D0D76"/>
    <w:rsid w:val="005D5E42"/>
    <w:rsid w:val="005E3F9A"/>
    <w:rsid w:val="005E7B6B"/>
    <w:rsid w:val="005F4B30"/>
    <w:rsid w:val="00610C13"/>
    <w:rsid w:val="006111F8"/>
    <w:rsid w:val="00616C45"/>
    <w:rsid w:val="006246FF"/>
    <w:rsid w:val="00647295"/>
    <w:rsid w:val="00650371"/>
    <w:rsid w:val="0065440C"/>
    <w:rsid w:val="006609F1"/>
    <w:rsid w:val="00660BC1"/>
    <w:rsid w:val="006715A9"/>
    <w:rsid w:val="006816D0"/>
    <w:rsid w:val="00686FA4"/>
    <w:rsid w:val="00687278"/>
    <w:rsid w:val="00691D5D"/>
    <w:rsid w:val="006A6774"/>
    <w:rsid w:val="006B06DF"/>
    <w:rsid w:val="006C1664"/>
    <w:rsid w:val="006C1AE4"/>
    <w:rsid w:val="006C3847"/>
    <w:rsid w:val="006D5675"/>
    <w:rsid w:val="006E402C"/>
    <w:rsid w:val="00701E53"/>
    <w:rsid w:val="00703D7C"/>
    <w:rsid w:val="00705EB5"/>
    <w:rsid w:val="00707705"/>
    <w:rsid w:val="00740D82"/>
    <w:rsid w:val="007469B0"/>
    <w:rsid w:val="007476D7"/>
    <w:rsid w:val="00751E9A"/>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B333F"/>
    <w:rsid w:val="007C61D7"/>
    <w:rsid w:val="007D1CB3"/>
    <w:rsid w:val="007D4AC0"/>
    <w:rsid w:val="007D740A"/>
    <w:rsid w:val="007E79F4"/>
    <w:rsid w:val="007F6457"/>
    <w:rsid w:val="00801A85"/>
    <w:rsid w:val="0080529F"/>
    <w:rsid w:val="008130BB"/>
    <w:rsid w:val="00813451"/>
    <w:rsid w:val="00814D06"/>
    <w:rsid w:val="00815FD1"/>
    <w:rsid w:val="00822181"/>
    <w:rsid w:val="008245BF"/>
    <w:rsid w:val="00830895"/>
    <w:rsid w:val="0084670F"/>
    <w:rsid w:val="00855940"/>
    <w:rsid w:val="00862BF0"/>
    <w:rsid w:val="008643A9"/>
    <w:rsid w:val="00867479"/>
    <w:rsid w:val="008979BC"/>
    <w:rsid w:val="008A14B5"/>
    <w:rsid w:val="008A3E52"/>
    <w:rsid w:val="008B2380"/>
    <w:rsid w:val="008B2FB0"/>
    <w:rsid w:val="008B3D09"/>
    <w:rsid w:val="008C23F3"/>
    <w:rsid w:val="008C69BB"/>
    <w:rsid w:val="008D013C"/>
    <w:rsid w:val="008D1BF0"/>
    <w:rsid w:val="008D280B"/>
    <w:rsid w:val="008E4449"/>
    <w:rsid w:val="008E5131"/>
    <w:rsid w:val="008F1AF3"/>
    <w:rsid w:val="008F1F9D"/>
    <w:rsid w:val="00912F51"/>
    <w:rsid w:val="009152D1"/>
    <w:rsid w:val="00927766"/>
    <w:rsid w:val="00936B74"/>
    <w:rsid w:val="00950DF1"/>
    <w:rsid w:val="0095480D"/>
    <w:rsid w:val="00954F2E"/>
    <w:rsid w:val="00963851"/>
    <w:rsid w:val="009711F0"/>
    <w:rsid w:val="00973667"/>
    <w:rsid w:val="00973A96"/>
    <w:rsid w:val="00976318"/>
    <w:rsid w:val="00981E0F"/>
    <w:rsid w:val="0099104A"/>
    <w:rsid w:val="00993B43"/>
    <w:rsid w:val="00997D14"/>
    <w:rsid w:val="009A12FD"/>
    <w:rsid w:val="009B0850"/>
    <w:rsid w:val="009B5CBA"/>
    <w:rsid w:val="009B6532"/>
    <w:rsid w:val="009C0111"/>
    <w:rsid w:val="009D3805"/>
    <w:rsid w:val="009D5135"/>
    <w:rsid w:val="009E604B"/>
    <w:rsid w:val="009F3D91"/>
    <w:rsid w:val="009F75E1"/>
    <w:rsid w:val="009F7CC3"/>
    <w:rsid w:val="00A048AD"/>
    <w:rsid w:val="00A12237"/>
    <w:rsid w:val="00A2001B"/>
    <w:rsid w:val="00A21F1E"/>
    <w:rsid w:val="00A24802"/>
    <w:rsid w:val="00A259EA"/>
    <w:rsid w:val="00A3419A"/>
    <w:rsid w:val="00A346F0"/>
    <w:rsid w:val="00A408B5"/>
    <w:rsid w:val="00A4573D"/>
    <w:rsid w:val="00A45EB6"/>
    <w:rsid w:val="00A51B48"/>
    <w:rsid w:val="00A521D2"/>
    <w:rsid w:val="00A52265"/>
    <w:rsid w:val="00A75579"/>
    <w:rsid w:val="00A824F4"/>
    <w:rsid w:val="00AA312C"/>
    <w:rsid w:val="00AA48B8"/>
    <w:rsid w:val="00AA54BD"/>
    <w:rsid w:val="00AB2410"/>
    <w:rsid w:val="00AB65A9"/>
    <w:rsid w:val="00AB79B0"/>
    <w:rsid w:val="00AC6D32"/>
    <w:rsid w:val="00AC7CEB"/>
    <w:rsid w:val="00AD4B6F"/>
    <w:rsid w:val="00AD6F76"/>
    <w:rsid w:val="00AD7605"/>
    <w:rsid w:val="00AE129A"/>
    <w:rsid w:val="00AE16A2"/>
    <w:rsid w:val="00AE4E17"/>
    <w:rsid w:val="00AF2098"/>
    <w:rsid w:val="00AF3B3B"/>
    <w:rsid w:val="00AF5999"/>
    <w:rsid w:val="00AF67F1"/>
    <w:rsid w:val="00AF694F"/>
    <w:rsid w:val="00AF6B00"/>
    <w:rsid w:val="00B0420C"/>
    <w:rsid w:val="00B16DE0"/>
    <w:rsid w:val="00B17362"/>
    <w:rsid w:val="00B25407"/>
    <w:rsid w:val="00B34925"/>
    <w:rsid w:val="00B34DE9"/>
    <w:rsid w:val="00B404B9"/>
    <w:rsid w:val="00B46DA0"/>
    <w:rsid w:val="00B52444"/>
    <w:rsid w:val="00B64E95"/>
    <w:rsid w:val="00B65372"/>
    <w:rsid w:val="00B66E40"/>
    <w:rsid w:val="00B81219"/>
    <w:rsid w:val="00B825C9"/>
    <w:rsid w:val="00B91C0B"/>
    <w:rsid w:val="00BD32FE"/>
    <w:rsid w:val="00BD65CE"/>
    <w:rsid w:val="00BD7CD2"/>
    <w:rsid w:val="00BE0152"/>
    <w:rsid w:val="00BE174F"/>
    <w:rsid w:val="00BE5391"/>
    <w:rsid w:val="00BF029B"/>
    <w:rsid w:val="00BF6A2C"/>
    <w:rsid w:val="00C06272"/>
    <w:rsid w:val="00C104D7"/>
    <w:rsid w:val="00C17382"/>
    <w:rsid w:val="00C302BB"/>
    <w:rsid w:val="00C40B72"/>
    <w:rsid w:val="00C61F00"/>
    <w:rsid w:val="00C7007F"/>
    <w:rsid w:val="00C75A41"/>
    <w:rsid w:val="00C75DA5"/>
    <w:rsid w:val="00C81756"/>
    <w:rsid w:val="00C95107"/>
    <w:rsid w:val="00CA2EFF"/>
    <w:rsid w:val="00CA3B84"/>
    <w:rsid w:val="00CA70CA"/>
    <w:rsid w:val="00CB3E90"/>
    <w:rsid w:val="00CB45D6"/>
    <w:rsid w:val="00CB5C71"/>
    <w:rsid w:val="00CB6F5C"/>
    <w:rsid w:val="00CE18CF"/>
    <w:rsid w:val="00CE3E70"/>
    <w:rsid w:val="00CE4A55"/>
    <w:rsid w:val="00CF0811"/>
    <w:rsid w:val="00CF0CE6"/>
    <w:rsid w:val="00CF5ACE"/>
    <w:rsid w:val="00CF771E"/>
    <w:rsid w:val="00D02C0E"/>
    <w:rsid w:val="00D13543"/>
    <w:rsid w:val="00D14AAC"/>
    <w:rsid w:val="00D15F74"/>
    <w:rsid w:val="00D208C3"/>
    <w:rsid w:val="00D303DE"/>
    <w:rsid w:val="00D34FDE"/>
    <w:rsid w:val="00D36BE9"/>
    <w:rsid w:val="00D44699"/>
    <w:rsid w:val="00D44F86"/>
    <w:rsid w:val="00D60305"/>
    <w:rsid w:val="00D6531C"/>
    <w:rsid w:val="00D66ACB"/>
    <w:rsid w:val="00D712BE"/>
    <w:rsid w:val="00D76477"/>
    <w:rsid w:val="00D82D59"/>
    <w:rsid w:val="00D85ED2"/>
    <w:rsid w:val="00D94043"/>
    <w:rsid w:val="00D9518D"/>
    <w:rsid w:val="00DA2587"/>
    <w:rsid w:val="00DB23AD"/>
    <w:rsid w:val="00DB5CA8"/>
    <w:rsid w:val="00DC0D5B"/>
    <w:rsid w:val="00DC7588"/>
    <w:rsid w:val="00DD1192"/>
    <w:rsid w:val="00DD20C8"/>
    <w:rsid w:val="00DD33ED"/>
    <w:rsid w:val="00DD3C17"/>
    <w:rsid w:val="00DD3C59"/>
    <w:rsid w:val="00DD6EB3"/>
    <w:rsid w:val="00DE31C7"/>
    <w:rsid w:val="00DE3B02"/>
    <w:rsid w:val="00DE43E2"/>
    <w:rsid w:val="00DF00C4"/>
    <w:rsid w:val="00DF2033"/>
    <w:rsid w:val="00DF241C"/>
    <w:rsid w:val="00DF6A76"/>
    <w:rsid w:val="00E02CE1"/>
    <w:rsid w:val="00E0528A"/>
    <w:rsid w:val="00E067E8"/>
    <w:rsid w:val="00E171A1"/>
    <w:rsid w:val="00E17A47"/>
    <w:rsid w:val="00E23217"/>
    <w:rsid w:val="00E5780D"/>
    <w:rsid w:val="00E64E61"/>
    <w:rsid w:val="00E65A4F"/>
    <w:rsid w:val="00E676C7"/>
    <w:rsid w:val="00E732F3"/>
    <w:rsid w:val="00E76C2D"/>
    <w:rsid w:val="00E93849"/>
    <w:rsid w:val="00E9653E"/>
    <w:rsid w:val="00E96CC1"/>
    <w:rsid w:val="00EA367F"/>
    <w:rsid w:val="00EA52E1"/>
    <w:rsid w:val="00EC0E34"/>
    <w:rsid w:val="00EC65BD"/>
    <w:rsid w:val="00ED0066"/>
    <w:rsid w:val="00ED19B4"/>
    <w:rsid w:val="00ED5C40"/>
    <w:rsid w:val="00EE2BC6"/>
    <w:rsid w:val="00EE4ED6"/>
    <w:rsid w:val="00F14B1A"/>
    <w:rsid w:val="00F17EB6"/>
    <w:rsid w:val="00F2227D"/>
    <w:rsid w:val="00F25926"/>
    <w:rsid w:val="00F30617"/>
    <w:rsid w:val="00F3115C"/>
    <w:rsid w:val="00F31408"/>
    <w:rsid w:val="00F373EB"/>
    <w:rsid w:val="00F545DA"/>
    <w:rsid w:val="00F56CB8"/>
    <w:rsid w:val="00F635A6"/>
    <w:rsid w:val="00F71035"/>
    <w:rsid w:val="00F71161"/>
    <w:rsid w:val="00F914E1"/>
    <w:rsid w:val="00F95EB4"/>
    <w:rsid w:val="00FA3D85"/>
    <w:rsid w:val="00FC3556"/>
    <w:rsid w:val="00FD40D5"/>
    <w:rsid w:val="00FD7496"/>
    <w:rsid w:val="00FE5740"/>
    <w:rsid w:val="00FF1E53"/>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eu-urges-ethiopia-eritrea-to-de-escalate-tensions-warns-of-wider-horn-conflict/" TargetMode="External"/><Relationship Id="rId13" Type="http://schemas.openxmlformats.org/officeDocument/2006/relationships/hyperlink" Target="https://addisstandard.com/one-killed-six-injured-as-federal-police-open-fire-on-residents-in-negele-borana-oromia-region/" TargetMode="External"/><Relationship Id="rId18" Type="http://schemas.openxmlformats.org/officeDocument/2006/relationships/hyperlink" Target="https://sudantribune.com/article/319653" TargetMode="External"/><Relationship Id="rId26" Type="http://schemas.openxmlformats.org/officeDocument/2006/relationships/hyperlink" Target="https://www.middleeastmonitor.com/20261006-saudi-crown-prince-meets-syrian-president-in-riyadh/" TargetMode="External"/><Relationship Id="rId3" Type="http://schemas.openxmlformats.org/officeDocument/2006/relationships/styles" Target="styles.xml"/><Relationship Id="rId21" Type="http://schemas.openxmlformats.org/officeDocument/2006/relationships/hyperlink" Target="https://www.middleeastmonitor.com/20261006-iran-warns-us-israel-against-new-attack-says-arms-production-capacity-up-2-5-fold/" TargetMode="External"/><Relationship Id="rId7" Type="http://schemas.openxmlformats.org/officeDocument/2006/relationships/endnotes" Target="endnotes.xml"/><Relationship Id="rId12" Type="http://schemas.openxmlformats.org/officeDocument/2006/relationships/hyperlink" Target="https://addisstandard.com/response-will-be-doubled-senior-ethiopian-official-warns-eritrea-us-cautions-horn-cannot-sustain-another-military-conflict/" TargetMode="External"/><Relationship Id="rId17" Type="http://schemas.openxmlformats.org/officeDocument/2006/relationships/hyperlink" Target="https://sudantribune.com/article/319665" TargetMode="External"/><Relationship Id="rId25" Type="http://schemas.openxmlformats.org/officeDocument/2006/relationships/hyperlink" Target="https://www.middleeastmonitor.com/20261006-un-says-gaza-ceasefire-has-not-delivered-security-calls-for-full-commitment/" TargetMode="External"/><Relationship Id="rId2" Type="http://schemas.openxmlformats.org/officeDocument/2006/relationships/numbering" Target="numbering.xml"/><Relationship Id="rId16" Type="http://schemas.openxmlformats.org/officeDocument/2006/relationships/hyperlink" Target="https://sudantribune.com/article/319683" TargetMode="External"/><Relationship Id="rId20" Type="http://schemas.openxmlformats.org/officeDocument/2006/relationships/hyperlink" Target="https://www.middleeastmonitor.com/20261006-yemeni-army-says-100-houthis-killed-5-drones-downed-in-southwestern-taiz-provin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national-rehabilitation-commission-calls-on-militants-in-tigray-region-to-surrender-arms-join-rehabilitation-process/" TargetMode="External"/><Relationship Id="rId24" Type="http://schemas.openxmlformats.org/officeDocument/2006/relationships/hyperlink" Target="https://www.middleeastmonitor.com/20261007-israel-refuses-entry-to-palestinian-election-commission-to-gaza-jerusalem/" TargetMode="External"/><Relationship Id="rId5" Type="http://schemas.openxmlformats.org/officeDocument/2006/relationships/webSettings" Target="webSettings.xml"/><Relationship Id="rId15" Type="http://schemas.openxmlformats.org/officeDocument/2006/relationships/hyperlink" Target="https://www.hiiraan.com/security4/2026/Oct/206466/somali_intelligence_agency_kills_senior_alshabab_figure_accused_in_major_attacks.aspx" TargetMode="External"/><Relationship Id="rId23" Type="http://schemas.openxmlformats.org/officeDocument/2006/relationships/hyperlink" Target="https://www.middleeastmonitor.com/20261006-smotrich-threatens-egypt-drawing-angry-response-from-egyptians/" TargetMode="External"/><Relationship Id="rId28" Type="http://schemas.openxmlformats.org/officeDocument/2006/relationships/footer" Target="footer1.xml"/><Relationship Id="rId10" Type="http://schemas.openxmlformats.org/officeDocument/2006/relationships/hyperlink" Target="https://addisstandard.com/drone-strikes-kill-idps-and-civilians-in-tigrays-shiraro-and-adwa-residents-say/" TargetMode="External"/><Relationship Id="rId19" Type="http://schemas.openxmlformats.org/officeDocument/2006/relationships/hyperlink" Target="https://news.cgtn.com/news/2026-10-07/Yemen-conflict-escalates-raising-fears-of-prolonged-war-1R2AcOkRbXO/p.html" TargetMode="External"/><Relationship Id="rId4" Type="http://schemas.openxmlformats.org/officeDocument/2006/relationships/settings" Target="settings.xml"/><Relationship Id="rId9" Type="http://schemas.openxmlformats.org/officeDocument/2006/relationships/hyperlink" Target="https://addisstandard.com/abiy-ahmed-elected-pm-for-new-five-year-term-vows-constitutional-reform-and-pursuit-of-sea-access/" TargetMode="External"/><Relationship Id="rId14" Type="http://schemas.openxmlformats.org/officeDocument/2006/relationships/hyperlink" Target="https://www.fanamc.com/english/ethiopias-parliament-reviews-draft-bill-reconfiguring-federal-executive-structure/" TargetMode="External"/><Relationship Id="rId22" Type="http://schemas.openxmlformats.org/officeDocument/2006/relationships/hyperlink" Target="https://www.middleeastmonitor.com/20261007-qatars-emir-meets-iranian-interior-minister-to-discuss-regional-de-escalation/" TargetMode="External"/><Relationship Id="rId27" Type="http://schemas.openxmlformats.org/officeDocument/2006/relationships/hyperlink" Target="https://www.middleeastmonitor.com/20261006-russia-ready-to-grant-1b-loan-to-iran-repor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9979</Words>
  <Characters>56882</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2026-10-07T12:00:00Z</dcterms:created>
  <dcterms:modified xsi:type="dcterms:W3CDTF">2026-10-07T12:00:00Z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