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BD9B780" w:rsidR="00F56CB8" w:rsidRDefault="0031092A" w:rsidP="00307FDC">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5F4B30">
        <w:rPr>
          <w:rFonts w:ascii="Times New Roman" w:hAnsi="Times New Roman" w:cs="Times New Roman"/>
          <w:sz w:val="40"/>
          <w:szCs w:val="40"/>
        </w:rPr>
        <w:t>Friday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w:t>
      </w:r>
      <w:r w:rsidR="006E402C">
        <w:rPr>
          <w:rFonts w:ascii="Times New Roman" w:hAnsi="Times New Roman" w:cs="Times New Roman"/>
          <w:sz w:val="40"/>
          <w:szCs w:val="40"/>
          <w:lang w:val="en-GB"/>
        </w:rPr>
        <w:t xml:space="preserve">uly </w:t>
      </w:r>
      <w:r w:rsidR="005F4B30">
        <w:rPr>
          <w:rFonts w:ascii="Times New Roman" w:hAnsi="Times New Roman" w:cs="Times New Roman"/>
          <w:sz w:val="40"/>
          <w:szCs w:val="40"/>
          <w:lang w:val="en-GB"/>
        </w:rPr>
        <w:t>24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307FDC">
          <w:pPr>
            <w:spacing w:line="276" w:lineRule="auto"/>
            <w:jc w:val="center"/>
            <w:rPr>
              <w:rFonts w:cs="Times New Roman"/>
              <w:szCs w:val="24"/>
            </w:rPr>
          </w:pPr>
          <w:r>
            <w:rPr>
              <w:rStyle w:val="Hyperlink"/>
              <w:rFonts w:cs="Times New Roman"/>
              <w:b/>
              <w:bCs/>
              <w:szCs w:val="24"/>
            </w:rPr>
            <w:t>News Contents</w:t>
          </w:r>
        </w:p>
        <w:p w14:paraId="27EAA2D1" w14:textId="239AA8C6" w:rsidR="005776F3"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5799901" w:history="1">
            <w:r w:rsidR="005776F3" w:rsidRPr="005B6E57">
              <w:rPr>
                <w:rStyle w:val="Hyperlink"/>
                <w:rFonts w:eastAsia="DengXian Light" w:cs="Times New Roman"/>
                <w:b/>
                <w:bCs/>
                <w:noProof/>
              </w:rPr>
              <w:t>Ethiopia</w:t>
            </w:r>
            <w:r w:rsidR="005776F3">
              <w:rPr>
                <w:noProof/>
              </w:rPr>
              <w:tab/>
            </w:r>
            <w:r w:rsidR="005776F3">
              <w:rPr>
                <w:noProof/>
              </w:rPr>
              <w:fldChar w:fldCharType="begin"/>
            </w:r>
            <w:r w:rsidR="005776F3">
              <w:rPr>
                <w:noProof/>
              </w:rPr>
              <w:instrText xml:space="preserve"> PAGEREF _Toc235799901 \h </w:instrText>
            </w:r>
            <w:r w:rsidR="005776F3">
              <w:rPr>
                <w:noProof/>
              </w:rPr>
            </w:r>
            <w:r w:rsidR="005776F3">
              <w:rPr>
                <w:noProof/>
              </w:rPr>
              <w:fldChar w:fldCharType="separate"/>
            </w:r>
            <w:r w:rsidR="005776F3">
              <w:rPr>
                <w:noProof/>
              </w:rPr>
              <w:t>4</w:t>
            </w:r>
            <w:r w:rsidR="005776F3">
              <w:rPr>
                <w:noProof/>
              </w:rPr>
              <w:fldChar w:fldCharType="end"/>
            </w:r>
          </w:hyperlink>
        </w:p>
        <w:p w14:paraId="6F74E5B1" w14:textId="3F1C266D"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2"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Opposition coalition, OLF-OLA dismiss National Dialogue as ‘mock process,’ call for unified front against government</w:t>
            </w:r>
            <w:r>
              <w:rPr>
                <w:noProof/>
              </w:rPr>
              <w:tab/>
            </w:r>
            <w:r>
              <w:rPr>
                <w:noProof/>
              </w:rPr>
              <w:fldChar w:fldCharType="begin"/>
            </w:r>
            <w:r>
              <w:rPr>
                <w:noProof/>
              </w:rPr>
              <w:instrText xml:space="preserve"> PAGEREF _Toc235799902 \h </w:instrText>
            </w:r>
            <w:r>
              <w:rPr>
                <w:noProof/>
              </w:rPr>
            </w:r>
            <w:r>
              <w:rPr>
                <w:noProof/>
              </w:rPr>
              <w:fldChar w:fldCharType="separate"/>
            </w:r>
            <w:r>
              <w:rPr>
                <w:noProof/>
              </w:rPr>
              <w:t>4</w:t>
            </w:r>
            <w:r>
              <w:rPr>
                <w:noProof/>
              </w:rPr>
              <w:fldChar w:fldCharType="end"/>
            </w:r>
          </w:hyperlink>
        </w:p>
        <w:p w14:paraId="729CB939" w14:textId="78D9835B"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3"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Tigray displacement sites see renewed arrivals as aid gaps deepen; humanitarian risks worsen: Cluster assessment</w:t>
            </w:r>
            <w:r>
              <w:rPr>
                <w:noProof/>
              </w:rPr>
              <w:tab/>
            </w:r>
            <w:r>
              <w:rPr>
                <w:noProof/>
              </w:rPr>
              <w:fldChar w:fldCharType="begin"/>
            </w:r>
            <w:r>
              <w:rPr>
                <w:noProof/>
              </w:rPr>
              <w:instrText xml:space="preserve"> PAGEREF _Toc235799903 \h </w:instrText>
            </w:r>
            <w:r>
              <w:rPr>
                <w:noProof/>
              </w:rPr>
            </w:r>
            <w:r>
              <w:rPr>
                <w:noProof/>
              </w:rPr>
              <w:fldChar w:fldCharType="separate"/>
            </w:r>
            <w:r>
              <w:rPr>
                <w:noProof/>
              </w:rPr>
              <w:t>6</w:t>
            </w:r>
            <w:r>
              <w:rPr>
                <w:noProof/>
              </w:rPr>
              <w:fldChar w:fldCharType="end"/>
            </w:r>
          </w:hyperlink>
        </w:p>
        <w:p w14:paraId="017ABEB7" w14:textId="1D63AEDD"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4"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TPLF says alliance with other anti-government forces key as party concludes public consultations</w:t>
            </w:r>
            <w:r>
              <w:rPr>
                <w:noProof/>
              </w:rPr>
              <w:tab/>
            </w:r>
            <w:r>
              <w:rPr>
                <w:noProof/>
              </w:rPr>
              <w:fldChar w:fldCharType="begin"/>
            </w:r>
            <w:r>
              <w:rPr>
                <w:noProof/>
              </w:rPr>
              <w:instrText xml:space="preserve"> PAGEREF _Toc235799904 \h </w:instrText>
            </w:r>
            <w:r>
              <w:rPr>
                <w:noProof/>
              </w:rPr>
            </w:r>
            <w:r>
              <w:rPr>
                <w:noProof/>
              </w:rPr>
              <w:fldChar w:fldCharType="separate"/>
            </w:r>
            <w:r>
              <w:rPr>
                <w:noProof/>
              </w:rPr>
              <w:t>7</w:t>
            </w:r>
            <w:r>
              <w:rPr>
                <w:noProof/>
              </w:rPr>
              <w:fldChar w:fldCharType="end"/>
            </w:r>
          </w:hyperlink>
        </w:p>
        <w:p w14:paraId="5CF32176" w14:textId="493D3F95"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5"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Ethiopian, Saudi foreign ministers discuss regional issues in phone call as Horn, Middle East tensions deepen</w:t>
            </w:r>
            <w:r>
              <w:rPr>
                <w:noProof/>
              </w:rPr>
              <w:tab/>
            </w:r>
            <w:r>
              <w:rPr>
                <w:noProof/>
              </w:rPr>
              <w:fldChar w:fldCharType="begin"/>
            </w:r>
            <w:r>
              <w:rPr>
                <w:noProof/>
              </w:rPr>
              <w:instrText xml:space="preserve"> PAGEREF _Toc235799905 \h </w:instrText>
            </w:r>
            <w:r>
              <w:rPr>
                <w:noProof/>
              </w:rPr>
            </w:r>
            <w:r>
              <w:rPr>
                <w:noProof/>
              </w:rPr>
              <w:fldChar w:fldCharType="separate"/>
            </w:r>
            <w:r>
              <w:rPr>
                <w:noProof/>
              </w:rPr>
              <w:t>9</w:t>
            </w:r>
            <w:r>
              <w:rPr>
                <w:noProof/>
              </w:rPr>
              <w:fldChar w:fldCharType="end"/>
            </w:r>
          </w:hyperlink>
        </w:p>
        <w:p w14:paraId="7657816F" w14:textId="6A5D5EF6"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6"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Opposition EPRP warns against gov’t's ‘dangerous approach’ toward renewed war in Tigray, urges Pretoria accord implementation</w:t>
            </w:r>
            <w:r>
              <w:rPr>
                <w:noProof/>
              </w:rPr>
              <w:tab/>
            </w:r>
            <w:r>
              <w:rPr>
                <w:noProof/>
              </w:rPr>
              <w:fldChar w:fldCharType="begin"/>
            </w:r>
            <w:r>
              <w:rPr>
                <w:noProof/>
              </w:rPr>
              <w:instrText xml:space="preserve"> PAGEREF _Toc235799906 \h </w:instrText>
            </w:r>
            <w:r>
              <w:rPr>
                <w:noProof/>
              </w:rPr>
            </w:r>
            <w:r>
              <w:rPr>
                <w:noProof/>
              </w:rPr>
              <w:fldChar w:fldCharType="separate"/>
            </w:r>
            <w:r>
              <w:rPr>
                <w:noProof/>
              </w:rPr>
              <w:t>10</w:t>
            </w:r>
            <w:r>
              <w:rPr>
                <w:noProof/>
              </w:rPr>
              <w:fldChar w:fldCharType="end"/>
            </w:r>
          </w:hyperlink>
        </w:p>
        <w:p w14:paraId="160D7544" w14:textId="730B5484"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7"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Anti-TPLF rally in Addis Abeba calls for end to alleged forced recruitment, urges implementation of Pretoria Agreement</w:t>
            </w:r>
            <w:r>
              <w:rPr>
                <w:noProof/>
              </w:rPr>
              <w:tab/>
            </w:r>
            <w:r>
              <w:rPr>
                <w:noProof/>
              </w:rPr>
              <w:fldChar w:fldCharType="begin"/>
            </w:r>
            <w:r>
              <w:rPr>
                <w:noProof/>
              </w:rPr>
              <w:instrText xml:space="preserve"> PAGEREF _Toc235799907 \h </w:instrText>
            </w:r>
            <w:r>
              <w:rPr>
                <w:noProof/>
              </w:rPr>
            </w:r>
            <w:r>
              <w:rPr>
                <w:noProof/>
              </w:rPr>
              <w:fldChar w:fldCharType="separate"/>
            </w:r>
            <w:r>
              <w:rPr>
                <w:noProof/>
              </w:rPr>
              <w:t>11</w:t>
            </w:r>
            <w:r>
              <w:rPr>
                <w:noProof/>
              </w:rPr>
              <w:fldChar w:fldCharType="end"/>
            </w:r>
          </w:hyperlink>
        </w:p>
        <w:p w14:paraId="1D586196" w14:textId="2DF6AA7D"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8"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Djibouti, EU sign Red Sea maritime security cooperation agreement</w:t>
            </w:r>
            <w:r>
              <w:rPr>
                <w:noProof/>
              </w:rPr>
              <w:tab/>
            </w:r>
            <w:r>
              <w:rPr>
                <w:noProof/>
              </w:rPr>
              <w:fldChar w:fldCharType="begin"/>
            </w:r>
            <w:r>
              <w:rPr>
                <w:noProof/>
              </w:rPr>
              <w:instrText xml:space="preserve"> PAGEREF _Toc235799908 \h </w:instrText>
            </w:r>
            <w:r>
              <w:rPr>
                <w:noProof/>
              </w:rPr>
            </w:r>
            <w:r>
              <w:rPr>
                <w:noProof/>
              </w:rPr>
              <w:fldChar w:fldCharType="separate"/>
            </w:r>
            <w:r>
              <w:rPr>
                <w:noProof/>
              </w:rPr>
              <w:t>12</w:t>
            </w:r>
            <w:r>
              <w:rPr>
                <w:noProof/>
              </w:rPr>
              <w:fldChar w:fldCharType="end"/>
            </w:r>
          </w:hyperlink>
        </w:p>
        <w:p w14:paraId="62A46D97" w14:textId="2A4BCCEB"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09"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Ethiopia’s loss of Red Sea access stemmed from ‘internal weakness’, not ‘external force,’ PM Abiy</w:t>
            </w:r>
            <w:r>
              <w:rPr>
                <w:noProof/>
              </w:rPr>
              <w:tab/>
            </w:r>
            <w:r>
              <w:rPr>
                <w:noProof/>
              </w:rPr>
              <w:fldChar w:fldCharType="begin"/>
            </w:r>
            <w:r>
              <w:rPr>
                <w:noProof/>
              </w:rPr>
              <w:instrText xml:space="preserve"> PAGEREF _Toc235799909 \h </w:instrText>
            </w:r>
            <w:r>
              <w:rPr>
                <w:noProof/>
              </w:rPr>
            </w:r>
            <w:r>
              <w:rPr>
                <w:noProof/>
              </w:rPr>
              <w:fldChar w:fldCharType="separate"/>
            </w:r>
            <w:r>
              <w:rPr>
                <w:noProof/>
              </w:rPr>
              <w:t>13</w:t>
            </w:r>
            <w:r>
              <w:rPr>
                <w:noProof/>
              </w:rPr>
              <w:fldChar w:fldCharType="end"/>
            </w:r>
          </w:hyperlink>
        </w:p>
        <w:p w14:paraId="590D193D" w14:textId="7D6F7F71"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0"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Former Tigray Interim Administration President Tadesse Werede reportedly blocked from meeting U.S. Ambassador</w:t>
            </w:r>
            <w:r>
              <w:rPr>
                <w:noProof/>
              </w:rPr>
              <w:tab/>
            </w:r>
            <w:r>
              <w:rPr>
                <w:noProof/>
              </w:rPr>
              <w:fldChar w:fldCharType="begin"/>
            </w:r>
            <w:r>
              <w:rPr>
                <w:noProof/>
              </w:rPr>
              <w:instrText xml:space="preserve"> PAGEREF _Toc235799910 \h </w:instrText>
            </w:r>
            <w:r>
              <w:rPr>
                <w:noProof/>
              </w:rPr>
            </w:r>
            <w:r>
              <w:rPr>
                <w:noProof/>
              </w:rPr>
              <w:fldChar w:fldCharType="separate"/>
            </w:r>
            <w:r>
              <w:rPr>
                <w:noProof/>
              </w:rPr>
              <w:t>15</w:t>
            </w:r>
            <w:r>
              <w:rPr>
                <w:noProof/>
              </w:rPr>
              <w:fldChar w:fldCharType="end"/>
            </w:r>
          </w:hyperlink>
        </w:p>
        <w:p w14:paraId="668E1BC4" w14:textId="72963230"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1"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U.S. Ambassador arrives in Mekelle as Pretoria Agreement faces renewed strain</w:t>
            </w:r>
            <w:r>
              <w:rPr>
                <w:noProof/>
              </w:rPr>
              <w:tab/>
            </w:r>
            <w:r>
              <w:rPr>
                <w:noProof/>
              </w:rPr>
              <w:fldChar w:fldCharType="begin"/>
            </w:r>
            <w:r>
              <w:rPr>
                <w:noProof/>
              </w:rPr>
              <w:instrText xml:space="preserve"> PAGEREF _Toc235799911 \h </w:instrText>
            </w:r>
            <w:r>
              <w:rPr>
                <w:noProof/>
              </w:rPr>
            </w:r>
            <w:r>
              <w:rPr>
                <w:noProof/>
              </w:rPr>
              <w:fldChar w:fldCharType="separate"/>
            </w:r>
            <w:r>
              <w:rPr>
                <w:noProof/>
              </w:rPr>
              <w:t>16</w:t>
            </w:r>
            <w:r>
              <w:rPr>
                <w:noProof/>
              </w:rPr>
              <w:fldChar w:fldCharType="end"/>
            </w:r>
          </w:hyperlink>
        </w:p>
        <w:p w14:paraId="74CC098A" w14:textId="186AA1FB" w:rsidR="005776F3" w:rsidRDefault="005776F3">
          <w:pPr>
            <w:pStyle w:val="TOC1"/>
            <w:tabs>
              <w:tab w:val="right" w:leader="dot" w:pos="8630"/>
            </w:tabs>
            <w:rPr>
              <w:rFonts w:asciiTheme="minorHAnsi" w:hAnsiTheme="minorHAnsi"/>
              <w:noProof/>
              <w:kern w:val="2"/>
              <w:szCs w:val="24"/>
              <w:lang w:val="en-GB" w:eastAsia="en-GB"/>
              <w14:ligatures w14:val="standardContextual"/>
            </w:rPr>
          </w:pPr>
          <w:hyperlink w:anchor="_Toc235799912" w:history="1">
            <w:r w:rsidRPr="005B6E57">
              <w:rPr>
                <w:rStyle w:val="Hyperlink"/>
                <w:rFonts w:eastAsia="DengXian Light" w:cs="Times New Roman"/>
                <w:b/>
                <w:bCs/>
                <w:noProof/>
              </w:rPr>
              <w:t>Horn of Africa</w:t>
            </w:r>
            <w:r>
              <w:rPr>
                <w:noProof/>
              </w:rPr>
              <w:tab/>
            </w:r>
            <w:r>
              <w:rPr>
                <w:noProof/>
              </w:rPr>
              <w:fldChar w:fldCharType="begin"/>
            </w:r>
            <w:r>
              <w:rPr>
                <w:noProof/>
              </w:rPr>
              <w:instrText xml:space="preserve"> PAGEREF _Toc235799912 \h </w:instrText>
            </w:r>
            <w:r>
              <w:rPr>
                <w:noProof/>
              </w:rPr>
            </w:r>
            <w:r>
              <w:rPr>
                <w:noProof/>
              </w:rPr>
              <w:fldChar w:fldCharType="separate"/>
            </w:r>
            <w:r>
              <w:rPr>
                <w:noProof/>
              </w:rPr>
              <w:t>17</w:t>
            </w:r>
            <w:r>
              <w:rPr>
                <w:noProof/>
              </w:rPr>
              <w:fldChar w:fldCharType="end"/>
            </w:r>
          </w:hyperlink>
        </w:p>
        <w:p w14:paraId="5296DD15" w14:textId="7B83144A"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13" w:history="1">
            <w:r w:rsidRPr="005B6E57">
              <w:rPr>
                <w:rStyle w:val="Hyperlink"/>
                <w:noProof/>
              </w:rPr>
              <w:t>Somaliland</w:t>
            </w:r>
            <w:r>
              <w:rPr>
                <w:noProof/>
              </w:rPr>
              <w:tab/>
            </w:r>
            <w:r>
              <w:rPr>
                <w:noProof/>
              </w:rPr>
              <w:fldChar w:fldCharType="begin"/>
            </w:r>
            <w:r>
              <w:rPr>
                <w:noProof/>
              </w:rPr>
              <w:instrText xml:space="preserve"> PAGEREF _Toc235799913 \h </w:instrText>
            </w:r>
            <w:r>
              <w:rPr>
                <w:noProof/>
              </w:rPr>
            </w:r>
            <w:r>
              <w:rPr>
                <w:noProof/>
              </w:rPr>
              <w:fldChar w:fldCharType="separate"/>
            </w:r>
            <w:r>
              <w:rPr>
                <w:noProof/>
              </w:rPr>
              <w:t>17</w:t>
            </w:r>
            <w:r>
              <w:rPr>
                <w:noProof/>
              </w:rPr>
              <w:fldChar w:fldCharType="end"/>
            </w:r>
          </w:hyperlink>
        </w:p>
        <w:p w14:paraId="00AC427A" w14:textId="33957965"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4"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Former NISA chief says Somaliland issue requires dialogue, not one-country recognition</w:t>
            </w:r>
            <w:r>
              <w:rPr>
                <w:noProof/>
              </w:rPr>
              <w:tab/>
            </w:r>
            <w:r>
              <w:rPr>
                <w:noProof/>
              </w:rPr>
              <w:fldChar w:fldCharType="begin"/>
            </w:r>
            <w:r>
              <w:rPr>
                <w:noProof/>
              </w:rPr>
              <w:instrText xml:space="preserve"> PAGEREF _Toc235799914 \h </w:instrText>
            </w:r>
            <w:r>
              <w:rPr>
                <w:noProof/>
              </w:rPr>
            </w:r>
            <w:r>
              <w:rPr>
                <w:noProof/>
              </w:rPr>
              <w:fldChar w:fldCharType="separate"/>
            </w:r>
            <w:r>
              <w:rPr>
                <w:noProof/>
              </w:rPr>
              <w:t>17</w:t>
            </w:r>
            <w:r>
              <w:rPr>
                <w:noProof/>
              </w:rPr>
              <w:fldChar w:fldCharType="end"/>
            </w:r>
          </w:hyperlink>
        </w:p>
        <w:p w14:paraId="6B7EFF9C" w14:textId="3D4DC11D"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15" w:history="1">
            <w:r w:rsidRPr="005B6E57">
              <w:rPr>
                <w:rStyle w:val="Hyperlink"/>
                <w:noProof/>
              </w:rPr>
              <w:t>Somalia</w:t>
            </w:r>
            <w:r>
              <w:rPr>
                <w:noProof/>
              </w:rPr>
              <w:tab/>
            </w:r>
            <w:r>
              <w:rPr>
                <w:noProof/>
              </w:rPr>
              <w:fldChar w:fldCharType="begin"/>
            </w:r>
            <w:r>
              <w:rPr>
                <w:noProof/>
              </w:rPr>
              <w:instrText xml:space="preserve"> PAGEREF _Toc235799915 \h </w:instrText>
            </w:r>
            <w:r>
              <w:rPr>
                <w:noProof/>
              </w:rPr>
            </w:r>
            <w:r>
              <w:rPr>
                <w:noProof/>
              </w:rPr>
              <w:fldChar w:fldCharType="separate"/>
            </w:r>
            <w:r>
              <w:rPr>
                <w:noProof/>
              </w:rPr>
              <w:t>17</w:t>
            </w:r>
            <w:r>
              <w:rPr>
                <w:noProof/>
              </w:rPr>
              <w:fldChar w:fldCharType="end"/>
            </w:r>
          </w:hyperlink>
        </w:p>
        <w:p w14:paraId="0220F3D8" w14:textId="056FB1A3"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6"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Somali prime minister hails election talks as Türkiye supports dialogue efforts</w:t>
            </w:r>
            <w:r>
              <w:rPr>
                <w:noProof/>
              </w:rPr>
              <w:tab/>
            </w:r>
            <w:r>
              <w:rPr>
                <w:noProof/>
              </w:rPr>
              <w:fldChar w:fldCharType="begin"/>
            </w:r>
            <w:r>
              <w:rPr>
                <w:noProof/>
              </w:rPr>
              <w:instrText xml:space="preserve"> PAGEREF _Toc235799916 \h </w:instrText>
            </w:r>
            <w:r>
              <w:rPr>
                <w:noProof/>
              </w:rPr>
            </w:r>
            <w:r>
              <w:rPr>
                <w:noProof/>
              </w:rPr>
              <w:fldChar w:fldCharType="separate"/>
            </w:r>
            <w:r>
              <w:rPr>
                <w:noProof/>
              </w:rPr>
              <w:t>17</w:t>
            </w:r>
            <w:r>
              <w:rPr>
                <w:noProof/>
              </w:rPr>
              <w:fldChar w:fldCharType="end"/>
            </w:r>
          </w:hyperlink>
        </w:p>
        <w:p w14:paraId="45376156" w14:textId="45DF58A9"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7"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Somalia, Türkiye discuss bilateral ties and regional developments in Ankara</w:t>
            </w:r>
            <w:r>
              <w:rPr>
                <w:noProof/>
              </w:rPr>
              <w:tab/>
            </w:r>
            <w:r>
              <w:rPr>
                <w:noProof/>
              </w:rPr>
              <w:fldChar w:fldCharType="begin"/>
            </w:r>
            <w:r>
              <w:rPr>
                <w:noProof/>
              </w:rPr>
              <w:instrText xml:space="preserve"> PAGEREF _Toc235799917 \h </w:instrText>
            </w:r>
            <w:r>
              <w:rPr>
                <w:noProof/>
              </w:rPr>
            </w:r>
            <w:r>
              <w:rPr>
                <w:noProof/>
              </w:rPr>
              <w:fldChar w:fldCharType="separate"/>
            </w:r>
            <w:r>
              <w:rPr>
                <w:noProof/>
              </w:rPr>
              <w:t>18</w:t>
            </w:r>
            <w:r>
              <w:rPr>
                <w:noProof/>
              </w:rPr>
              <w:fldChar w:fldCharType="end"/>
            </w:r>
          </w:hyperlink>
        </w:p>
        <w:p w14:paraId="789DFF1A" w14:textId="09C58E2E"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8"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Somali PM welcomes progress in Mogadishu electoral talks</w:t>
            </w:r>
            <w:r>
              <w:rPr>
                <w:noProof/>
              </w:rPr>
              <w:tab/>
            </w:r>
            <w:r>
              <w:rPr>
                <w:noProof/>
              </w:rPr>
              <w:fldChar w:fldCharType="begin"/>
            </w:r>
            <w:r>
              <w:rPr>
                <w:noProof/>
              </w:rPr>
              <w:instrText xml:space="preserve"> PAGEREF _Toc235799918 \h </w:instrText>
            </w:r>
            <w:r>
              <w:rPr>
                <w:noProof/>
              </w:rPr>
            </w:r>
            <w:r>
              <w:rPr>
                <w:noProof/>
              </w:rPr>
              <w:fldChar w:fldCharType="separate"/>
            </w:r>
            <w:r>
              <w:rPr>
                <w:noProof/>
              </w:rPr>
              <w:t>19</w:t>
            </w:r>
            <w:r>
              <w:rPr>
                <w:noProof/>
              </w:rPr>
              <w:fldChar w:fldCharType="end"/>
            </w:r>
          </w:hyperlink>
        </w:p>
        <w:p w14:paraId="605077A3" w14:textId="53DCA047"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19"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IGAD launches initiative to advance women’s role in peace-building in Somalia</w:t>
            </w:r>
            <w:r>
              <w:rPr>
                <w:noProof/>
              </w:rPr>
              <w:tab/>
            </w:r>
            <w:r>
              <w:rPr>
                <w:noProof/>
              </w:rPr>
              <w:fldChar w:fldCharType="begin"/>
            </w:r>
            <w:r>
              <w:rPr>
                <w:noProof/>
              </w:rPr>
              <w:instrText xml:space="preserve"> PAGEREF _Toc235799919 \h </w:instrText>
            </w:r>
            <w:r>
              <w:rPr>
                <w:noProof/>
              </w:rPr>
            </w:r>
            <w:r>
              <w:rPr>
                <w:noProof/>
              </w:rPr>
              <w:fldChar w:fldCharType="separate"/>
            </w:r>
            <w:r>
              <w:rPr>
                <w:noProof/>
              </w:rPr>
              <w:t>19</w:t>
            </w:r>
            <w:r>
              <w:rPr>
                <w:noProof/>
              </w:rPr>
              <w:fldChar w:fldCharType="end"/>
            </w:r>
          </w:hyperlink>
        </w:p>
        <w:p w14:paraId="0A0A9756" w14:textId="0BB18937"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20" w:history="1">
            <w:r w:rsidRPr="005B6E57">
              <w:rPr>
                <w:rStyle w:val="Hyperlink"/>
                <w:noProof/>
              </w:rPr>
              <w:t>Sudan</w:t>
            </w:r>
            <w:r>
              <w:rPr>
                <w:noProof/>
              </w:rPr>
              <w:tab/>
            </w:r>
            <w:r>
              <w:rPr>
                <w:noProof/>
              </w:rPr>
              <w:fldChar w:fldCharType="begin"/>
            </w:r>
            <w:r>
              <w:rPr>
                <w:noProof/>
              </w:rPr>
              <w:instrText xml:space="preserve"> PAGEREF _Toc235799920 \h </w:instrText>
            </w:r>
            <w:r>
              <w:rPr>
                <w:noProof/>
              </w:rPr>
            </w:r>
            <w:r>
              <w:rPr>
                <w:noProof/>
              </w:rPr>
              <w:fldChar w:fldCharType="separate"/>
            </w:r>
            <w:r>
              <w:rPr>
                <w:noProof/>
              </w:rPr>
              <w:t>20</w:t>
            </w:r>
            <w:r>
              <w:rPr>
                <w:noProof/>
              </w:rPr>
              <w:fldChar w:fldCharType="end"/>
            </w:r>
          </w:hyperlink>
        </w:p>
        <w:p w14:paraId="535C8007" w14:textId="03D8C5E3"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1"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Sudan says U.S. ignored offer to verify chemical weapons allegations</w:t>
            </w:r>
            <w:r>
              <w:rPr>
                <w:noProof/>
              </w:rPr>
              <w:tab/>
            </w:r>
            <w:r>
              <w:rPr>
                <w:noProof/>
              </w:rPr>
              <w:fldChar w:fldCharType="begin"/>
            </w:r>
            <w:r>
              <w:rPr>
                <w:noProof/>
              </w:rPr>
              <w:instrText xml:space="preserve"> PAGEREF _Toc235799921 \h </w:instrText>
            </w:r>
            <w:r>
              <w:rPr>
                <w:noProof/>
              </w:rPr>
            </w:r>
            <w:r>
              <w:rPr>
                <w:noProof/>
              </w:rPr>
              <w:fldChar w:fldCharType="separate"/>
            </w:r>
            <w:r>
              <w:rPr>
                <w:noProof/>
              </w:rPr>
              <w:t>20</w:t>
            </w:r>
            <w:r>
              <w:rPr>
                <w:noProof/>
              </w:rPr>
              <w:fldChar w:fldCharType="end"/>
            </w:r>
          </w:hyperlink>
        </w:p>
        <w:p w14:paraId="1EA878D1" w14:textId="761EFE64"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2"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Sudan says Houthi blockade threat against Saudi ports imperils Red Sea shipping</w:t>
            </w:r>
            <w:r>
              <w:rPr>
                <w:noProof/>
              </w:rPr>
              <w:tab/>
            </w:r>
            <w:r>
              <w:rPr>
                <w:noProof/>
              </w:rPr>
              <w:fldChar w:fldCharType="begin"/>
            </w:r>
            <w:r>
              <w:rPr>
                <w:noProof/>
              </w:rPr>
              <w:instrText xml:space="preserve"> PAGEREF _Toc235799922 \h </w:instrText>
            </w:r>
            <w:r>
              <w:rPr>
                <w:noProof/>
              </w:rPr>
            </w:r>
            <w:r>
              <w:rPr>
                <w:noProof/>
              </w:rPr>
              <w:fldChar w:fldCharType="separate"/>
            </w:r>
            <w:r>
              <w:rPr>
                <w:noProof/>
              </w:rPr>
              <w:t>21</w:t>
            </w:r>
            <w:r>
              <w:rPr>
                <w:noProof/>
              </w:rPr>
              <w:fldChar w:fldCharType="end"/>
            </w:r>
          </w:hyperlink>
        </w:p>
        <w:p w14:paraId="402FAF76" w14:textId="39E61750"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3"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Sudan’s Declaration of Principles forces approve political vision ahead of regional talks</w:t>
            </w:r>
            <w:r>
              <w:rPr>
                <w:noProof/>
              </w:rPr>
              <w:tab/>
            </w:r>
            <w:r>
              <w:rPr>
                <w:noProof/>
              </w:rPr>
              <w:fldChar w:fldCharType="begin"/>
            </w:r>
            <w:r>
              <w:rPr>
                <w:noProof/>
              </w:rPr>
              <w:instrText xml:space="preserve"> PAGEREF _Toc235799923 \h </w:instrText>
            </w:r>
            <w:r>
              <w:rPr>
                <w:noProof/>
              </w:rPr>
            </w:r>
            <w:r>
              <w:rPr>
                <w:noProof/>
              </w:rPr>
              <w:fldChar w:fldCharType="separate"/>
            </w:r>
            <w:r>
              <w:rPr>
                <w:noProof/>
              </w:rPr>
              <w:t>21</w:t>
            </w:r>
            <w:r>
              <w:rPr>
                <w:noProof/>
              </w:rPr>
              <w:fldChar w:fldCharType="end"/>
            </w:r>
          </w:hyperlink>
        </w:p>
        <w:p w14:paraId="006B0AED" w14:textId="21B3100C"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4"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Sudanese army sends massive reinforcements to Sahara desert</w:t>
            </w:r>
            <w:r>
              <w:rPr>
                <w:noProof/>
              </w:rPr>
              <w:tab/>
            </w:r>
            <w:r>
              <w:rPr>
                <w:noProof/>
              </w:rPr>
              <w:fldChar w:fldCharType="begin"/>
            </w:r>
            <w:r>
              <w:rPr>
                <w:noProof/>
              </w:rPr>
              <w:instrText xml:space="preserve"> PAGEREF _Toc235799924 \h </w:instrText>
            </w:r>
            <w:r>
              <w:rPr>
                <w:noProof/>
              </w:rPr>
            </w:r>
            <w:r>
              <w:rPr>
                <w:noProof/>
              </w:rPr>
              <w:fldChar w:fldCharType="separate"/>
            </w:r>
            <w:r>
              <w:rPr>
                <w:noProof/>
              </w:rPr>
              <w:t>22</w:t>
            </w:r>
            <w:r>
              <w:rPr>
                <w:noProof/>
              </w:rPr>
              <w:fldChar w:fldCharType="end"/>
            </w:r>
          </w:hyperlink>
        </w:p>
        <w:p w14:paraId="258EDD66" w14:textId="31F710C8"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5"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New U.S. sanctions loom over struggling Sudanese economy</w:t>
            </w:r>
            <w:r>
              <w:rPr>
                <w:noProof/>
              </w:rPr>
              <w:tab/>
            </w:r>
            <w:r>
              <w:rPr>
                <w:noProof/>
              </w:rPr>
              <w:fldChar w:fldCharType="begin"/>
            </w:r>
            <w:r>
              <w:rPr>
                <w:noProof/>
              </w:rPr>
              <w:instrText xml:space="preserve"> PAGEREF _Toc235799925 \h </w:instrText>
            </w:r>
            <w:r>
              <w:rPr>
                <w:noProof/>
              </w:rPr>
            </w:r>
            <w:r>
              <w:rPr>
                <w:noProof/>
              </w:rPr>
              <w:fldChar w:fldCharType="separate"/>
            </w:r>
            <w:r>
              <w:rPr>
                <w:noProof/>
              </w:rPr>
              <w:t>23</w:t>
            </w:r>
            <w:r>
              <w:rPr>
                <w:noProof/>
              </w:rPr>
              <w:fldChar w:fldCharType="end"/>
            </w:r>
          </w:hyperlink>
        </w:p>
        <w:p w14:paraId="74D0477A" w14:textId="651905A7"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6"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Sudan’s Democratic Bloc backs inclusive dialogue to end war</w:t>
            </w:r>
            <w:r>
              <w:rPr>
                <w:noProof/>
              </w:rPr>
              <w:tab/>
            </w:r>
            <w:r>
              <w:rPr>
                <w:noProof/>
              </w:rPr>
              <w:fldChar w:fldCharType="begin"/>
            </w:r>
            <w:r>
              <w:rPr>
                <w:noProof/>
              </w:rPr>
              <w:instrText xml:space="preserve"> PAGEREF _Toc235799926 \h </w:instrText>
            </w:r>
            <w:r>
              <w:rPr>
                <w:noProof/>
              </w:rPr>
            </w:r>
            <w:r>
              <w:rPr>
                <w:noProof/>
              </w:rPr>
              <w:fldChar w:fldCharType="separate"/>
            </w:r>
            <w:r>
              <w:rPr>
                <w:noProof/>
              </w:rPr>
              <w:t>25</w:t>
            </w:r>
            <w:r>
              <w:rPr>
                <w:noProof/>
              </w:rPr>
              <w:fldChar w:fldCharType="end"/>
            </w:r>
          </w:hyperlink>
        </w:p>
        <w:p w14:paraId="75530C37" w14:textId="3024641A" w:rsidR="005776F3" w:rsidRDefault="005776F3">
          <w:pPr>
            <w:pStyle w:val="TOC1"/>
            <w:tabs>
              <w:tab w:val="right" w:leader="dot" w:pos="8630"/>
            </w:tabs>
            <w:rPr>
              <w:rFonts w:asciiTheme="minorHAnsi" w:hAnsiTheme="minorHAnsi"/>
              <w:noProof/>
              <w:kern w:val="2"/>
              <w:szCs w:val="24"/>
              <w:lang w:val="en-GB" w:eastAsia="en-GB"/>
              <w14:ligatures w14:val="standardContextual"/>
            </w:rPr>
          </w:pPr>
          <w:hyperlink w:anchor="_Toc235799927" w:history="1">
            <w:r w:rsidRPr="005B6E5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_Toc235799927 \h </w:instrText>
            </w:r>
            <w:r>
              <w:rPr>
                <w:noProof/>
              </w:rPr>
            </w:r>
            <w:r>
              <w:rPr>
                <w:noProof/>
              </w:rPr>
              <w:fldChar w:fldCharType="separate"/>
            </w:r>
            <w:r>
              <w:rPr>
                <w:noProof/>
              </w:rPr>
              <w:t>25</w:t>
            </w:r>
            <w:r>
              <w:rPr>
                <w:noProof/>
              </w:rPr>
              <w:fldChar w:fldCharType="end"/>
            </w:r>
          </w:hyperlink>
        </w:p>
        <w:p w14:paraId="0E088A00" w14:textId="2EE8977E"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28" w:history="1">
            <w:r w:rsidRPr="005B6E57">
              <w:rPr>
                <w:rStyle w:val="Hyperlink"/>
                <w:noProof/>
              </w:rPr>
              <w:t>Egypt</w:t>
            </w:r>
            <w:r>
              <w:rPr>
                <w:noProof/>
              </w:rPr>
              <w:tab/>
            </w:r>
            <w:r>
              <w:rPr>
                <w:noProof/>
              </w:rPr>
              <w:fldChar w:fldCharType="begin"/>
            </w:r>
            <w:r>
              <w:rPr>
                <w:noProof/>
              </w:rPr>
              <w:instrText xml:space="preserve"> PAGEREF _Toc235799928 \h </w:instrText>
            </w:r>
            <w:r>
              <w:rPr>
                <w:noProof/>
              </w:rPr>
            </w:r>
            <w:r>
              <w:rPr>
                <w:noProof/>
              </w:rPr>
              <w:fldChar w:fldCharType="separate"/>
            </w:r>
            <w:r>
              <w:rPr>
                <w:noProof/>
              </w:rPr>
              <w:t>25</w:t>
            </w:r>
            <w:r>
              <w:rPr>
                <w:noProof/>
              </w:rPr>
              <w:fldChar w:fldCharType="end"/>
            </w:r>
          </w:hyperlink>
        </w:p>
        <w:p w14:paraId="78A2EAC1" w14:textId="5D567B6F"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29"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Egypt urges US to accelerate deployment of international stabilisation force in Gaza</w:t>
            </w:r>
            <w:r>
              <w:rPr>
                <w:noProof/>
              </w:rPr>
              <w:tab/>
            </w:r>
            <w:r>
              <w:rPr>
                <w:noProof/>
              </w:rPr>
              <w:fldChar w:fldCharType="begin"/>
            </w:r>
            <w:r>
              <w:rPr>
                <w:noProof/>
              </w:rPr>
              <w:instrText xml:space="preserve"> PAGEREF _Toc235799929 \h </w:instrText>
            </w:r>
            <w:r>
              <w:rPr>
                <w:noProof/>
              </w:rPr>
            </w:r>
            <w:r>
              <w:rPr>
                <w:noProof/>
              </w:rPr>
              <w:fldChar w:fldCharType="separate"/>
            </w:r>
            <w:r>
              <w:rPr>
                <w:noProof/>
              </w:rPr>
              <w:t>25</w:t>
            </w:r>
            <w:r>
              <w:rPr>
                <w:noProof/>
              </w:rPr>
              <w:fldChar w:fldCharType="end"/>
            </w:r>
          </w:hyperlink>
        </w:p>
        <w:p w14:paraId="1D14D644" w14:textId="3EC0DB15"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30" w:history="1">
            <w:r w:rsidRPr="005B6E57">
              <w:rPr>
                <w:rStyle w:val="Hyperlink"/>
                <w:noProof/>
              </w:rPr>
              <w:t>Iran</w:t>
            </w:r>
            <w:r>
              <w:rPr>
                <w:noProof/>
              </w:rPr>
              <w:tab/>
            </w:r>
            <w:r>
              <w:rPr>
                <w:noProof/>
              </w:rPr>
              <w:fldChar w:fldCharType="begin"/>
            </w:r>
            <w:r>
              <w:rPr>
                <w:noProof/>
              </w:rPr>
              <w:instrText xml:space="preserve"> PAGEREF _Toc235799930 \h </w:instrText>
            </w:r>
            <w:r>
              <w:rPr>
                <w:noProof/>
              </w:rPr>
            </w:r>
            <w:r>
              <w:rPr>
                <w:noProof/>
              </w:rPr>
              <w:fldChar w:fldCharType="separate"/>
            </w:r>
            <w:r>
              <w:rPr>
                <w:noProof/>
              </w:rPr>
              <w:t>26</w:t>
            </w:r>
            <w:r>
              <w:rPr>
                <w:noProof/>
              </w:rPr>
              <w:fldChar w:fldCharType="end"/>
            </w:r>
          </w:hyperlink>
        </w:p>
        <w:p w14:paraId="436CB4C3" w14:textId="5A2E76EC"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1"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Tehran warns any UK base used by US to attack Iran will become ‘legitimate target’</w:t>
            </w:r>
            <w:r>
              <w:rPr>
                <w:noProof/>
              </w:rPr>
              <w:tab/>
            </w:r>
            <w:r>
              <w:rPr>
                <w:noProof/>
              </w:rPr>
              <w:fldChar w:fldCharType="begin"/>
            </w:r>
            <w:r>
              <w:rPr>
                <w:noProof/>
              </w:rPr>
              <w:instrText xml:space="preserve"> PAGEREF _Toc235799931 \h </w:instrText>
            </w:r>
            <w:r>
              <w:rPr>
                <w:noProof/>
              </w:rPr>
            </w:r>
            <w:r>
              <w:rPr>
                <w:noProof/>
              </w:rPr>
              <w:fldChar w:fldCharType="separate"/>
            </w:r>
            <w:r>
              <w:rPr>
                <w:noProof/>
              </w:rPr>
              <w:t>26</w:t>
            </w:r>
            <w:r>
              <w:rPr>
                <w:noProof/>
              </w:rPr>
              <w:fldChar w:fldCharType="end"/>
            </w:r>
          </w:hyperlink>
        </w:p>
        <w:p w14:paraId="3C5F704F" w14:textId="4B3B251F"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2"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Heavy US losses reported in Iranian attacks across Arab countries</w:t>
            </w:r>
            <w:r>
              <w:rPr>
                <w:noProof/>
              </w:rPr>
              <w:tab/>
            </w:r>
            <w:r>
              <w:rPr>
                <w:noProof/>
              </w:rPr>
              <w:fldChar w:fldCharType="begin"/>
            </w:r>
            <w:r>
              <w:rPr>
                <w:noProof/>
              </w:rPr>
              <w:instrText xml:space="preserve"> PAGEREF _Toc235799932 \h </w:instrText>
            </w:r>
            <w:r>
              <w:rPr>
                <w:noProof/>
              </w:rPr>
            </w:r>
            <w:r>
              <w:rPr>
                <w:noProof/>
              </w:rPr>
              <w:fldChar w:fldCharType="separate"/>
            </w:r>
            <w:r>
              <w:rPr>
                <w:noProof/>
              </w:rPr>
              <w:t>27</w:t>
            </w:r>
            <w:r>
              <w:rPr>
                <w:noProof/>
              </w:rPr>
              <w:fldChar w:fldCharType="end"/>
            </w:r>
          </w:hyperlink>
        </w:p>
        <w:p w14:paraId="34646DE0" w14:textId="63654051"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3"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Iran warns any attack on its infrastructure will trigger ‘powerful’ response</w:t>
            </w:r>
            <w:r>
              <w:rPr>
                <w:noProof/>
              </w:rPr>
              <w:tab/>
            </w:r>
            <w:r>
              <w:rPr>
                <w:noProof/>
              </w:rPr>
              <w:fldChar w:fldCharType="begin"/>
            </w:r>
            <w:r>
              <w:rPr>
                <w:noProof/>
              </w:rPr>
              <w:instrText xml:space="preserve"> PAGEREF _Toc235799933 \h </w:instrText>
            </w:r>
            <w:r>
              <w:rPr>
                <w:noProof/>
              </w:rPr>
            </w:r>
            <w:r>
              <w:rPr>
                <w:noProof/>
              </w:rPr>
              <w:fldChar w:fldCharType="separate"/>
            </w:r>
            <w:r>
              <w:rPr>
                <w:noProof/>
              </w:rPr>
              <w:t>27</w:t>
            </w:r>
            <w:r>
              <w:rPr>
                <w:noProof/>
              </w:rPr>
              <w:fldChar w:fldCharType="end"/>
            </w:r>
          </w:hyperlink>
        </w:p>
        <w:p w14:paraId="0BD808CA" w14:textId="37D938F0"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34" w:history="1">
            <w:r w:rsidRPr="005B6E57">
              <w:rPr>
                <w:rStyle w:val="Hyperlink"/>
                <w:noProof/>
              </w:rPr>
              <w:t>Iraq</w:t>
            </w:r>
            <w:r>
              <w:rPr>
                <w:noProof/>
              </w:rPr>
              <w:tab/>
            </w:r>
            <w:r>
              <w:rPr>
                <w:noProof/>
              </w:rPr>
              <w:fldChar w:fldCharType="begin"/>
            </w:r>
            <w:r>
              <w:rPr>
                <w:noProof/>
              </w:rPr>
              <w:instrText xml:space="preserve"> PAGEREF _Toc235799934 \h </w:instrText>
            </w:r>
            <w:r>
              <w:rPr>
                <w:noProof/>
              </w:rPr>
            </w:r>
            <w:r>
              <w:rPr>
                <w:noProof/>
              </w:rPr>
              <w:fldChar w:fldCharType="separate"/>
            </w:r>
            <w:r>
              <w:rPr>
                <w:noProof/>
              </w:rPr>
              <w:t>28</w:t>
            </w:r>
            <w:r>
              <w:rPr>
                <w:noProof/>
              </w:rPr>
              <w:fldChar w:fldCharType="end"/>
            </w:r>
          </w:hyperlink>
        </w:p>
        <w:p w14:paraId="79D5DBC3" w14:textId="3B3EBD02"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5"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Iraq will not allow its territory to be used to threaten Iran: Prime minister</w:t>
            </w:r>
            <w:r>
              <w:rPr>
                <w:noProof/>
              </w:rPr>
              <w:tab/>
            </w:r>
            <w:r>
              <w:rPr>
                <w:noProof/>
              </w:rPr>
              <w:fldChar w:fldCharType="begin"/>
            </w:r>
            <w:r>
              <w:rPr>
                <w:noProof/>
              </w:rPr>
              <w:instrText xml:space="preserve"> PAGEREF _Toc235799935 \h </w:instrText>
            </w:r>
            <w:r>
              <w:rPr>
                <w:noProof/>
              </w:rPr>
            </w:r>
            <w:r>
              <w:rPr>
                <w:noProof/>
              </w:rPr>
              <w:fldChar w:fldCharType="separate"/>
            </w:r>
            <w:r>
              <w:rPr>
                <w:noProof/>
              </w:rPr>
              <w:t>28</w:t>
            </w:r>
            <w:r>
              <w:rPr>
                <w:noProof/>
              </w:rPr>
              <w:fldChar w:fldCharType="end"/>
            </w:r>
          </w:hyperlink>
        </w:p>
        <w:p w14:paraId="1C5CB264" w14:textId="3A618A78"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6"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Iraq and Iran agree strategic cooperation document, back dialogue to resolve crises</w:t>
            </w:r>
            <w:r>
              <w:rPr>
                <w:noProof/>
              </w:rPr>
              <w:tab/>
            </w:r>
            <w:r>
              <w:rPr>
                <w:noProof/>
              </w:rPr>
              <w:fldChar w:fldCharType="begin"/>
            </w:r>
            <w:r>
              <w:rPr>
                <w:noProof/>
              </w:rPr>
              <w:instrText xml:space="preserve"> PAGEREF _Toc235799936 \h </w:instrText>
            </w:r>
            <w:r>
              <w:rPr>
                <w:noProof/>
              </w:rPr>
            </w:r>
            <w:r>
              <w:rPr>
                <w:noProof/>
              </w:rPr>
              <w:fldChar w:fldCharType="separate"/>
            </w:r>
            <w:r>
              <w:rPr>
                <w:noProof/>
              </w:rPr>
              <w:t>29</w:t>
            </w:r>
            <w:r>
              <w:rPr>
                <w:noProof/>
              </w:rPr>
              <w:fldChar w:fldCharType="end"/>
            </w:r>
          </w:hyperlink>
        </w:p>
        <w:p w14:paraId="2B346532" w14:textId="59B39FFE"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37" w:history="1">
            <w:r w:rsidRPr="005B6E57">
              <w:rPr>
                <w:rStyle w:val="Hyperlink"/>
                <w:noProof/>
              </w:rPr>
              <w:t>Israel</w:t>
            </w:r>
            <w:r>
              <w:rPr>
                <w:noProof/>
              </w:rPr>
              <w:tab/>
            </w:r>
            <w:r>
              <w:rPr>
                <w:noProof/>
              </w:rPr>
              <w:fldChar w:fldCharType="begin"/>
            </w:r>
            <w:r>
              <w:rPr>
                <w:noProof/>
              </w:rPr>
              <w:instrText xml:space="preserve"> PAGEREF _Toc235799937 \h </w:instrText>
            </w:r>
            <w:r>
              <w:rPr>
                <w:noProof/>
              </w:rPr>
            </w:r>
            <w:r>
              <w:rPr>
                <w:noProof/>
              </w:rPr>
              <w:fldChar w:fldCharType="separate"/>
            </w:r>
            <w:r>
              <w:rPr>
                <w:noProof/>
              </w:rPr>
              <w:t>29</w:t>
            </w:r>
            <w:r>
              <w:rPr>
                <w:noProof/>
              </w:rPr>
              <w:fldChar w:fldCharType="end"/>
            </w:r>
          </w:hyperlink>
        </w:p>
        <w:p w14:paraId="141AF1DA" w14:textId="39BF204A"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38"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Israel warns Saudi-US nuclear deal raises stakes as Iran expands nuclear programme –</w:t>
            </w:r>
            <w:r>
              <w:rPr>
                <w:noProof/>
              </w:rPr>
              <w:tab/>
            </w:r>
            <w:r>
              <w:rPr>
                <w:noProof/>
              </w:rPr>
              <w:fldChar w:fldCharType="begin"/>
            </w:r>
            <w:r>
              <w:rPr>
                <w:noProof/>
              </w:rPr>
              <w:instrText xml:space="preserve"> PAGEREF _Toc235799938 \h </w:instrText>
            </w:r>
            <w:r>
              <w:rPr>
                <w:noProof/>
              </w:rPr>
            </w:r>
            <w:r>
              <w:rPr>
                <w:noProof/>
              </w:rPr>
              <w:fldChar w:fldCharType="separate"/>
            </w:r>
            <w:r>
              <w:rPr>
                <w:noProof/>
              </w:rPr>
              <w:t>29</w:t>
            </w:r>
            <w:r>
              <w:rPr>
                <w:noProof/>
              </w:rPr>
              <w:fldChar w:fldCharType="end"/>
            </w:r>
          </w:hyperlink>
        </w:p>
        <w:p w14:paraId="68BD04FF" w14:textId="5213DBEA"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39" w:history="1">
            <w:r w:rsidRPr="005B6E57">
              <w:rPr>
                <w:rStyle w:val="Hyperlink"/>
                <w:noProof/>
              </w:rPr>
              <w:t>Palestine</w:t>
            </w:r>
            <w:r>
              <w:rPr>
                <w:noProof/>
              </w:rPr>
              <w:tab/>
            </w:r>
            <w:r>
              <w:rPr>
                <w:noProof/>
              </w:rPr>
              <w:fldChar w:fldCharType="begin"/>
            </w:r>
            <w:r>
              <w:rPr>
                <w:noProof/>
              </w:rPr>
              <w:instrText xml:space="preserve"> PAGEREF _Toc235799939 \h </w:instrText>
            </w:r>
            <w:r>
              <w:rPr>
                <w:noProof/>
              </w:rPr>
            </w:r>
            <w:r>
              <w:rPr>
                <w:noProof/>
              </w:rPr>
              <w:fldChar w:fldCharType="separate"/>
            </w:r>
            <w:r>
              <w:rPr>
                <w:noProof/>
              </w:rPr>
              <w:t>30</w:t>
            </w:r>
            <w:r>
              <w:rPr>
                <w:noProof/>
              </w:rPr>
              <w:fldChar w:fldCharType="end"/>
            </w:r>
          </w:hyperlink>
        </w:p>
        <w:p w14:paraId="36758B72" w14:textId="16BCD556"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0"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1.4M people in Gaza expected to face ‘high levels of acute food insecurity’ by year’s-end: IPC</w:t>
            </w:r>
            <w:r>
              <w:rPr>
                <w:noProof/>
              </w:rPr>
              <w:tab/>
            </w:r>
            <w:r>
              <w:rPr>
                <w:noProof/>
              </w:rPr>
              <w:fldChar w:fldCharType="begin"/>
            </w:r>
            <w:r>
              <w:rPr>
                <w:noProof/>
              </w:rPr>
              <w:instrText xml:space="preserve"> PAGEREF _Toc235799940 \h </w:instrText>
            </w:r>
            <w:r>
              <w:rPr>
                <w:noProof/>
              </w:rPr>
            </w:r>
            <w:r>
              <w:rPr>
                <w:noProof/>
              </w:rPr>
              <w:fldChar w:fldCharType="separate"/>
            </w:r>
            <w:r>
              <w:rPr>
                <w:noProof/>
              </w:rPr>
              <w:t>30</w:t>
            </w:r>
            <w:r>
              <w:rPr>
                <w:noProof/>
              </w:rPr>
              <w:fldChar w:fldCharType="end"/>
            </w:r>
          </w:hyperlink>
        </w:p>
        <w:p w14:paraId="567361F7" w14:textId="6F1C556D"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1"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New Hamas chief outlines 6 priorities topped by ending Israeli offensive in Gaza</w:t>
            </w:r>
            <w:r>
              <w:rPr>
                <w:noProof/>
              </w:rPr>
              <w:tab/>
            </w:r>
            <w:r>
              <w:rPr>
                <w:noProof/>
              </w:rPr>
              <w:fldChar w:fldCharType="begin"/>
            </w:r>
            <w:r>
              <w:rPr>
                <w:noProof/>
              </w:rPr>
              <w:instrText xml:space="preserve"> PAGEREF _Toc235799941 \h </w:instrText>
            </w:r>
            <w:r>
              <w:rPr>
                <w:noProof/>
              </w:rPr>
            </w:r>
            <w:r>
              <w:rPr>
                <w:noProof/>
              </w:rPr>
              <w:fldChar w:fldCharType="separate"/>
            </w:r>
            <w:r>
              <w:rPr>
                <w:noProof/>
              </w:rPr>
              <w:t>30</w:t>
            </w:r>
            <w:r>
              <w:rPr>
                <w:noProof/>
              </w:rPr>
              <w:fldChar w:fldCharType="end"/>
            </w:r>
          </w:hyperlink>
        </w:p>
        <w:p w14:paraId="23821A7F" w14:textId="60324215"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42" w:history="1">
            <w:r w:rsidRPr="005B6E57">
              <w:rPr>
                <w:rStyle w:val="Hyperlink"/>
                <w:noProof/>
              </w:rPr>
              <w:t>Yemen</w:t>
            </w:r>
            <w:r>
              <w:rPr>
                <w:noProof/>
              </w:rPr>
              <w:tab/>
            </w:r>
            <w:r>
              <w:rPr>
                <w:noProof/>
              </w:rPr>
              <w:fldChar w:fldCharType="begin"/>
            </w:r>
            <w:r>
              <w:rPr>
                <w:noProof/>
              </w:rPr>
              <w:instrText xml:space="preserve"> PAGEREF _Toc235799942 \h </w:instrText>
            </w:r>
            <w:r>
              <w:rPr>
                <w:noProof/>
              </w:rPr>
            </w:r>
            <w:r>
              <w:rPr>
                <w:noProof/>
              </w:rPr>
              <w:fldChar w:fldCharType="separate"/>
            </w:r>
            <w:r>
              <w:rPr>
                <w:noProof/>
              </w:rPr>
              <w:t>31</w:t>
            </w:r>
            <w:r>
              <w:rPr>
                <w:noProof/>
              </w:rPr>
              <w:fldChar w:fldCharType="end"/>
            </w:r>
          </w:hyperlink>
        </w:p>
        <w:p w14:paraId="513F44D7" w14:textId="33BB36F1"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3"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Houthis say they targeted two Saudi oil tankers in Red Sea</w:t>
            </w:r>
            <w:r>
              <w:rPr>
                <w:noProof/>
              </w:rPr>
              <w:tab/>
            </w:r>
            <w:r>
              <w:rPr>
                <w:noProof/>
              </w:rPr>
              <w:fldChar w:fldCharType="begin"/>
            </w:r>
            <w:r>
              <w:rPr>
                <w:noProof/>
              </w:rPr>
              <w:instrText xml:space="preserve"> PAGEREF _Toc235799943 \h </w:instrText>
            </w:r>
            <w:r>
              <w:rPr>
                <w:noProof/>
              </w:rPr>
            </w:r>
            <w:r>
              <w:rPr>
                <w:noProof/>
              </w:rPr>
              <w:fldChar w:fldCharType="separate"/>
            </w:r>
            <w:r>
              <w:rPr>
                <w:noProof/>
              </w:rPr>
              <w:t>31</w:t>
            </w:r>
            <w:r>
              <w:rPr>
                <w:noProof/>
              </w:rPr>
              <w:fldChar w:fldCharType="end"/>
            </w:r>
          </w:hyperlink>
        </w:p>
        <w:p w14:paraId="0340C99F" w14:textId="5F6DE5DF" w:rsidR="005776F3" w:rsidRDefault="005776F3">
          <w:pPr>
            <w:pStyle w:val="TOC1"/>
            <w:tabs>
              <w:tab w:val="right" w:leader="dot" w:pos="8630"/>
            </w:tabs>
            <w:rPr>
              <w:rFonts w:asciiTheme="minorHAnsi" w:hAnsiTheme="minorHAnsi"/>
              <w:noProof/>
              <w:kern w:val="2"/>
              <w:szCs w:val="24"/>
              <w:lang w:val="en-GB" w:eastAsia="en-GB"/>
              <w14:ligatures w14:val="standardContextual"/>
            </w:rPr>
          </w:pPr>
          <w:hyperlink w:anchor="_Toc235799944" w:history="1">
            <w:r w:rsidRPr="005B6E57">
              <w:rPr>
                <w:rStyle w:val="Hyperlink"/>
                <w:rFonts w:eastAsia="DengXian Light" w:cs="Times New Roman"/>
                <w:b/>
                <w:bCs/>
                <w:noProof/>
              </w:rPr>
              <w:t>Global Powers</w:t>
            </w:r>
            <w:r>
              <w:rPr>
                <w:noProof/>
              </w:rPr>
              <w:tab/>
            </w:r>
            <w:r>
              <w:rPr>
                <w:noProof/>
              </w:rPr>
              <w:fldChar w:fldCharType="begin"/>
            </w:r>
            <w:r>
              <w:rPr>
                <w:noProof/>
              </w:rPr>
              <w:instrText xml:space="preserve"> PAGEREF _Toc235799944 \h </w:instrText>
            </w:r>
            <w:r>
              <w:rPr>
                <w:noProof/>
              </w:rPr>
            </w:r>
            <w:r>
              <w:rPr>
                <w:noProof/>
              </w:rPr>
              <w:fldChar w:fldCharType="separate"/>
            </w:r>
            <w:r>
              <w:rPr>
                <w:noProof/>
              </w:rPr>
              <w:t>32</w:t>
            </w:r>
            <w:r>
              <w:rPr>
                <w:noProof/>
              </w:rPr>
              <w:fldChar w:fldCharType="end"/>
            </w:r>
          </w:hyperlink>
        </w:p>
        <w:p w14:paraId="6783803F" w14:textId="47229331"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45" w:history="1">
            <w:r w:rsidRPr="005B6E57">
              <w:rPr>
                <w:rStyle w:val="Hyperlink"/>
                <w:noProof/>
                <w:lang w:eastAsia="zh-CN"/>
              </w:rPr>
              <w:t>US</w:t>
            </w:r>
            <w:r>
              <w:rPr>
                <w:noProof/>
              </w:rPr>
              <w:tab/>
            </w:r>
            <w:r>
              <w:rPr>
                <w:noProof/>
              </w:rPr>
              <w:fldChar w:fldCharType="begin"/>
            </w:r>
            <w:r>
              <w:rPr>
                <w:noProof/>
              </w:rPr>
              <w:instrText xml:space="preserve"> PAGEREF _Toc235799945 \h </w:instrText>
            </w:r>
            <w:r>
              <w:rPr>
                <w:noProof/>
              </w:rPr>
            </w:r>
            <w:r>
              <w:rPr>
                <w:noProof/>
              </w:rPr>
              <w:fldChar w:fldCharType="separate"/>
            </w:r>
            <w:r>
              <w:rPr>
                <w:noProof/>
              </w:rPr>
              <w:t>32</w:t>
            </w:r>
            <w:r>
              <w:rPr>
                <w:noProof/>
              </w:rPr>
              <w:fldChar w:fldCharType="end"/>
            </w:r>
          </w:hyperlink>
        </w:p>
        <w:p w14:paraId="3ADBE687" w14:textId="7BC73BC4"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6"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Explosions heard near US base in northern Iraq as fighting escalates</w:t>
            </w:r>
            <w:r>
              <w:rPr>
                <w:noProof/>
              </w:rPr>
              <w:tab/>
            </w:r>
            <w:r>
              <w:rPr>
                <w:noProof/>
              </w:rPr>
              <w:fldChar w:fldCharType="begin"/>
            </w:r>
            <w:r>
              <w:rPr>
                <w:noProof/>
              </w:rPr>
              <w:instrText xml:space="preserve"> PAGEREF _Toc235799946 \h </w:instrText>
            </w:r>
            <w:r>
              <w:rPr>
                <w:noProof/>
              </w:rPr>
            </w:r>
            <w:r>
              <w:rPr>
                <w:noProof/>
              </w:rPr>
              <w:fldChar w:fldCharType="separate"/>
            </w:r>
            <w:r>
              <w:rPr>
                <w:noProof/>
              </w:rPr>
              <w:t>32</w:t>
            </w:r>
            <w:r>
              <w:rPr>
                <w:noProof/>
              </w:rPr>
              <w:fldChar w:fldCharType="end"/>
            </w:r>
          </w:hyperlink>
        </w:p>
        <w:p w14:paraId="21279A44" w14:textId="108B6707"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7"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Trump weighing ‘massive’ US strikes on Iran</w:t>
            </w:r>
            <w:r>
              <w:rPr>
                <w:noProof/>
              </w:rPr>
              <w:tab/>
            </w:r>
            <w:r>
              <w:rPr>
                <w:noProof/>
              </w:rPr>
              <w:fldChar w:fldCharType="begin"/>
            </w:r>
            <w:r>
              <w:rPr>
                <w:noProof/>
              </w:rPr>
              <w:instrText xml:space="preserve"> PAGEREF _Toc235799947 \h </w:instrText>
            </w:r>
            <w:r>
              <w:rPr>
                <w:noProof/>
              </w:rPr>
            </w:r>
            <w:r>
              <w:rPr>
                <w:noProof/>
              </w:rPr>
              <w:fldChar w:fldCharType="separate"/>
            </w:r>
            <w:r>
              <w:rPr>
                <w:noProof/>
              </w:rPr>
              <w:t>33</w:t>
            </w:r>
            <w:r>
              <w:rPr>
                <w:noProof/>
              </w:rPr>
              <w:fldChar w:fldCharType="end"/>
            </w:r>
          </w:hyperlink>
        </w:p>
        <w:p w14:paraId="0755F8A6" w14:textId="3DCB70CE"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8"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Rubio says Houthis should ‘stay out of’ Iran conflict, claims they got ‘suckered into’ war by Tehran</w:t>
            </w:r>
            <w:r>
              <w:rPr>
                <w:noProof/>
              </w:rPr>
              <w:tab/>
            </w:r>
            <w:r>
              <w:rPr>
                <w:noProof/>
              </w:rPr>
              <w:fldChar w:fldCharType="begin"/>
            </w:r>
            <w:r>
              <w:rPr>
                <w:noProof/>
              </w:rPr>
              <w:instrText xml:space="preserve"> PAGEREF _Toc235799948 \h </w:instrText>
            </w:r>
            <w:r>
              <w:rPr>
                <w:noProof/>
              </w:rPr>
            </w:r>
            <w:r>
              <w:rPr>
                <w:noProof/>
              </w:rPr>
              <w:fldChar w:fldCharType="separate"/>
            </w:r>
            <w:r>
              <w:rPr>
                <w:noProof/>
              </w:rPr>
              <w:t>34</w:t>
            </w:r>
            <w:r>
              <w:rPr>
                <w:noProof/>
              </w:rPr>
              <w:fldChar w:fldCharType="end"/>
            </w:r>
          </w:hyperlink>
        </w:p>
        <w:p w14:paraId="0830B8E6" w14:textId="3BDDBC60"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49"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Trump says Saudi nuclear deal will be subject to Riyadh joining Abraham Accords</w:t>
            </w:r>
            <w:r>
              <w:rPr>
                <w:noProof/>
              </w:rPr>
              <w:tab/>
            </w:r>
            <w:r>
              <w:rPr>
                <w:noProof/>
              </w:rPr>
              <w:fldChar w:fldCharType="begin"/>
            </w:r>
            <w:r>
              <w:rPr>
                <w:noProof/>
              </w:rPr>
              <w:instrText xml:space="preserve"> PAGEREF _Toc235799949 \h </w:instrText>
            </w:r>
            <w:r>
              <w:rPr>
                <w:noProof/>
              </w:rPr>
            </w:r>
            <w:r>
              <w:rPr>
                <w:noProof/>
              </w:rPr>
              <w:fldChar w:fldCharType="separate"/>
            </w:r>
            <w:r>
              <w:rPr>
                <w:noProof/>
              </w:rPr>
              <w:t>34</w:t>
            </w:r>
            <w:r>
              <w:rPr>
                <w:noProof/>
              </w:rPr>
              <w:fldChar w:fldCharType="end"/>
            </w:r>
          </w:hyperlink>
        </w:p>
        <w:p w14:paraId="5031F2B2" w14:textId="78AB7CB5" w:rsidR="005776F3" w:rsidRDefault="005776F3">
          <w:pPr>
            <w:pStyle w:val="TOC2"/>
            <w:tabs>
              <w:tab w:val="right" w:leader="dot" w:pos="8630"/>
            </w:tabs>
            <w:ind w:left="480"/>
            <w:rPr>
              <w:rFonts w:asciiTheme="minorHAnsi" w:hAnsiTheme="minorHAnsi"/>
              <w:noProof/>
              <w:kern w:val="2"/>
              <w:szCs w:val="24"/>
              <w:lang w:val="en-GB" w:eastAsia="en-GB"/>
              <w14:ligatures w14:val="standardContextual"/>
            </w:rPr>
          </w:pPr>
          <w:hyperlink w:anchor="_Toc235799950" w:history="1">
            <w:r w:rsidRPr="005B6E57">
              <w:rPr>
                <w:rStyle w:val="Hyperlink"/>
                <w:noProof/>
              </w:rPr>
              <w:t>China</w:t>
            </w:r>
            <w:r>
              <w:rPr>
                <w:noProof/>
              </w:rPr>
              <w:tab/>
            </w:r>
            <w:r>
              <w:rPr>
                <w:noProof/>
              </w:rPr>
              <w:fldChar w:fldCharType="begin"/>
            </w:r>
            <w:r>
              <w:rPr>
                <w:noProof/>
              </w:rPr>
              <w:instrText xml:space="preserve"> PAGEREF _Toc235799950 \h </w:instrText>
            </w:r>
            <w:r>
              <w:rPr>
                <w:noProof/>
              </w:rPr>
            </w:r>
            <w:r>
              <w:rPr>
                <w:noProof/>
              </w:rPr>
              <w:fldChar w:fldCharType="separate"/>
            </w:r>
            <w:r>
              <w:rPr>
                <w:noProof/>
              </w:rPr>
              <w:t>35</w:t>
            </w:r>
            <w:r>
              <w:rPr>
                <w:noProof/>
              </w:rPr>
              <w:fldChar w:fldCharType="end"/>
            </w:r>
          </w:hyperlink>
        </w:p>
        <w:p w14:paraId="273877C6" w14:textId="4B66BE20"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51"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China, ASEAN FMs issue joint statement on Mideast, regional energy cooperation</w:t>
            </w:r>
            <w:r>
              <w:rPr>
                <w:noProof/>
              </w:rPr>
              <w:tab/>
            </w:r>
            <w:r>
              <w:rPr>
                <w:noProof/>
              </w:rPr>
              <w:fldChar w:fldCharType="begin"/>
            </w:r>
            <w:r>
              <w:rPr>
                <w:noProof/>
              </w:rPr>
              <w:instrText xml:space="preserve"> PAGEREF _Toc235799951 \h </w:instrText>
            </w:r>
            <w:r>
              <w:rPr>
                <w:noProof/>
              </w:rPr>
            </w:r>
            <w:r>
              <w:rPr>
                <w:noProof/>
              </w:rPr>
              <w:fldChar w:fldCharType="separate"/>
            </w:r>
            <w:r>
              <w:rPr>
                <w:noProof/>
              </w:rPr>
              <w:t>35</w:t>
            </w:r>
            <w:r>
              <w:rPr>
                <w:noProof/>
              </w:rPr>
              <w:fldChar w:fldCharType="end"/>
            </w:r>
          </w:hyperlink>
        </w:p>
        <w:p w14:paraId="3C57A9FE" w14:textId="60A8D25F"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52"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Chinese Vice Foreign Minister Ma Zhaoxu visits the United States</w:t>
            </w:r>
            <w:r>
              <w:rPr>
                <w:noProof/>
              </w:rPr>
              <w:tab/>
            </w:r>
            <w:r>
              <w:rPr>
                <w:noProof/>
              </w:rPr>
              <w:fldChar w:fldCharType="begin"/>
            </w:r>
            <w:r>
              <w:rPr>
                <w:noProof/>
              </w:rPr>
              <w:instrText xml:space="preserve"> PAGEREF _Toc235799952 \h </w:instrText>
            </w:r>
            <w:r>
              <w:rPr>
                <w:noProof/>
              </w:rPr>
            </w:r>
            <w:r>
              <w:rPr>
                <w:noProof/>
              </w:rPr>
              <w:fldChar w:fldCharType="separate"/>
            </w:r>
            <w:r>
              <w:rPr>
                <w:noProof/>
              </w:rPr>
              <w:t>35</w:t>
            </w:r>
            <w:r>
              <w:rPr>
                <w:noProof/>
              </w:rPr>
              <w:fldChar w:fldCharType="end"/>
            </w:r>
          </w:hyperlink>
        </w:p>
        <w:p w14:paraId="0A213E8F" w14:textId="3335DB8B" w:rsidR="005776F3" w:rsidRDefault="005776F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5799953" w:history="1">
            <w:r w:rsidRPr="005B6E57">
              <w:rPr>
                <w:rStyle w:val="Hyperlink"/>
                <w:rFonts w:ascii="Symbol" w:hAnsi="Symbol"/>
                <w:noProof/>
              </w:rPr>
              <w:t></w:t>
            </w:r>
            <w:r>
              <w:rPr>
                <w:rFonts w:asciiTheme="minorHAnsi" w:hAnsiTheme="minorHAnsi"/>
                <w:noProof/>
                <w:kern w:val="2"/>
                <w:szCs w:val="24"/>
                <w:lang w:val="en-GB" w:eastAsia="en-GB"/>
                <w14:ligatures w14:val="standardContextual"/>
              </w:rPr>
              <w:tab/>
            </w:r>
            <w:r w:rsidRPr="005B6E57">
              <w:rPr>
                <w:rStyle w:val="Hyperlink"/>
                <w:noProof/>
              </w:rPr>
              <w:t>China urges US, Iran to cease hostilities, resume dialogue</w:t>
            </w:r>
            <w:r>
              <w:rPr>
                <w:noProof/>
              </w:rPr>
              <w:tab/>
            </w:r>
            <w:r>
              <w:rPr>
                <w:noProof/>
              </w:rPr>
              <w:fldChar w:fldCharType="begin"/>
            </w:r>
            <w:r>
              <w:rPr>
                <w:noProof/>
              </w:rPr>
              <w:instrText xml:space="preserve"> PAGEREF _Toc235799953 \h </w:instrText>
            </w:r>
            <w:r>
              <w:rPr>
                <w:noProof/>
              </w:rPr>
            </w:r>
            <w:r>
              <w:rPr>
                <w:noProof/>
              </w:rPr>
              <w:fldChar w:fldCharType="separate"/>
            </w:r>
            <w:r>
              <w:rPr>
                <w:noProof/>
              </w:rPr>
              <w:t>36</w:t>
            </w:r>
            <w:r>
              <w:rPr>
                <w:noProof/>
              </w:rPr>
              <w:fldChar w:fldCharType="end"/>
            </w:r>
          </w:hyperlink>
        </w:p>
        <w:p w14:paraId="5EC1F70C" w14:textId="386999CA" w:rsidR="00F56CB8" w:rsidRDefault="0031092A" w:rsidP="00307FDC">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07FDC">
      <w:pPr>
        <w:spacing w:line="276" w:lineRule="auto"/>
        <w:rPr>
          <w:rFonts w:cs="Times New Roman"/>
          <w:szCs w:val="24"/>
          <w:lang w:val="en-GB"/>
        </w:rPr>
      </w:pPr>
      <w:r>
        <w:rPr>
          <w:rFonts w:cs="Times New Roman"/>
          <w:szCs w:val="24"/>
        </w:rPr>
        <w:br w:type="page"/>
      </w:r>
    </w:p>
    <w:p w14:paraId="57523AC9" w14:textId="77777777" w:rsidR="00F56CB8" w:rsidRDefault="0031092A" w:rsidP="00307FDC">
      <w:pPr>
        <w:spacing w:line="276" w:lineRule="auto"/>
        <w:outlineLvl w:val="0"/>
        <w:rPr>
          <w:rFonts w:eastAsia="DengXian Light" w:cs="Times New Roman"/>
          <w:b/>
          <w:bCs/>
          <w:color w:val="2F5496"/>
          <w:szCs w:val="24"/>
          <w:u w:val="single"/>
        </w:rPr>
      </w:pPr>
      <w:bookmarkStart w:id="0" w:name="_Toc235799901"/>
      <w:r>
        <w:rPr>
          <w:rFonts w:eastAsia="DengXian Light" w:cs="Times New Roman"/>
          <w:b/>
          <w:bCs/>
          <w:color w:val="2F5496"/>
          <w:szCs w:val="24"/>
          <w:u w:val="single"/>
        </w:rPr>
        <w:lastRenderedPageBreak/>
        <w:t>Ethiopia</w:t>
      </w:r>
      <w:bookmarkEnd w:id="0"/>
    </w:p>
    <w:p w14:paraId="500A73A4" w14:textId="20265908" w:rsidR="000728CD" w:rsidRPr="000728CD" w:rsidRDefault="000728CD" w:rsidP="00307FDC">
      <w:pPr>
        <w:pStyle w:val="ListParagraph"/>
        <w:numPr>
          <w:ilvl w:val="0"/>
          <w:numId w:val="3"/>
        </w:numPr>
        <w:spacing w:line="276" w:lineRule="auto"/>
        <w:rPr>
          <w:szCs w:val="24"/>
        </w:rPr>
      </w:pPr>
      <w:bookmarkStart w:id="1" w:name="_Toc235799902"/>
      <w:r w:rsidRPr="000728CD">
        <w:rPr>
          <w:rStyle w:val="Heading2Char"/>
        </w:rPr>
        <w:t>Opposition coalition, OLF-OLA dismiss National Dialogue as ‘mock process,’ call for unified front against government</w:t>
      </w:r>
      <w:bookmarkEnd w:id="1"/>
      <w:r>
        <w:rPr>
          <w:szCs w:val="24"/>
        </w:rPr>
        <w:t xml:space="preserve"> – </w:t>
      </w:r>
      <w:hyperlink r:id="rId8" w:history="1">
        <w:r w:rsidRPr="000728CD">
          <w:rPr>
            <w:rStyle w:val="Hyperlink"/>
            <w:szCs w:val="24"/>
          </w:rPr>
          <w:t>Addis Standard</w:t>
        </w:r>
      </w:hyperlink>
    </w:p>
    <w:p w14:paraId="6D08768C" w14:textId="10C11704" w:rsidR="000728CD" w:rsidRDefault="000728CD" w:rsidP="00307FDC">
      <w:pPr>
        <w:spacing w:line="276" w:lineRule="auto"/>
        <w:rPr>
          <w:szCs w:val="24"/>
        </w:rPr>
      </w:pPr>
      <w:r w:rsidRPr="000728CD">
        <w:rPr>
          <w:szCs w:val="24"/>
        </w:rPr>
        <w:t>Two opposition groups have renewed criticism of Ethiopia’s ongoing National Dialogue process, dismissing it as a government-orchestrated exercise that lacks legitimacy and urging opposition political and armed groups to strengthen cooperation toward a political transition.</w:t>
      </w:r>
      <w:r>
        <w:rPr>
          <w:szCs w:val="24"/>
        </w:rPr>
        <w:t xml:space="preserve"> </w:t>
      </w:r>
      <w:r w:rsidRPr="000728CD">
        <w:rPr>
          <w:szCs w:val="24"/>
        </w:rPr>
        <w:t>In a statement released this week, the Ethiopian Cooperate for Victory and Transition (ECVT)—an opposition coalition—described the National Dialogue as a “mock dialogue” incapable of resolving Ethiopia’s deepening political and security crises.</w:t>
      </w:r>
      <w:r>
        <w:rPr>
          <w:szCs w:val="24"/>
        </w:rPr>
        <w:t xml:space="preserve"> </w:t>
      </w:r>
      <w:r w:rsidRPr="000728CD">
        <w:rPr>
          <w:szCs w:val="24"/>
        </w:rPr>
        <w:t>The coalition argued that while national dialogue is internationally recognized as a mechanism for peaceful conflict resolution and political transition, the process underway in Ethiopia “fails to meet international standards” because it excludes key armed actors, lacks broad public legitimacy, and rejects discussions on political transition.</w:t>
      </w:r>
      <w:r>
        <w:rPr>
          <w:szCs w:val="24"/>
        </w:rPr>
        <w:t xml:space="preserve"> </w:t>
      </w:r>
      <w:r w:rsidRPr="000728CD">
        <w:rPr>
          <w:szCs w:val="24"/>
        </w:rPr>
        <w:t>“The national dialogue currently being conducted by the ruling regime fails to meet international standards, cannot extract the country from its present quagmire, will not avert war, and cannot bring about a political transition,” the statement said.</w:t>
      </w:r>
      <w:r>
        <w:rPr>
          <w:szCs w:val="24"/>
        </w:rPr>
        <w:t xml:space="preserve"> </w:t>
      </w:r>
      <w:r w:rsidRPr="000728CD">
        <w:rPr>
          <w:szCs w:val="24"/>
        </w:rPr>
        <w:t>The coalition accused the National Dialogue Commission of advancing what it described as agendas favorable to the ruling Prosperity Party while excluding the country’s principal political disputes. It also criticized Prime Minister Abiy Ahmed’s recent remarks rejecting a transitional government as a subject for discussion, arguing that a dialogue excluding political transition was “dead on arrival.”</w:t>
      </w:r>
      <w:r>
        <w:rPr>
          <w:szCs w:val="24"/>
        </w:rPr>
        <w:t xml:space="preserve"> </w:t>
      </w:r>
      <w:proofErr w:type="gramStart"/>
      <w:r w:rsidRPr="000728CD">
        <w:rPr>
          <w:szCs w:val="24"/>
        </w:rPr>
        <w:t>ECVT</w:t>
      </w:r>
      <w:proofErr w:type="gramEnd"/>
      <w:r w:rsidRPr="000728CD">
        <w:rPr>
          <w:szCs w:val="24"/>
        </w:rPr>
        <w:t xml:space="preserve"> called on opposition political parties to strengthen cooperation and unity, while urging armed groups fighting the government to resolve internal differences and coordinate their efforts. It further appealed to all forces opposing the government to jointly prepare a transitional roadmap to guide Ethiopia through a post-Prosperity Party political transition.</w:t>
      </w:r>
      <w:r>
        <w:rPr>
          <w:szCs w:val="24"/>
        </w:rPr>
        <w:t xml:space="preserve"> </w:t>
      </w:r>
      <w:r w:rsidRPr="000728CD">
        <w:rPr>
          <w:szCs w:val="24"/>
        </w:rPr>
        <w:t>The statement also urged regional and international actors to pressure the Ethiopian government to abandon what it described as militarized policies and engage in genuine negotiations.</w:t>
      </w:r>
      <w:r>
        <w:rPr>
          <w:szCs w:val="24"/>
        </w:rPr>
        <w:t xml:space="preserve"> </w:t>
      </w:r>
      <w:r w:rsidRPr="000728CD">
        <w:rPr>
          <w:szCs w:val="24"/>
        </w:rPr>
        <w:t>The statement follows a similar position taken by the Oromo Liberation Front-Oromo Liberation Army (OLF-OLA), which on July 19 dismissed the National Dialogue as a “national monologue.”</w:t>
      </w:r>
      <w:r>
        <w:rPr>
          <w:szCs w:val="24"/>
        </w:rPr>
        <w:t xml:space="preserve"> </w:t>
      </w:r>
      <w:r w:rsidRPr="000728CD">
        <w:rPr>
          <w:szCs w:val="24"/>
        </w:rPr>
        <w:t>In its press release, the armed group said the process amounted to “a sterile soliloquy” involving only Prime Minister Abiy Ahmed and supporters of his government, arguing that no genuine national dialogue could take place under the current administration.</w:t>
      </w:r>
      <w:r>
        <w:rPr>
          <w:szCs w:val="24"/>
        </w:rPr>
        <w:t xml:space="preserve"> </w:t>
      </w:r>
      <w:r w:rsidRPr="000728CD">
        <w:rPr>
          <w:szCs w:val="24"/>
        </w:rPr>
        <w:t>The group alleged that the dialogue was intended to facilitate constitutional changes that would consolidate the Prime Minister’s power while further fragmenting Ethiopia’s regional states. It maintained that meaningful dialogue would only be possible after the end of the country’s armed conflicts and under conditions allowing truth, reconciliation, and broad political participation.</w:t>
      </w:r>
      <w:r>
        <w:rPr>
          <w:szCs w:val="24"/>
        </w:rPr>
        <w:t xml:space="preserve"> </w:t>
      </w:r>
      <w:r w:rsidRPr="000728CD">
        <w:rPr>
          <w:szCs w:val="24"/>
        </w:rPr>
        <w:t>The OLF-OLA also accused members of the National Dialogue Commission of participating in what it described as a “one-party spectacle,” warning they would bear legal and historical responsibility for the process.</w:t>
      </w:r>
      <w:r>
        <w:rPr>
          <w:szCs w:val="24"/>
        </w:rPr>
        <w:t xml:space="preserve"> </w:t>
      </w:r>
      <w:r w:rsidRPr="000728CD">
        <w:rPr>
          <w:szCs w:val="24"/>
        </w:rPr>
        <w:t xml:space="preserve">Neither the federal government nor the Ethiopian National </w:t>
      </w:r>
      <w:r w:rsidRPr="000728CD">
        <w:rPr>
          <w:szCs w:val="24"/>
        </w:rPr>
        <w:lastRenderedPageBreak/>
        <w:t>Dialogue Commission (ENDC) has responded to the latest statements.</w:t>
      </w:r>
      <w:r>
        <w:rPr>
          <w:szCs w:val="24"/>
        </w:rPr>
        <w:t xml:space="preserve"> </w:t>
      </w:r>
      <w:r w:rsidRPr="000728CD">
        <w:rPr>
          <w:szCs w:val="24"/>
        </w:rPr>
        <w:t>The latest criticism comes as Ethiopia’s month-long National Dialogue forum officially opened last week in Addis Abeba, bringing together more than 1,300 delegates selected through the ENDC’s nationwide consultation process.</w:t>
      </w:r>
      <w:r>
        <w:rPr>
          <w:szCs w:val="24"/>
        </w:rPr>
        <w:t xml:space="preserve"> </w:t>
      </w:r>
      <w:r w:rsidRPr="000728CD">
        <w:rPr>
          <w:szCs w:val="24"/>
        </w:rPr>
        <w:t>During the opening session, Prime Minister Abiy Ahmed described the forum as a historic opportunity to address Ethiopia’s longstanding political differences through peaceful discussion, while ruling out a transitional government as a subject for negotiation. He argued that political change should occur through constitutional means rather than transitional arrangements.</w:t>
      </w:r>
      <w:r>
        <w:rPr>
          <w:szCs w:val="24"/>
        </w:rPr>
        <w:t xml:space="preserve"> </w:t>
      </w:r>
      <w:r w:rsidRPr="000728CD">
        <w:rPr>
          <w:szCs w:val="24"/>
        </w:rPr>
        <w:t>The ENDC has said the forum will deliberate on a broad range of issues gathered from consultations conducted across much of the country, describing the process as inclusive and nationally representative. However, the Commission has acknowledged that consultations could not be conducted in several conflict-affected areas, including Tigray, where insecurity prevented public meetings.</w:t>
      </w:r>
      <w:r>
        <w:rPr>
          <w:szCs w:val="24"/>
        </w:rPr>
        <w:t xml:space="preserve"> </w:t>
      </w:r>
      <w:r w:rsidRPr="000728CD">
        <w:rPr>
          <w:szCs w:val="24"/>
        </w:rPr>
        <w:t>The dialogue has faced sustained criticism from several opposition parties and armed groups, many of whom argue that the process lacks credibility because key political actors—including major armed movements—were excluded from agenda-setting and participation.</w:t>
      </w:r>
      <w:r>
        <w:rPr>
          <w:szCs w:val="24"/>
        </w:rPr>
        <w:t xml:space="preserve"> </w:t>
      </w:r>
      <w:r w:rsidRPr="000728CD">
        <w:rPr>
          <w:szCs w:val="24"/>
        </w:rPr>
        <w:t>The Ethiopian People’s Revolutionary Party (EPRP) recently reiterated its rejection of the process, arguing that it lacks the conditions necessary for genuine national consensus. The party, which withdrew from the dialogue process in 2016 E.C., said the initiative is neither independent nor inclusive, accusing the ruling Prosperity Party of attempting to restore its political legitimacy rather than address Ethiopia’s underlying political crisis. It called for confidence-building measures, including an end to ongoing conflicts, the release of political prisoners, and equal participation of all political actors before meaningful dialogue can take place.</w:t>
      </w:r>
      <w:r>
        <w:rPr>
          <w:szCs w:val="24"/>
        </w:rPr>
        <w:t xml:space="preserve"> </w:t>
      </w:r>
      <w:r w:rsidRPr="000728CD">
        <w:rPr>
          <w:szCs w:val="24"/>
        </w:rPr>
        <w:t xml:space="preserve">Veteran opposition leader </w:t>
      </w:r>
      <w:proofErr w:type="spellStart"/>
      <w:r w:rsidRPr="000728CD">
        <w:rPr>
          <w:szCs w:val="24"/>
        </w:rPr>
        <w:t>Merera</w:t>
      </w:r>
      <w:proofErr w:type="spellEnd"/>
      <w:r w:rsidRPr="000728CD">
        <w:rPr>
          <w:szCs w:val="24"/>
        </w:rPr>
        <w:t xml:space="preserve"> Gudina, chairman of the Oromo Federalist Congress (OFC), also renewed his criticism, reiterating that the process was “dead upon arrival” and incapable of delivering either durable peace or democratic governance.</w:t>
      </w:r>
      <w:r>
        <w:rPr>
          <w:szCs w:val="24"/>
        </w:rPr>
        <w:t xml:space="preserve"> </w:t>
      </w:r>
      <w:r w:rsidRPr="000728CD">
        <w:rPr>
          <w:szCs w:val="24"/>
        </w:rPr>
        <w:t xml:space="preserve">Similar concerns were raised by five political parties from the Somali Region—the Western Somali Democratic Party (WSDP), </w:t>
      </w:r>
      <w:proofErr w:type="spellStart"/>
      <w:r w:rsidRPr="000728CD">
        <w:rPr>
          <w:szCs w:val="24"/>
        </w:rPr>
        <w:t>Ogaden</w:t>
      </w:r>
      <w:proofErr w:type="spellEnd"/>
      <w:r w:rsidRPr="000728CD">
        <w:rPr>
          <w:szCs w:val="24"/>
        </w:rPr>
        <w:t xml:space="preserve"> National Liberation Front (ONLF), Union for Democracy and Freedom Party (UDFP), Freedom and Equality Party (FEP), and Somali Federalist Party (SFP)—which objected to the Commission’s requirement that discussion groups adopt decisions through a 70 percent majority vote. The parties argued that fundamental constitutional questions should be resolved through broad consensus rather than majority voting, warning that the current framework could marginalize minority views and undermine public confidence in the dialogue.</w:t>
      </w:r>
      <w:r>
        <w:rPr>
          <w:szCs w:val="24"/>
        </w:rPr>
        <w:t xml:space="preserve"> </w:t>
      </w:r>
      <w:r w:rsidRPr="000728CD">
        <w:rPr>
          <w:szCs w:val="24"/>
        </w:rPr>
        <w:t>The criticism has also extended to Tigray and armed opposition groups. The TPLF-reinstated Tigray Regional State has announced it will not participate in the forum, saying implementation of the Pretoria Agreement should take precedence over national dialogue.</w:t>
      </w:r>
      <w:r>
        <w:rPr>
          <w:szCs w:val="24"/>
        </w:rPr>
        <w:t xml:space="preserve"> </w:t>
      </w:r>
      <w:r w:rsidRPr="000728CD">
        <w:rPr>
          <w:szCs w:val="24"/>
        </w:rPr>
        <w:t>The federal government and the ENDC have repeatedly defended the process, maintaining that it remains Ethiopia’s primary platform for addressing longstanding political disputes through peaceful means.</w:t>
      </w:r>
    </w:p>
    <w:p w14:paraId="79E251F4" w14:textId="567B30E5" w:rsidR="00E400A3" w:rsidRPr="00E400A3" w:rsidRDefault="00E400A3" w:rsidP="00307FDC">
      <w:pPr>
        <w:pStyle w:val="ListParagraph"/>
        <w:numPr>
          <w:ilvl w:val="0"/>
          <w:numId w:val="3"/>
        </w:numPr>
        <w:spacing w:line="276" w:lineRule="auto"/>
        <w:rPr>
          <w:szCs w:val="24"/>
        </w:rPr>
      </w:pPr>
      <w:bookmarkStart w:id="2" w:name="_Toc235799903"/>
      <w:r w:rsidRPr="00E400A3">
        <w:rPr>
          <w:rStyle w:val="Heading2Char"/>
        </w:rPr>
        <w:lastRenderedPageBreak/>
        <w:t>Tigray displacement sites see renewed arrivals as aid gaps deepen; humanitarian risks worsen: Cluster assessment</w:t>
      </w:r>
      <w:bookmarkEnd w:id="2"/>
      <w:r>
        <w:rPr>
          <w:szCs w:val="24"/>
        </w:rPr>
        <w:t xml:space="preserve"> – </w:t>
      </w:r>
      <w:hyperlink r:id="rId9" w:history="1">
        <w:r w:rsidRPr="00E400A3">
          <w:rPr>
            <w:rStyle w:val="Hyperlink"/>
            <w:szCs w:val="24"/>
          </w:rPr>
          <w:t>Addis Standard</w:t>
        </w:r>
      </w:hyperlink>
    </w:p>
    <w:p w14:paraId="4E564F69" w14:textId="4844EBAC" w:rsidR="00E400A3" w:rsidRDefault="00E400A3" w:rsidP="00307FDC">
      <w:pPr>
        <w:spacing w:line="276" w:lineRule="auto"/>
        <w:rPr>
          <w:szCs w:val="24"/>
        </w:rPr>
      </w:pPr>
      <w:r w:rsidRPr="00E400A3">
        <w:rPr>
          <w:szCs w:val="24"/>
        </w:rPr>
        <w:t xml:space="preserve">A new site profiling assessment by the Shelter, Land and Site Coordination (SLSC) Cluster has found that displacement in Ethiopia’s Tigray region remains highly dynamic, with several internally displaced persons (IDP) sites recording population increases driven by new arrivals and secondary displacement, even as others have seen declining populations following returns and relocations. The assessment also warns of widespread humanitarian shortfalls, particularly in food, shelter, protection, health and water services. The July 2026 assessment covered 78 displacement sites across five zones and 21 woredas, targeting an estimated 307,000 internally displaced people (IDPs). According to the report, 67 sites (84%) are collective centers, primarily schools and other public buildings, while 11 sites (14%) are planned displacement sites, with the remainder living within host communities. “The assessment provides an updated overview of displacement trends and humanitarian conditions,” the report states. “Findings indicate dynamic population movements, with some sites recording population increases due to new arrivals and secondary displacement, while others have experienced population declines or closure following returns, relocations, and other durable solutions.” Although the bulletin does not identify the individual sites experiencing new influxes, it shows that 47 of the 78 assessed sites recorded increasing populations, 30 remained stable, and one site registered a population decline during the three months preceding data collection, underscoring that displacement continues despite ongoing return initiatives. </w:t>
      </w:r>
      <w:r>
        <w:rPr>
          <w:szCs w:val="24"/>
        </w:rPr>
        <w:t xml:space="preserve"> </w:t>
      </w:r>
      <w:r w:rsidRPr="00E400A3">
        <w:rPr>
          <w:szCs w:val="24"/>
        </w:rPr>
        <w:t>The assessment describes uneven humanitarian coverage across Tigray.</w:t>
      </w:r>
      <w:r>
        <w:rPr>
          <w:szCs w:val="24"/>
        </w:rPr>
        <w:t xml:space="preserve"> </w:t>
      </w:r>
      <w:r w:rsidRPr="00E400A3">
        <w:rPr>
          <w:szCs w:val="24"/>
        </w:rPr>
        <w:t xml:space="preserve">In the Central Zone, which hosts approximately 19% of Tigray’s IDP population, none of the assessed displacement sites has dedicated site management support, limiting coordination, community engagement and systematic identification of humanitarian needs. Meanwhile, in the </w:t>
      </w:r>
      <w:proofErr w:type="gramStart"/>
      <w:r w:rsidRPr="00E400A3">
        <w:rPr>
          <w:szCs w:val="24"/>
        </w:rPr>
        <w:t>North Western</w:t>
      </w:r>
      <w:proofErr w:type="gramEnd"/>
      <w:r w:rsidRPr="00E400A3">
        <w:rPr>
          <w:szCs w:val="24"/>
        </w:rPr>
        <w:t xml:space="preserve"> Zone, where most site management partners currently operate, approximately 75% of site management agencies are expected to phase out by the end of September, raising concerns over the continuity of humanitarian coordination. </w:t>
      </w:r>
      <w:r>
        <w:rPr>
          <w:szCs w:val="24"/>
        </w:rPr>
        <w:t xml:space="preserve"> </w:t>
      </w:r>
      <w:r w:rsidRPr="00E400A3">
        <w:rPr>
          <w:szCs w:val="24"/>
        </w:rPr>
        <w:t xml:space="preserve">Across the assessed sites, humanitarian assistance remains insufficient. Food assistance recorded the largest gap, with 95% of sites reporting that food aid was available but inadequate. Nutrition services were reported as insufficient in 74% of sites, followed by health (73%), WASH (62%), education (59%) and shelter and non-food item assistance (55%). The report concludes that although assistance is reaching many sites, “the scale of response remains inadequate.”  The cluster further identified the largest service gaps in livelihoods, protection, shelter/NFI and site management, adding that more than half of the assessed woredas did not have a single site reporting adequate conditions across WASH, shelter, health and nutrition sectors. </w:t>
      </w:r>
      <w:r>
        <w:rPr>
          <w:szCs w:val="24"/>
        </w:rPr>
        <w:t xml:space="preserve"> </w:t>
      </w:r>
      <w:r w:rsidRPr="00E400A3">
        <w:rPr>
          <w:szCs w:val="24"/>
        </w:rPr>
        <w:t xml:space="preserve">The latest findings come months after Tigray authorities warned of an escalating humanitarian catastrophe inside the camps. In March 2026, regional officials told Addis Standard that more than 1,300 internally displaced people had died from hunger and lack of medicine across displacement sites, describing deteriorating humanitarian conditions amid declining </w:t>
      </w:r>
      <w:r w:rsidRPr="00E400A3">
        <w:rPr>
          <w:szCs w:val="24"/>
        </w:rPr>
        <w:lastRenderedPageBreak/>
        <w:t>aid flows.</w:t>
      </w:r>
      <w:r>
        <w:rPr>
          <w:szCs w:val="24"/>
        </w:rPr>
        <w:t xml:space="preserve"> </w:t>
      </w:r>
      <w:r w:rsidRPr="00E400A3">
        <w:rPr>
          <w:szCs w:val="24"/>
        </w:rPr>
        <w:t xml:space="preserve">Conditions have been particularly severe in </w:t>
      </w:r>
      <w:proofErr w:type="spellStart"/>
      <w:r w:rsidRPr="00E400A3">
        <w:rPr>
          <w:szCs w:val="24"/>
        </w:rPr>
        <w:t>Hitsats</w:t>
      </w:r>
      <w:proofErr w:type="spellEnd"/>
      <w:r w:rsidRPr="00E400A3">
        <w:rPr>
          <w:szCs w:val="24"/>
        </w:rPr>
        <w:t xml:space="preserve"> IDP Camp, where Addis Standard previously reported that at least 333 displaced people died between May 2025 and early 2026, while more than 1,700 others remained in critical condition. Camp residents said they were forced to sell as much as half of their irregular food rations simply to pay for grain milling and access to water.</w:t>
      </w:r>
      <w:r>
        <w:rPr>
          <w:szCs w:val="24"/>
        </w:rPr>
        <w:t xml:space="preserve"> </w:t>
      </w:r>
      <w:r w:rsidRPr="00E400A3">
        <w:rPr>
          <w:szCs w:val="24"/>
        </w:rPr>
        <w:t>The renewed population increases also coincide with continued uncertainty surrounding returns to areas of origin. Authorities in Tigray have repeatedly rejected federal government repatriation plans, arguing that early returnees sent to areas bordering Western Tigray faced harassment, killings and renewed displacement by local armed groups. Separately, Human Rights Watch has documented arbitrary detention, land confiscation and movement restrictions affecting Tigrayans seeking either to remain in or return to Western Tigray, further complicating prospects for durable solutions.</w:t>
      </w:r>
      <w:r>
        <w:rPr>
          <w:szCs w:val="24"/>
        </w:rPr>
        <w:t xml:space="preserve"> </w:t>
      </w:r>
      <w:r w:rsidRPr="00E400A3">
        <w:rPr>
          <w:szCs w:val="24"/>
        </w:rPr>
        <w:t>The worsening humanitarian situation has fueled a series of public demonstrations by displaced communities in 2025. Under the “</w:t>
      </w:r>
      <w:proofErr w:type="spellStart"/>
      <w:r w:rsidRPr="00E400A3">
        <w:rPr>
          <w:szCs w:val="24"/>
        </w:rPr>
        <w:t>Yak’el</w:t>
      </w:r>
      <w:proofErr w:type="spellEnd"/>
      <w:r w:rsidRPr="00E400A3">
        <w:rPr>
          <w:szCs w:val="24"/>
        </w:rPr>
        <w:t xml:space="preserve">” (“Enough is Enough”) campaign organized by </w:t>
      </w:r>
      <w:proofErr w:type="spellStart"/>
      <w:r w:rsidRPr="00E400A3">
        <w:rPr>
          <w:szCs w:val="24"/>
        </w:rPr>
        <w:t>Tsilal</w:t>
      </w:r>
      <w:proofErr w:type="spellEnd"/>
      <w:r w:rsidRPr="00E400A3">
        <w:rPr>
          <w:szCs w:val="24"/>
        </w:rPr>
        <w:t xml:space="preserve"> Western Tigray Civil Society, IDPs rallied in Mekelle’s </w:t>
      </w:r>
      <w:proofErr w:type="spellStart"/>
      <w:r w:rsidRPr="00E400A3">
        <w:rPr>
          <w:szCs w:val="24"/>
        </w:rPr>
        <w:t>Romanat</w:t>
      </w:r>
      <w:proofErr w:type="spellEnd"/>
      <w:r w:rsidRPr="00E400A3">
        <w:rPr>
          <w:szCs w:val="24"/>
        </w:rPr>
        <w:t xml:space="preserve"> Square as well as in Shire, </w:t>
      </w:r>
      <w:proofErr w:type="spellStart"/>
      <w:r w:rsidRPr="00E400A3">
        <w:rPr>
          <w:szCs w:val="24"/>
        </w:rPr>
        <w:t>Adigrat</w:t>
      </w:r>
      <w:proofErr w:type="spellEnd"/>
      <w:r w:rsidRPr="00E400A3">
        <w:rPr>
          <w:szCs w:val="24"/>
        </w:rPr>
        <w:t xml:space="preserve"> and Aksum, urging the federal government and international actors to intervene before conditions in the camps deteriorated further. The latest cluster assessment indicates that protection risks remain widespread. Forty-five of the 78 sites reported having no protection services, while the remaining 33 sites said available services were insufficient. WASH conditions were equally concerning, with only four sites reporting adequate services, 27 sites having no WASH services, and 47 reporting insufficient coverage, increasing the risk of disease outbreaks. Shelter assistance was unavailable </w:t>
      </w:r>
      <w:proofErr w:type="gramStart"/>
      <w:r w:rsidRPr="00E400A3">
        <w:rPr>
          <w:szCs w:val="24"/>
        </w:rPr>
        <w:t>in</w:t>
      </w:r>
      <w:proofErr w:type="gramEnd"/>
      <w:r w:rsidRPr="00E400A3">
        <w:rPr>
          <w:szCs w:val="24"/>
        </w:rPr>
        <w:t xml:space="preserve"> 36 sites and insufficient in 42, while health services were unavailable </w:t>
      </w:r>
      <w:proofErr w:type="gramStart"/>
      <w:r w:rsidRPr="00E400A3">
        <w:rPr>
          <w:szCs w:val="24"/>
        </w:rPr>
        <w:t>in</w:t>
      </w:r>
      <w:proofErr w:type="gramEnd"/>
      <w:r w:rsidRPr="00E400A3">
        <w:rPr>
          <w:szCs w:val="24"/>
        </w:rPr>
        <w:t xml:space="preserve"> 20 sites and inadequate </w:t>
      </w:r>
      <w:proofErr w:type="gramStart"/>
      <w:r w:rsidRPr="00E400A3">
        <w:rPr>
          <w:szCs w:val="24"/>
        </w:rPr>
        <w:t>in</w:t>
      </w:r>
      <w:proofErr w:type="gramEnd"/>
      <w:r w:rsidRPr="00E400A3">
        <w:rPr>
          <w:szCs w:val="24"/>
        </w:rPr>
        <w:t xml:space="preserve"> 55. The report also highlights persistent protection concerns, including child protection risks in 64 sites, safety concerns affecting women and girls in 55 sites, gender-based violence risks in 46 sites, and barriers facing persons with disabilities in 39 sites. Overall, 10 sites were classified as facing critical humanitarian risk, 22 as high risk, 44 as moderate risk, and only two </w:t>
      </w:r>
      <w:proofErr w:type="gramStart"/>
      <w:r w:rsidRPr="00E400A3">
        <w:rPr>
          <w:szCs w:val="24"/>
        </w:rPr>
        <w:t>sites</w:t>
      </w:r>
      <w:proofErr w:type="gramEnd"/>
      <w:r w:rsidRPr="00E400A3">
        <w:rPr>
          <w:szCs w:val="24"/>
        </w:rPr>
        <w:t xml:space="preserve"> as low risk. </w:t>
      </w:r>
      <w:r>
        <w:rPr>
          <w:szCs w:val="24"/>
        </w:rPr>
        <w:t xml:space="preserve"> </w:t>
      </w:r>
      <w:r w:rsidRPr="00E400A3">
        <w:rPr>
          <w:szCs w:val="24"/>
        </w:rPr>
        <w:t>The SLSC Cluster called for sustaining site management capacity, expanding multisectoral assistance, rehabilitating shelters and site infrastructure, strengthening protection services, and improving preparedness for seasonal flooding and other hazards, warning that without sustained support, deteriorating conditions could further aggravate displacement across the region.</w:t>
      </w:r>
    </w:p>
    <w:p w14:paraId="7292F1D2" w14:textId="44684C9B" w:rsidR="00B35D76" w:rsidRPr="00B35D76" w:rsidRDefault="00B35D76" w:rsidP="00307FDC">
      <w:pPr>
        <w:pStyle w:val="ListParagraph"/>
        <w:numPr>
          <w:ilvl w:val="0"/>
          <w:numId w:val="3"/>
        </w:numPr>
        <w:spacing w:line="276" w:lineRule="auto"/>
        <w:rPr>
          <w:szCs w:val="24"/>
        </w:rPr>
      </w:pPr>
      <w:bookmarkStart w:id="3" w:name="_Toc235799904"/>
      <w:r w:rsidRPr="00DD6E7C">
        <w:rPr>
          <w:rStyle w:val="Heading2Char"/>
        </w:rPr>
        <w:t>TPLF says alliance with other anti-government forces key as party concludes public consultations</w:t>
      </w:r>
      <w:bookmarkEnd w:id="3"/>
      <w:r>
        <w:rPr>
          <w:szCs w:val="24"/>
        </w:rPr>
        <w:t xml:space="preserve"> </w:t>
      </w:r>
      <w:r w:rsidR="00DD6E7C">
        <w:rPr>
          <w:szCs w:val="24"/>
        </w:rPr>
        <w:t>–</w:t>
      </w:r>
      <w:r>
        <w:rPr>
          <w:szCs w:val="24"/>
        </w:rPr>
        <w:t xml:space="preserve"> </w:t>
      </w:r>
      <w:hyperlink r:id="rId10" w:history="1">
        <w:r w:rsidR="00DD6E7C" w:rsidRPr="00DD6E7C">
          <w:rPr>
            <w:rStyle w:val="Hyperlink"/>
            <w:szCs w:val="24"/>
          </w:rPr>
          <w:t>Addis Standard</w:t>
        </w:r>
      </w:hyperlink>
      <w:r w:rsidR="00DD6E7C">
        <w:rPr>
          <w:szCs w:val="24"/>
        </w:rPr>
        <w:t xml:space="preserve"> </w:t>
      </w:r>
    </w:p>
    <w:p w14:paraId="4CAB89F1" w14:textId="2BC6BAC8" w:rsidR="00B35D76" w:rsidRDefault="00B35D76" w:rsidP="00307FDC">
      <w:pPr>
        <w:spacing w:line="276" w:lineRule="auto"/>
        <w:rPr>
          <w:szCs w:val="24"/>
        </w:rPr>
      </w:pPr>
      <w:r w:rsidRPr="00B35D76">
        <w:rPr>
          <w:szCs w:val="24"/>
        </w:rPr>
        <w:t>The Tigray People’s Liberation Front (TPLF) has reaffirmed its support for forming alliances with other groups opposed to Prime Minister Abiy Ahmed’s government, describing such cooperation as an essential part of what it called a struggle against a common threat.</w:t>
      </w:r>
      <w:r>
        <w:rPr>
          <w:szCs w:val="24"/>
        </w:rPr>
        <w:t xml:space="preserve"> </w:t>
      </w:r>
      <w:r w:rsidRPr="00B35D76">
        <w:rPr>
          <w:szCs w:val="24"/>
        </w:rPr>
        <w:t xml:space="preserve">In a weekly statement issued on Tuesday, the TPLF said public consultation forums held across Tigray under the slogan “Never to National Destruction!” </w:t>
      </w:r>
      <w:r w:rsidRPr="00B35D76">
        <w:rPr>
          <w:szCs w:val="24"/>
        </w:rPr>
        <w:lastRenderedPageBreak/>
        <w:t>had reached a consensus supporting cooperation with “other forces facing a similar threat” from the federal government.</w:t>
      </w:r>
      <w:r>
        <w:rPr>
          <w:szCs w:val="24"/>
        </w:rPr>
        <w:t xml:space="preserve"> </w:t>
      </w:r>
      <w:r w:rsidRPr="00B35D76">
        <w:rPr>
          <w:szCs w:val="24"/>
        </w:rPr>
        <w:t>“Furthermore, our people whole-heartedly support the struggle waged by forming alliances with other forces facing a similar threat from this genocidal regime, which seeks to resolve all differences through force,” the statement said.</w:t>
      </w:r>
      <w:r>
        <w:rPr>
          <w:szCs w:val="24"/>
        </w:rPr>
        <w:t xml:space="preserve"> </w:t>
      </w:r>
      <w:r w:rsidRPr="00B35D76">
        <w:rPr>
          <w:szCs w:val="24"/>
        </w:rPr>
        <w:t>The statement did not identify the groups with which the party intends to cooperate or provide details on the nature of any existing or planned alliance.</w:t>
      </w:r>
      <w:r>
        <w:rPr>
          <w:szCs w:val="24"/>
        </w:rPr>
        <w:t xml:space="preserve"> </w:t>
      </w:r>
      <w:r w:rsidRPr="00B35D76">
        <w:rPr>
          <w:szCs w:val="24"/>
        </w:rPr>
        <w:t>The latest message comes as senior TPLF leaders have been conducting public forums in several towns across Tigray in recent days, where they have warned of what they describe as growing threats to the region’s security and called for greater public mobilization.</w:t>
      </w:r>
      <w:r>
        <w:rPr>
          <w:szCs w:val="24"/>
        </w:rPr>
        <w:t xml:space="preserve"> </w:t>
      </w:r>
      <w:r w:rsidRPr="00B35D76">
        <w:rPr>
          <w:szCs w:val="24"/>
        </w:rPr>
        <w:t>Throughout the statement, the TPLF accused Prime Minister Abiy Ahmed’s administration of abandoning peaceful avenues for resolving political disputes and alleged that the federal government was pursuing policies aimed at the destruction of the people of Tigray. It repeatedly referred to the federal government as a “genocidal regime,” allegations that the Ethiopian government has consistently rejected.</w:t>
      </w:r>
      <w:r>
        <w:rPr>
          <w:szCs w:val="24"/>
        </w:rPr>
        <w:t xml:space="preserve"> </w:t>
      </w:r>
      <w:r w:rsidRPr="00B35D76">
        <w:rPr>
          <w:szCs w:val="24"/>
        </w:rPr>
        <w:t>The party said participants in the consultations agreed that ensuring Tigray’s long-term security required strengthening military capacity and providing additional manpower and logistical support to what it referred to as “our army.” It also called for greater unity between civilians and fighters.</w:t>
      </w:r>
      <w:r>
        <w:rPr>
          <w:szCs w:val="24"/>
        </w:rPr>
        <w:t xml:space="preserve"> </w:t>
      </w:r>
      <w:r w:rsidRPr="00B35D76">
        <w:rPr>
          <w:szCs w:val="24"/>
        </w:rPr>
        <w:t>The statement further condemned what it described as “bandits and spies” and accused unnamed individuals of collaborating with the federal government, while urging those it said had been misled to return and join what it called a decisive struggle.</w:t>
      </w:r>
      <w:r>
        <w:rPr>
          <w:szCs w:val="24"/>
        </w:rPr>
        <w:t xml:space="preserve"> </w:t>
      </w:r>
      <w:r w:rsidRPr="00B35D76">
        <w:rPr>
          <w:szCs w:val="24"/>
        </w:rPr>
        <w:t xml:space="preserve">The renewed emphasis on alliances follows recent statements by TPLF chairman </w:t>
      </w:r>
      <w:proofErr w:type="spellStart"/>
      <w:r w:rsidRPr="00B35D76">
        <w:rPr>
          <w:szCs w:val="24"/>
        </w:rPr>
        <w:t>Debretsion</w:t>
      </w:r>
      <w:proofErr w:type="spellEnd"/>
      <w:r w:rsidRPr="00B35D76">
        <w:rPr>
          <w:szCs w:val="24"/>
        </w:rPr>
        <w:t xml:space="preserve"> Gebremichael, who has argued that the front should cooperate with other political and armed groups that oppose the federal government. The party has increasingly framed its political messaging around building broader partnerships beyond Tigray as tensions between the federal government and the TPLF continue.</w:t>
      </w:r>
      <w:r>
        <w:rPr>
          <w:szCs w:val="24"/>
        </w:rPr>
        <w:t xml:space="preserve"> </w:t>
      </w:r>
      <w:r w:rsidRPr="00B35D76">
        <w:rPr>
          <w:szCs w:val="24"/>
        </w:rPr>
        <w:t xml:space="preserve">The TPLF’s renewed emphasis on alliances comes a day after the opposition Ethiopian People’s Revolutionary Party (EPRP) warned that the federal government was pursuing what it described as a “dangerous approach” that could push Tigray toward another round of war. In a statement issued on Tuesday, the EPRP urged the government to fully implement the 2022 Pretoria Cessation of Hostilities Agreement, including the withdrawal of non-ENDF forces from Tigray, the return of internally displaced </w:t>
      </w:r>
      <w:proofErr w:type="gramStart"/>
      <w:r w:rsidRPr="00B35D76">
        <w:rPr>
          <w:szCs w:val="24"/>
        </w:rPr>
        <w:t>persons</w:t>
      </w:r>
      <w:proofErr w:type="gramEnd"/>
      <w:r w:rsidRPr="00B35D76">
        <w:rPr>
          <w:szCs w:val="24"/>
        </w:rPr>
        <w:t xml:space="preserve"> to their homes, and the restoration of constitutional governance in the region. The party also called on the TPLF to avoid actions that could undermine the peace agreement, stressing that political disputes should be resolved through dialogue rather than military confrontation.</w:t>
      </w:r>
      <w:r>
        <w:rPr>
          <w:szCs w:val="24"/>
        </w:rPr>
        <w:t xml:space="preserve"> </w:t>
      </w:r>
      <w:r w:rsidRPr="00B35D76">
        <w:rPr>
          <w:szCs w:val="24"/>
        </w:rPr>
        <w:t>TPLF’s statement also came as competing narratives continue to emerge on allegations surrounding the term “</w:t>
      </w:r>
      <w:proofErr w:type="spellStart"/>
      <w:r w:rsidRPr="00B35D76">
        <w:rPr>
          <w:szCs w:val="24"/>
        </w:rPr>
        <w:t>Tsimdo</w:t>
      </w:r>
      <w:proofErr w:type="spellEnd"/>
      <w:r w:rsidRPr="00B35D76">
        <w:rPr>
          <w:szCs w:val="24"/>
        </w:rPr>
        <w:t>”, which has emerged as a contentious political term amid escalating tensions between Ethiopia and Eritrea, referring to an alleged political and military alliance between the Eritrean government and a faction of the Tigray People’s Liberation Front (TPLF).</w:t>
      </w:r>
      <w:r>
        <w:rPr>
          <w:szCs w:val="24"/>
        </w:rPr>
        <w:t xml:space="preserve"> </w:t>
      </w:r>
      <w:r w:rsidRPr="00B35D76">
        <w:rPr>
          <w:szCs w:val="24"/>
        </w:rPr>
        <w:t xml:space="preserve">Ethiopian and regional federal authorities have alleged that the alliance is preparing to launch renewed hostilities against Ethiopia, describing it as a threat to the country’s sovereignty and security. The allegations have been cited by </w:t>
      </w:r>
      <w:r w:rsidRPr="00B35D76">
        <w:rPr>
          <w:szCs w:val="24"/>
        </w:rPr>
        <w:lastRenderedPageBreak/>
        <w:t>officials as part of the rationale for heightened military preparedness and diplomatic engagement.</w:t>
      </w:r>
      <w:r>
        <w:rPr>
          <w:szCs w:val="24"/>
        </w:rPr>
        <w:t xml:space="preserve"> </w:t>
      </w:r>
      <w:r w:rsidRPr="00B35D76">
        <w:rPr>
          <w:szCs w:val="24"/>
        </w:rPr>
        <w:t>Both the Eritrean government and the TPLF faction accused of participating in the alleged alliance have denied the claims, rejecting assertions that they are coordinating preparations for a new armed confrontation.</w:t>
      </w:r>
      <w:r>
        <w:rPr>
          <w:szCs w:val="24"/>
        </w:rPr>
        <w:t xml:space="preserve"> </w:t>
      </w:r>
      <w:r w:rsidRPr="00B35D76">
        <w:rPr>
          <w:szCs w:val="24"/>
        </w:rPr>
        <w:t>The issue has also featured prominently in Ethiopia’s diplomatic engagements. The Ethiopian National Defense Force (ENDF) has briefed members of the international diplomatic community on what it describes as the security implications of the alleged alliance, while government officials have indicated that Ethiopia is prepared to take measures it considers necessary to safeguard national sovereignty.</w:t>
      </w:r>
      <w:r>
        <w:rPr>
          <w:szCs w:val="24"/>
        </w:rPr>
        <w:t xml:space="preserve"> </w:t>
      </w:r>
      <w:r w:rsidRPr="00B35D76">
        <w:rPr>
          <w:szCs w:val="24"/>
        </w:rPr>
        <w:t>The federal government has not immediately responded to the TPLF’s latest statement.</w:t>
      </w:r>
    </w:p>
    <w:p w14:paraId="091BAEFF" w14:textId="01BB6956" w:rsidR="00B07F19" w:rsidRPr="00B07F19" w:rsidRDefault="00B07F19" w:rsidP="00307FDC">
      <w:pPr>
        <w:pStyle w:val="ListParagraph"/>
        <w:numPr>
          <w:ilvl w:val="0"/>
          <w:numId w:val="3"/>
        </w:numPr>
        <w:spacing w:line="276" w:lineRule="auto"/>
        <w:rPr>
          <w:szCs w:val="24"/>
        </w:rPr>
      </w:pPr>
      <w:bookmarkStart w:id="4" w:name="_Toc235799905"/>
      <w:r w:rsidRPr="00B07F19">
        <w:rPr>
          <w:rStyle w:val="Heading2Char"/>
        </w:rPr>
        <w:t>Ethiopian, Saudi foreign ministers discuss regional issues in phone call as Horn, Middle East tensions deepen</w:t>
      </w:r>
      <w:bookmarkEnd w:id="4"/>
      <w:r>
        <w:rPr>
          <w:szCs w:val="24"/>
        </w:rPr>
        <w:t xml:space="preserve"> – </w:t>
      </w:r>
      <w:hyperlink r:id="rId11" w:history="1">
        <w:r w:rsidRPr="00B07F19">
          <w:rPr>
            <w:rStyle w:val="Hyperlink"/>
            <w:szCs w:val="24"/>
          </w:rPr>
          <w:t>Addis Standard</w:t>
        </w:r>
      </w:hyperlink>
    </w:p>
    <w:p w14:paraId="0BA05B7A" w14:textId="1267C8E5" w:rsidR="00B07F19" w:rsidRDefault="00B07F19" w:rsidP="00307FDC">
      <w:pPr>
        <w:spacing w:line="276" w:lineRule="auto"/>
        <w:rPr>
          <w:szCs w:val="24"/>
        </w:rPr>
      </w:pPr>
      <w:r w:rsidRPr="00B07F19">
        <w:rPr>
          <w:szCs w:val="24"/>
        </w:rPr>
        <w:t xml:space="preserve">Ethiopia’s Minister of Foreign Affairs, Gedion </w:t>
      </w:r>
      <w:proofErr w:type="spellStart"/>
      <w:r w:rsidRPr="00B07F19">
        <w:rPr>
          <w:szCs w:val="24"/>
        </w:rPr>
        <w:t>Timothewos</w:t>
      </w:r>
      <w:proofErr w:type="spellEnd"/>
      <w:r w:rsidRPr="00B07F19">
        <w:rPr>
          <w:szCs w:val="24"/>
        </w:rPr>
        <w:t>, held a phone conversation with Saudi Foreign Minister Prince Faisal bin Farhan bin Abdullah, during which the two sides discussed bilateral relations and “a number of regional issues of mutual interest,” according to Saudi Press Agency (SPA).</w:t>
      </w:r>
      <w:r>
        <w:rPr>
          <w:szCs w:val="24"/>
        </w:rPr>
        <w:t xml:space="preserve"> </w:t>
      </w:r>
      <w:r w:rsidRPr="00B07F19">
        <w:rPr>
          <w:szCs w:val="24"/>
        </w:rPr>
        <w:t xml:space="preserve">SPA said the call took place on 21 </w:t>
      </w:r>
      <w:proofErr w:type="gramStart"/>
      <w:r w:rsidRPr="00B07F19">
        <w:rPr>
          <w:szCs w:val="24"/>
        </w:rPr>
        <w:t>July</w:t>
      </w:r>
      <w:proofErr w:type="gramEnd"/>
      <w:r>
        <w:rPr>
          <w:szCs w:val="24"/>
        </w:rPr>
        <w:t xml:space="preserve"> </w:t>
      </w:r>
      <w:r w:rsidRPr="00B07F19">
        <w:rPr>
          <w:szCs w:val="24"/>
        </w:rPr>
        <w:t>Riyadh but did not disclose what regional issues were discussed or whether any specific agreements were reached.</w:t>
      </w:r>
      <w:r>
        <w:rPr>
          <w:szCs w:val="24"/>
        </w:rPr>
        <w:t xml:space="preserve"> </w:t>
      </w:r>
      <w:r w:rsidRPr="00B07F19">
        <w:rPr>
          <w:szCs w:val="24"/>
        </w:rPr>
        <w:t>The conversation comes at a time of heightened geopolitical tensions across both the Horn of Africa and the Middle East, where Ethiopia and Saudi Arabia have found themselves backing different regional actors on several key conflicts.</w:t>
      </w:r>
      <w:r>
        <w:rPr>
          <w:szCs w:val="24"/>
        </w:rPr>
        <w:t xml:space="preserve"> </w:t>
      </w:r>
      <w:r w:rsidRPr="00B07F19">
        <w:rPr>
          <w:szCs w:val="24"/>
        </w:rPr>
        <w:t>The phone call also follows escalating insecurity in the Red Sea region after Yemen’s Houthi movement announced a maritime blockade targeting Saudi Arabia. As Addis Standard reported on 20 July, citing AFP, Riyadh condemned the move as a threat to regional security and reaffirmed its support for Yemen’s internationally recognized government amid renewed hostilities with the Iran-backed group.</w:t>
      </w:r>
      <w:r>
        <w:rPr>
          <w:szCs w:val="24"/>
        </w:rPr>
        <w:t xml:space="preserve"> </w:t>
      </w:r>
      <w:r w:rsidRPr="00B07F19">
        <w:rPr>
          <w:szCs w:val="24"/>
        </w:rPr>
        <w:t xml:space="preserve">The diplomatic engagement also comes against the backdrop of differing regional alignments in the Horn of Africa. Saudi Arabia has recently deepened its security cooperation with Somalia. Addis Standard reported on 17 July, citing </w:t>
      </w:r>
      <w:proofErr w:type="spellStart"/>
      <w:r w:rsidRPr="00B07F19">
        <w:rPr>
          <w:szCs w:val="24"/>
        </w:rPr>
        <w:t>Hiiraan</w:t>
      </w:r>
      <w:proofErr w:type="spellEnd"/>
      <w:r w:rsidRPr="00B07F19">
        <w:rPr>
          <w:szCs w:val="24"/>
        </w:rPr>
        <w:t xml:space="preserve"> Online, that Riyadh has reportedly begun implementing a military cooperation agreement by supporting the training of nearly 5,000 Somali soldiers in Galmudug State, although neither government has officially confirmed the program.</w:t>
      </w:r>
      <w:r>
        <w:rPr>
          <w:szCs w:val="24"/>
        </w:rPr>
        <w:t xml:space="preserve"> </w:t>
      </w:r>
      <w:r w:rsidRPr="00B07F19">
        <w:rPr>
          <w:szCs w:val="24"/>
        </w:rPr>
        <w:t>The discussion between the two foreign ministers also took place as calls continue inside Ethiopia for stronger diplomatic engagement with Saudi Arabia over the fate of Ethiopian nationals facing execution in the Kingdom. On 3 July, Addis Standard reported, citing Middle East Eye, that families of Ethiopian migrants on death row were appealing for intervention after several Ethiopians were executed in recent months. The Ethiopian Catholic Bishops also urged Saudi authorities to halt further executions, warning that hundreds of Ethiopian migrants remain at risk.</w:t>
      </w:r>
    </w:p>
    <w:p w14:paraId="1546E29F" w14:textId="61F07CEC" w:rsidR="00851F15" w:rsidRPr="00CA73EC" w:rsidRDefault="00851F15" w:rsidP="00307FDC">
      <w:pPr>
        <w:pStyle w:val="ListParagraph"/>
        <w:numPr>
          <w:ilvl w:val="0"/>
          <w:numId w:val="3"/>
        </w:numPr>
        <w:spacing w:line="276" w:lineRule="auto"/>
        <w:rPr>
          <w:szCs w:val="24"/>
        </w:rPr>
      </w:pPr>
      <w:bookmarkStart w:id="5" w:name="_Toc235799906"/>
      <w:r w:rsidRPr="00CA73EC">
        <w:rPr>
          <w:rStyle w:val="Heading2Char"/>
        </w:rPr>
        <w:lastRenderedPageBreak/>
        <w:t>Opposition EPRP warns against gov’t's ‘dangerous approach’ toward renewed war in Tigray, urges Pretoria accord implementation</w:t>
      </w:r>
      <w:bookmarkEnd w:id="5"/>
      <w:r w:rsidR="00CA73EC">
        <w:rPr>
          <w:szCs w:val="24"/>
        </w:rPr>
        <w:t xml:space="preserve"> –</w:t>
      </w:r>
      <w:hyperlink r:id="rId12" w:history="1">
        <w:r w:rsidR="00CA73EC" w:rsidRPr="00CA73EC">
          <w:rPr>
            <w:rStyle w:val="Hyperlink"/>
            <w:szCs w:val="24"/>
          </w:rPr>
          <w:t xml:space="preserve"> Addis Standard</w:t>
        </w:r>
      </w:hyperlink>
      <w:r w:rsidR="00CA73EC">
        <w:rPr>
          <w:szCs w:val="24"/>
        </w:rPr>
        <w:t xml:space="preserve"> </w:t>
      </w:r>
    </w:p>
    <w:p w14:paraId="2CD925C8" w14:textId="1B331F81" w:rsidR="00851F15" w:rsidRDefault="00851F15" w:rsidP="00307FDC">
      <w:pPr>
        <w:spacing w:line="276" w:lineRule="auto"/>
        <w:rPr>
          <w:szCs w:val="24"/>
        </w:rPr>
      </w:pPr>
      <w:r w:rsidRPr="00851F15">
        <w:rPr>
          <w:szCs w:val="24"/>
        </w:rPr>
        <w:t>The Ethiopian People’s Revolutionary Party (EPRP) has accused the federal government of steering Tigray toward another war, warning against what it described as “efforts to justify” renewed military action under the guise of “law enforcement and peacekeeping.” In a statement issued on 21 July, the opposition party said the “dangerous approach of pushing the people of Tigray into war again under the guise of peacekeeping must stop,” arguing that the spirit of the Pretoria Cessation of Hostilities Agreement (</w:t>
      </w:r>
      <w:proofErr w:type="spellStart"/>
      <w:r w:rsidRPr="00851F15">
        <w:rPr>
          <w:szCs w:val="24"/>
        </w:rPr>
        <w:t>CoHA</w:t>
      </w:r>
      <w:proofErr w:type="spellEnd"/>
      <w:r w:rsidRPr="00851F15">
        <w:rPr>
          <w:szCs w:val="24"/>
        </w:rPr>
        <w:t>) was to permanently end the war and resolve disputes through political means.</w:t>
      </w:r>
      <w:r w:rsidR="00CA73EC">
        <w:rPr>
          <w:szCs w:val="24"/>
        </w:rPr>
        <w:t xml:space="preserve"> </w:t>
      </w:r>
      <w:r w:rsidRPr="00851F15">
        <w:rPr>
          <w:szCs w:val="24"/>
        </w:rPr>
        <w:t xml:space="preserve">“Despite the inclusivity and related flaws cited by various parties regarding the Pretoria Agreement, the main spirit of the accord was to permanently end the war, prioritize political solutions, return displaced persons to their homes, distribute humanitarian assistance, and fulfill signed obligations,” the party said. It accused the federal government of “working to return the region to a renewed war, violating the promises it made itself.” The statement is issued in response to a rally held at Meskel Square in Addis Abeba on 18 July under the slogan, “Stop the Abductions; Let Peace Prevail,” organized by the Tigray Peace and Change Council, a council organized by former senior officials of the Tigray region including Getachew Reda and Lt. Gen. </w:t>
      </w:r>
      <w:proofErr w:type="spellStart"/>
      <w:r w:rsidRPr="00851F15">
        <w:rPr>
          <w:szCs w:val="24"/>
        </w:rPr>
        <w:t>Tsadkan</w:t>
      </w:r>
      <w:proofErr w:type="spellEnd"/>
      <w:r w:rsidRPr="00851F15">
        <w:rPr>
          <w:szCs w:val="24"/>
        </w:rPr>
        <w:t xml:space="preserve"> </w:t>
      </w:r>
      <w:proofErr w:type="spellStart"/>
      <w:r w:rsidRPr="00851F15">
        <w:rPr>
          <w:szCs w:val="24"/>
        </w:rPr>
        <w:t>Gebretensae</w:t>
      </w:r>
      <w:proofErr w:type="spellEnd"/>
      <w:r w:rsidRPr="00851F15">
        <w:rPr>
          <w:szCs w:val="24"/>
        </w:rPr>
        <w:t>. The rally, the only protest rally in recent years to receive authorization from city authorities and security officials, brought together Tigrayans living in Addis Abeba and surrounding areas. Demonstrators called for the full implementation of the Pretoria Agreement and denounced alleged forced recruitment, arbitrary arrests, the displacement of young people, and abuses against civilians in the Tigray region.</w:t>
      </w:r>
      <w:r w:rsidR="00CA73EC">
        <w:rPr>
          <w:szCs w:val="24"/>
        </w:rPr>
        <w:t xml:space="preserve"> </w:t>
      </w:r>
      <w:r w:rsidRPr="00851F15">
        <w:rPr>
          <w:szCs w:val="24"/>
        </w:rPr>
        <w:t xml:space="preserve">Former Tigray Interim Administration President and </w:t>
      </w:r>
      <w:proofErr w:type="spellStart"/>
      <w:r w:rsidRPr="00851F15">
        <w:rPr>
          <w:szCs w:val="24"/>
        </w:rPr>
        <w:t>Simret</w:t>
      </w:r>
      <w:proofErr w:type="spellEnd"/>
      <w:r w:rsidRPr="00851F15">
        <w:rPr>
          <w:szCs w:val="24"/>
        </w:rPr>
        <w:t xml:space="preserve"> Party leader Getachew Reda addressed the rally, accusing what he called the “illegal TPLF group” of obstructing development in Tigray and forcibly recruiting youth, including allegedly sending them to fight in neighboring Sudan.</w:t>
      </w:r>
      <w:r w:rsidR="00CA73EC">
        <w:rPr>
          <w:szCs w:val="24"/>
        </w:rPr>
        <w:t xml:space="preserve"> </w:t>
      </w:r>
      <w:r w:rsidRPr="00851F15">
        <w:rPr>
          <w:szCs w:val="24"/>
        </w:rPr>
        <w:t>The gathering followed growing controversy over a regional proclamation proposing compulsory military mobilization and penalties for media outlets deemed to undermine the process.</w:t>
      </w:r>
      <w:r w:rsidR="00CA73EC">
        <w:rPr>
          <w:szCs w:val="24"/>
        </w:rPr>
        <w:t xml:space="preserve"> </w:t>
      </w:r>
      <w:r w:rsidRPr="00851F15">
        <w:rPr>
          <w:szCs w:val="24"/>
        </w:rPr>
        <w:t>However, the rally drew sharp criticism from the Tigray People’s Liberation Front (TPLF) and the Tigray Communication Affairs Bureau, which described it as a politically motivated event orchestrated by the federal government. TPLF spokesperson Michael Asgedom rejected allegations of forced recruitment and argued the demonstration was intended to create political justification for a renewed military campaign against Tigray.</w:t>
      </w:r>
      <w:r>
        <w:rPr>
          <w:szCs w:val="24"/>
        </w:rPr>
        <w:t xml:space="preserve"> </w:t>
      </w:r>
      <w:r w:rsidRPr="00851F15">
        <w:rPr>
          <w:szCs w:val="24"/>
        </w:rPr>
        <w:t>Against this backdrop, EPRP said these political developments “resemble the rhetoric” that preceded the outbreak of the 2020 war.</w:t>
      </w:r>
      <w:r>
        <w:rPr>
          <w:szCs w:val="24"/>
        </w:rPr>
        <w:t xml:space="preserve"> </w:t>
      </w:r>
      <w:r w:rsidRPr="00851F15">
        <w:rPr>
          <w:szCs w:val="24"/>
        </w:rPr>
        <w:t>“The propaganda campaign conducted by the regime’s media and the attempt to psychologically prepare the public for war are shockingly identical to the process seen on the eve of the Tigray war prior to 2020,” the party said.</w:t>
      </w:r>
      <w:r>
        <w:rPr>
          <w:szCs w:val="24"/>
        </w:rPr>
        <w:t xml:space="preserve"> </w:t>
      </w:r>
      <w:r w:rsidRPr="00851F15">
        <w:rPr>
          <w:szCs w:val="24"/>
        </w:rPr>
        <w:t>It further alleged that the government’s objective was “to launch a war and conduct a military campaign against the people of Tigray once again, not to establish peace.”</w:t>
      </w:r>
      <w:r>
        <w:rPr>
          <w:szCs w:val="24"/>
        </w:rPr>
        <w:t xml:space="preserve"> </w:t>
      </w:r>
      <w:r w:rsidRPr="00851F15">
        <w:rPr>
          <w:szCs w:val="24"/>
        </w:rPr>
        <w:t xml:space="preserve">The previous </w:t>
      </w:r>
      <w:r w:rsidRPr="00851F15">
        <w:rPr>
          <w:szCs w:val="24"/>
        </w:rPr>
        <w:lastRenderedPageBreak/>
        <w:t>war, launched under the stated objective of confronting the TPLF, resulted in “the loss of hundreds of thousands of lives, the displacement of millions, the rape of hundreds of thousands of women, the commission of war crimes, and a massive humanitarian disaster in Tigray,” EPRP said, adding that calls for independent investigations and accountability “have not been carried out at all to date.” The party also criticized what it described as continued economic restrictions imposed on Tigray after the Pretoria Agreement, stating that civil servants’ salaries, fuel supplies, transport, budgets, and basic public services remained constrained.</w:t>
      </w:r>
      <w:r>
        <w:rPr>
          <w:szCs w:val="24"/>
        </w:rPr>
        <w:t xml:space="preserve"> </w:t>
      </w:r>
      <w:r w:rsidRPr="00851F15">
        <w:rPr>
          <w:szCs w:val="24"/>
        </w:rPr>
        <w:t>Furthermore, EPRP accused “some opposition groups” and individuals from Tigray of providing “political cover” for what it characterized as preparations for renewed war, while urging Tigrayans to maintain unity and avoid being drawn into “political, religious, and socio-economic breakdown and inter-communal conflict.”</w:t>
      </w:r>
      <w:r>
        <w:rPr>
          <w:szCs w:val="24"/>
        </w:rPr>
        <w:t xml:space="preserve"> </w:t>
      </w:r>
      <w:r w:rsidRPr="00851F15">
        <w:rPr>
          <w:szCs w:val="24"/>
        </w:rPr>
        <w:t>It also called on Ethiopians to strengthen people-to-people relations and resist “hatred, war, and the politics of division,” while appealing to the international community and diplomatic missions “to look at the ground reality beyond the political theater and propaganda” and to support efforts aimed at sustaining peace rather than further conflict.</w:t>
      </w:r>
      <w:r>
        <w:rPr>
          <w:szCs w:val="24"/>
        </w:rPr>
        <w:t xml:space="preserve"> </w:t>
      </w:r>
      <w:r w:rsidRPr="00851F15">
        <w:rPr>
          <w:szCs w:val="24"/>
        </w:rPr>
        <w:t>“Let us raise our voice together against hatred, war, and the politics of division; Ethiopia cannot bear any further bloodshed,” the statement concluded.</w:t>
      </w:r>
    </w:p>
    <w:p w14:paraId="41021A10" w14:textId="262FBE20" w:rsidR="00377976" w:rsidRPr="00377976" w:rsidRDefault="00377976" w:rsidP="00307FDC">
      <w:pPr>
        <w:pStyle w:val="ListParagraph"/>
        <w:numPr>
          <w:ilvl w:val="0"/>
          <w:numId w:val="3"/>
        </w:numPr>
        <w:spacing w:line="276" w:lineRule="auto"/>
        <w:rPr>
          <w:szCs w:val="24"/>
        </w:rPr>
      </w:pPr>
      <w:bookmarkStart w:id="6" w:name="_Toc235799907"/>
      <w:r w:rsidRPr="00377976">
        <w:rPr>
          <w:rStyle w:val="Heading2Char"/>
        </w:rPr>
        <w:t>Anti-TPLF rally in Addis Abeba calls for end to alleged forced recruitment, urges implementation of Pretoria Agreement</w:t>
      </w:r>
      <w:bookmarkEnd w:id="6"/>
      <w:r>
        <w:rPr>
          <w:szCs w:val="24"/>
        </w:rPr>
        <w:t xml:space="preserve"> – </w:t>
      </w:r>
      <w:hyperlink r:id="rId13" w:history="1">
        <w:r w:rsidRPr="00377976">
          <w:rPr>
            <w:rStyle w:val="Hyperlink"/>
            <w:szCs w:val="24"/>
          </w:rPr>
          <w:t>Addis Standard</w:t>
        </w:r>
      </w:hyperlink>
      <w:r>
        <w:rPr>
          <w:szCs w:val="24"/>
        </w:rPr>
        <w:t xml:space="preserve"> </w:t>
      </w:r>
    </w:p>
    <w:p w14:paraId="43EE3759" w14:textId="3D15CB4A" w:rsidR="00377976" w:rsidRDefault="00377976" w:rsidP="00307FDC">
      <w:pPr>
        <w:spacing w:line="276" w:lineRule="auto"/>
        <w:rPr>
          <w:szCs w:val="24"/>
        </w:rPr>
      </w:pPr>
      <w:r w:rsidRPr="00377976">
        <w:rPr>
          <w:szCs w:val="24"/>
        </w:rPr>
        <w:t>Hundreds of people gathered at Meskel Square in Addis Abeba today in a demonstration organized by the Tigray Peace and Change Council, calling for an end to what participants described as forced recruitment in Tigray, the full implementation of the Pretoria Cessation of Hostilities Agreement, and the return of internally displaced persons to their homes.</w:t>
      </w:r>
      <w:r>
        <w:rPr>
          <w:szCs w:val="24"/>
        </w:rPr>
        <w:t xml:space="preserve"> </w:t>
      </w:r>
      <w:r w:rsidRPr="00377976">
        <w:rPr>
          <w:szCs w:val="24"/>
        </w:rPr>
        <w:t>The rally, held under the slogan “Stop the Abductions; Let Peace Prevail,” brought together Tigrayans living in Addis Abeba and surrounding areas. Organizers said the demonstration was intended to draw the attention of the federal government and the international community to what they described as “suppression” and deteriorating conditions in Tigray.</w:t>
      </w:r>
      <w:r>
        <w:rPr>
          <w:szCs w:val="24"/>
        </w:rPr>
        <w:t xml:space="preserve"> </w:t>
      </w:r>
      <w:r w:rsidRPr="00377976">
        <w:rPr>
          <w:szCs w:val="24"/>
        </w:rPr>
        <w:t xml:space="preserve">Addressing the gathering, Getachew Reda, president of the </w:t>
      </w:r>
      <w:proofErr w:type="spellStart"/>
      <w:r w:rsidRPr="00377976">
        <w:rPr>
          <w:szCs w:val="24"/>
        </w:rPr>
        <w:t>Simret</w:t>
      </w:r>
      <w:proofErr w:type="spellEnd"/>
      <w:r w:rsidRPr="00377976">
        <w:rPr>
          <w:szCs w:val="24"/>
        </w:rPr>
        <w:t xml:space="preserve"> Party and former president of the Tigray Interim Administration, accused the Tigray People’s Liberation Front (TPLF) of preventing the region’s development and prolonging instability.</w:t>
      </w:r>
      <w:r>
        <w:rPr>
          <w:szCs w:val="24"/>
        </w:rPr>
        <w:t xml:space="preserve"> </w:t>
      </w:r>
      <w:r w:rsidRPr="00377976">
        <w:rPr>
          <w:szCs w:val="24"/>
        </w:rPr>
        <w:t>“The illegal TPLF group has kept the people of Tigray backward from development,” Getachew said, alleging that the party was forcibly recruiting young people and sending them to fight in neighboring Sudan. He called on Tigrayans to work together to “shorten the lifespan” of the group and restore peace to the region.</w:t>
      </w:r>
      <w:r>
        <w:rPr>
          <w:szCs w:val="24"/>
        </w:rPr>
        <w:t xml:space="preserve"> </w:t>
      </w:r>
      <w:r w:rsidRPr="00377976">
        <w:rPr>
          <w:szCs w:val="24"/>
        </w:rPr>
        <w:t>In a statement read at the rally, the Tigray Peace and Change Council alleged that the TPLF was “working in tandem with terrorist forces” to destabilize both Tigray and Ethiopia, accusing the party of transporting young recruits through Eritrea to participate in the Sudan conflict. The council further alleged that the TPLF was enforcing forced recruitment through what it described as oppressive laws and was responsible for widespread human rights abuses against civilians.</w:t>
      </w:r>
      <w:r>
        <w:rPr>
          <w:szCs w:val="24"/>
        </w:rPr>
        <w:t xml:space="preserve"> </w:t>
      </w:r>
      <w:r w:rsidRPr="00377976">
        <w:rPr>
          <w:szCs w:val="24"/>
        </w:rPr>
        <w:t xml:space="preserve">Throughout the </w:t>
      </w:r>
      <w:r w:rsidRPr="00377976">
        <w:rPr>
          <w:szCs w:val="24"/>
        </w:rPr>
        <w:lastRenderedPageBreak/>
        <w:t>demonstration, participants carried placards and chanted slogans demanding an immediate end to alleged forced conscription and abductions. Protesters called for the repeal of what organizers described as an “oppressive decree,” respect for the Pretoria Agreement, and accountability for those responsible for alleged abuses.</w:t>
      </w:r>
      <w:r>
        <w:rPr>
          <w:szCs w:val="24"/>
        </w:rPr>
        <w:t xml:space="preserve"> </w:t>
      </w:r>
      <w:r w:rsidRPr="00377976">
        <w:rPr>
          <w:szCs w:val="24"/>
        </w:rPr>
        <w:t xml:space="preserve">The demonstrators also urged the federal government to play a more active role in protecting civilians in Tigray and ensuring the implementation of the November 2022 Pretoria Agreement. They called for the return of internally displaced </w:t>
      </w:r>
      <w:proofErr w:type="gramStart"/>
      <w:r w:rsidRPr="00377976">
        <w:rPr>
          <w:szCs w:val="24"/>
        </w:rPr>
        <w:t>persons</w:t>
      </w:r>
      <w:proofErr w:type="gramEnd"/>
      <w:r w:rsidRPr="00377976">
        <w:rPr>
          <w:szCs w:val="24"/>
        </w:rPr>
        <w:t xml:space="preserve">, particularly those displaced </w:t>
      </w:r>
      <w:proofErr w:type="gramStart"/>
      <w:r w:rsidRPr="00377976">
        <w:rPr>
          <w:szCs w:val="24"/>
        </w:rPr>
        <w:t>from Western Tigray and other areas,</w:t>
      </w:r>
      <w:proofErr w:type="gramEnd"/>
      <w:r w:rsidRPr="00377976">
        <w:rPr>
          <w:szCs w:val="24"/>
        </w:rPr>
        <w:t xml:space="preserve"> to their homes in accordance with the agreement and the Constitution.</w:t>
      </w:r>
      <w:r>
        <w:rPr>
          <w:szCs w:val="24"/>
        </w:rPr>
        <w:t xml:space="preserve"> </w:t>
      </w:r>
      <w:r w:rsidRPr="00377976">
        <w:rPr>
          <w:szCs w:val="24"/>
        </w:rPr>
        <w:t>Participants further accused the TPLF of misusing federal budget allocations intended for social services, including education and healthcare, alleging that resources were being diverted through corruption while residents continued to face deteriorating public services. They also appealed to Tigrayan mothers and youth to reject what they described as forced mobilization and called on members of the Tigrayan diaspora to support efforts aimed at restoring peace.</w:t>
      </w:r>
      <w:r>
        <w:rPr>
          <w:szCs w:val="24"/>
        </w:rPr>
        <w:t xml:space="preserve"> </w:t>
      </w:r>
      <w:r w:rsidRPr="00377976">
        <w:rPr>
          <w:szCs w:val="24"/>
        </w:rPr>
        <w:t xml:space="preserve">The demonstration was also attended by members of Brigade </w:t>
      </w:r>
      <w:proofErr w:type="spellStart"/>
      <w:r w:rsidRPr="00377976">
        <w:rPr>
          <w:szCs w:val="24"/>
        </w:rPr>
        <w:t>N’Hamedu</w:t>
      </w:r>
      <w:proofErr w:type="spellEnd"/>
      <w:r w:rsidRPr="00377976">
        <w:rPr>
          <w:szCs w:val="24"/>
        </w:rPr>
        <w:t>, an Eritrean diaspora-based movement that opposes the Eritrean government. Members of the group joined the rally in solidarity with the organizers, carrying banners and chanting slogans calling for peace in Tigray and an end to alleged forced recruitment</w:t>
      </w:r>
      <w:r>
        <w:rPr>
          <w:szCs w:val="24"/>
        </w:rPr>
        <w:t xml:space="preserve">. </w:t>
      </w:r>
      <w:r w:rsidRPr="00377976">
        <w:rPr>
          <w:szCs w:val="24"/>
        </w:rPr>
        <w:t>The demonstration comes amid months of allegations of forced recruitment across parts of Tigray. Residents, opposition parties, religious leaders and human rights organizations have reported cases of young people allegedly being rounded up for military service, claims that TPLF officials have repeatedly denied.</w:t>
      </w:r>
      <w:r>
        <w:rPr>
          <w:szCs w:val="24"/>
        </w:rPr>
        <w:t xml:space="preserve"> </w:t>
      </w:r>
      <w:r w:rsidRPr="00377976">
        <w:rPr>
          <w:szCs w:val="24"/>
        </w:rPr>
        <w:t>The rally also follows a statement issued on Friday by TPLF spokesperson Michael Asgedom, who dismissed the planned demonstration as a political exercise orchestrated by the federal government. He alleged that the event was intended to portray Tigrayans as supporting a renewed military campaign against Tigray, undermine efforts to restore territories and prevent the return of displaced people. The TPLF called on Tigrayans in Addis Abeba to boycott the rally and urged the international community to reject what it described as an attempt to justify another war against Tigray.</w:t>
      </w:r>
      <w:r>
        <w:rPr>
          <w:szCs w:val="24"/>
        </w:rPr>
        <w:t xml:space="preserve"> </w:t>
      </w:r>
      <w:r w:rsidRPr="00377976">
        <w:rPr>
          <w:szCs w:val="24"/>
        </w:rPr>
        <w:t>In recent months, allegations of forced recruitment and youth mobilization in Tigray have intensified, with opposition actors, residents and rights groups raising concerns over the reported practice. The TPLF has denied accusations that it is forcibly recruiting civilians or sending fighters to neighboring Sudan, describing such claims as politically motivated.</w:t>
      </w:r>
      <w:r>
        <w:rPr>
          <w:szCs w:val="24"/>
        </w:rPr>
        <w:t xml:space="preserve"> </w:t>
      </w:r>
      <w:r w:rsidRPr="00377976">
        <w:rPr>
          <w:szCs w:val="24"/>
        </w:rPr>
        <w:t>The dispute has unfolded alongside broader disagreements over the implementation of the Pretoria Agreement, including the status of Western Tigray and the return of displaced communities. Tigray officials and other stakeholders have repeatedly called for the agreement’s full implementation, while political divisions within and outside the region have continued to shape public debate.</w:t>
      </w:r>
    </w:p>
    <w:p w14:paraId="1DA84148" w14:textId="40E3A995" w:rsidR="00C37761" w:rsidRPr="00C37761" w:rsidRDefault="00C37761" w:rsidP="00307FDC">
      <w:pPr>
        <w:pStyle w:val="ListParagraph"/>
        <w:numPr>
          <w:ilvl w:val="0"/>
          <w:numId w:val="3"/>
        </w:numPr>
        <w:spacing w:line="276" w:lineRule="auto"/>
        <w:rPr>
          <w:szCs w:val="24"/>
        </w:rPr>
      </w:pPr>
      <w:bookmarkStart w:id="7" w:name="_Toc235799908"/>
      <w:r w:rsidRPr="00C37761">
        <w:rPr>
          <w:rStyle w:val="Heading2Char"/>
        </w:rPr>
        <w:t>Djibouti, EU sign Red Sea maritime security cooperation agreement</w:t>
      </w:r>
      <w:bookmarkEnd w:id="7"/>
      <w:r>
        <w:rPr>
          <w:szCs w:val="24"/>
        </w:rPr>
        <w:t xml:space="preserve"> – </w:t>
      </w:r>
      <w:hyperlink r:id="rId14" w:history="1">
        <w:r w:rsidRPr="00C37761">
          <w:rPr>
            <w:rStyle w:val="Hyperlink"/>
            <w:szCs w:val="24"/>
          </w:rPr>
          <w:t>Addis Standard</w:t>
        </w:r>
      </w:hyperlink>
      <w:r>
        <w:rPr>
          <w:szCs w:val="24"/>
        </w:rPr>
        <w:t xml:space="preserve"> </w:t>
      </w:r>
    </w:p>
    <w:p w14:paraId="5C5154BE" w14:textId="2E8AE31E" w:rsidR="00C37761" w:rsidRDefault="00C37761" w:rsidP="00307FDC">
      <w:pPr>
        <w:spacing w:line="276" w:lineRule="auto"/>
        <w:rPr>
          <w:szCs w:val="24"/>
        </w:rPr>
      </w:pPr>
      <w:r w:rsidRPr="00C37761">
        <w:rPr>
          <w:szCs w:val="24"/>
        </w:rPr>
        <w:lastRenderedPageBreak/>
        <w:t>Djibouti and the European Union have signed a Status of Forces Agreement (SOFA) to govern the presence and activities of the EU’s naval operation EUNAVFOR ASPIDES in Djibouti, as both sides seek to strengthen maritime security and freedom of navigation in the Red Sea.</w:t>
      </w:r>
      <w:r>
        <w:rPr>
          <w:szCs w:val="24"/>
        </w:rPr>
        <w:t xml:space="preserve"> </w:t>
      </w:r>
      <w:r w:rsidRPr="00C37761">
        <w:rPr>
          <w:szCs w:val="24"/>
        </w:rPr>
        <w:t>The agreement was signed during a visit to Djibouti by Kaja Kallas, EU’s High Representative for Foreign Affairs and Security Policy and Vice President of the European Commission, following talks with Djibouti’s Minister of Foreign Affairs and International Cooperation, Abdoulkader Houssein Omar, and Acting Minister of Defense Omar Abdi Saïd.</w:t>
      </w:r>
      <w:r>
        <w:rPr>
          <w:szCs w:val="24"/>
        </w:rPr>
        <w:t xml:space="preserve"> </w:t>
      </w:r>
      <w:r w:rsidRPr="00C37761">
        <w:rPr>
          <w:szCs w:val="24"/>
        </w:rPr>
        <w:t>According to the Djibouti News Agency, discussions focused on the state of Djibouti–EU relations and regional security concerns, with particular emphasis on “maritime security, freedom of navigation, and efforts to preserve peace and stability in the Horn of Africa and the Red Sea.”</w:t>
      </w:r>
      <w:r>
        <w:rPr>
          <w:szCs w:val="24"/>
        </w:rPr>
        <w:t xml:space="preserve"> </w:t>
      </w:r>
      <w:r w:rsidRPr="00C37761">
        <w:rPr>
          <w:szCs w:val="24"/>
        </w:rPr>
        <w:t>The SOFA agreement provides a legal framework for the deployment and operations of EUNAVFOR ASPIDES from Djiboutian territory, reflecting what officials described as a shared commitment to enhancing maritime security mechanisms amid growing regional challenges.</w:t>
      </w:r>
      <w:r>
        <w:rPr>
          <w:szCs w:val="24"/>
        </w:rPr>
        <w:t xml:space="preserve"> </w:t>
      </w:r>
      <w:r w:rsidRPr="00C37761">
        <w:rPr>
          <w:szCs w:val="24"/>
        </w:rPr>
        <w:t>The two sides said the Red Sea remains a strategic corridor for global trade and reaffirmed their commitment to cooperation on security, regional stability, and development.</w:t>
      </w:r>
      <w:r>
        <w:rPr>
          <w:szCs w:val="24"/>
        </w:rPr>
        <w:t xml:space="preserve"> </w:t>
      </w:r>
      <w:r w:rsidRPr="00C37761">
        <w:rPr>
          <w:szCs w:val="24"/>
        </w:rPr>
        <w:t xml:space="preserve">Prior to her visit to Djibouti, EU High Representative for Foreign Affairs and Security Policy and Vice President of the European Commission Kaja Kallas held talks in Addis Abeba with Prime Minister Abiy Ahmed and Foreign Minister Gedion </w:t>
      </w:r>
      <w:proofErr w:type="spellStart"/>
      <w:r w:rsidRPr="00C37761">
        <w:rPr>
          <w:szCs w:val="24"/>
        </w:rPr>
        <w:t>Timothewos</w:t>
      </w:r>
      <w:proofErr w:type="spellEnd"/>
      <w:r w:rsidRPr="00C37761">
        <w:rPr>
          <w:szCs w:val="24"/>
        </w:rPr>
        <w:t>, focusing on regional security challenges and strengthening EU–Ethiopia relations.</w:t>
      </w:r>
      <w:r>
        <w:rPr>
          <w:szCs w:val="24"/>
        </w:rPr>
        <w:t xml:space="preserve"> </w:t>
      </w:r>
      <w:r w:rsidRPr="00C37761">
        <w:rPr>
          <w:szCs w:val="24"/>
        </w:rPr>
        <w:t>Following her meeting with Foreign Minister Gedion, Kallas said discussions covered some of the region’s most pressing security concerns, including conflicts in Sudan and Somalia’s security situation.</w:t>
      </w:r>
      <w:r>
        <w:rPr>
          <w:szCs w:val="24"/>
        </w:rPr>
        <w:t xml:space="preserve"> </w:t>
      </w:r>
      <w:r w:rsidRPr="00C37761">
        <w:rPr>
          <w:szCs w:val="24"/>
        </w:rPr>
        <w:t xml:space="preserve">“We discussed the region’s most pressing security challenges, including the devastating war in Sudan, Al-Shabaab’s terrorist threat in Somalia, [and] Iran’s attacks on its </w:t>
      </w:r>
      <w:proofErr w:type="spellStart"/>
      <w:r w:rsidRPr="00C37761">
        <w:rPr>
          <w:szCs w:val="24"/>
        </w:rPr>
        <w:t>neighbours</w:t>
      </w:r>
      <w:proofErr w:type="spellEnd"/>
      <w:r w:rsidRPr="00C37761">
        <w:rPr>
          <w:szCs w:val="24"/>
        </w:rPr>
        <w:t>,” Kallas said in a post on X.</w:t>
      </w:r>
      <w:r>
        <w:rPr>
          <w:szCs w:val="24"/>
        </w:rPr>
        <w:t xml:space="preserve"> </w:t>
      </w:r>
      <w:r w:rsidRPr="00C37761">
        <w:rPr>
          <w:szCs w:val="24"/>
        </w:rPr>
        <w:t>She added that the talks also addressed the wider global security environment, including “Russia’s war of aggression against Ukraine and its repercussions beyond Europe.”</w:t>
      </w:r>
      <w:r>
        <w:rPr>
          <w:szCs w:val="24"/>
        </w:rPr>
        <w:t xml:space="preserve"> </w:t>
      </w:r>
      <w:r w:rsidRPr="00C37761">
        <w:rPr>
          <w:szCs w:val="24"/>
        </w:rPr>
        <w:t>The EU remained committed to deepening relations with Ethiopia, describing stronger ties between the two sides as being in their “shared interest,” she further said. “Our relation delivers. And we are committed to more cooperation, more business opportunities, more investments”</w:t>
      </w:r>
      <w:r>
        <w:rPr>
          <w:szCs w:val="24"/>
        </w:rPr>
        <w:t xml:space="preserve"> </w:t>
      </w:r>
      <w:r w:rsidRPr="00C37761">
        <w:rPr>
          <w:szCs w:val="24"/>
        </w:rPr>
        <w:t>EUNAVFOR ASPIDES was launched by the European Union in 2024 as a maritime security operation aimed at protecting commercial shipping and safeguarding freedom of navigation in the Red Sea and surrounding waters amid increased attacks on vessels transiting the route.</w:t>
      </w:r>
    </w:p>
    <w:p w14:paraId="51225A2B" w14:textId="73CC6663" w:rsidR="00245DDC" w:rsidRPr="00245DDC" w:rsidRDefault="00245DDC" w:rsidP="00307FDC">
      <w:pPr>
        <w:pStyle w:val="ListParagraph"/>
        <w:numPr>
          <w:ilvl w:val="0"/>
          <w:numId w:val="3"/>
        </w:numPr>
        <w:spacing w:line="276" w:lineRule="auto"/>
        <w:rPr>
          <w:szCs w:val="24"/>
        </w:rPr>
      </w:pPr>
      <w:bookmarkStart w:id="8" w:name="_Toc235799909"/>
      <w:r w:rsidRPr="003859C6">
        <w:rPr>
          <w:rStyle w:val="Heading2Char"/>
        </w:rPr>
        <w:t>Ethiopia’s loss of Red Sea access stemmed from ‘internal weakness’, not ‘external force,’ PM Abiy</w:t>
      </w:r>
      <w:bookmarkEnd w:id="8"/>
      <w:r w:rsidR="003859C6">
        <w:rPr>
          <w:szCs w:val="24"/>
        </w:rPr>
        <w:t xml:space="preserve"> – </w:t>
      </w:r>
      <w:hyperlink r:id="rId15" w:history="1">
        <w:r w:rsidR="003859C6" w:rsidRPr="003859C6">
          <w:rPr>
            <w:rStyle w:val="Hyperlink"/>
            <w:szCs w:val="24"/>
          </w:rPr>
          <w:t>Addis Standard</w:t>
        </w:r>
      </w:hyperlink>
      <w:r w:rsidR="003859C6">
        <w:rPr>
          <w:szCs w:val="24"/>
        </w:rPr>
        <w:t xml:space="preserve"> </w:t>
      </w:r>
    </w:p>
    <w:p w14:paraId="3D553E4A" w14:textId="23F527D3" w:rsidR="00245DDC" w:rsidRDefault="00245DDC" w:rsidP="00307FDC">
      <w:pPr>
        <w:spacing w:line="276" w:lineRule="auto"/>
        <w:rPr>
          <w:szCs w:val="24"/>
        </w:rPr>
      </w:pPr>
      <w:r w:rsidRPr="00245DDC">
        <w:rPr>
          <w:szCs w:val="24"/>
        </w:rPr>
        <w:t>PM Abiy Ahmed and National Dialogue Chief Commissioner Prof. Mesfin Araya on their way to the Dialogue which kick started today.</w:t>
      </w:r>
      <w:r>
        <w:rPr>
          <w:szCs w:val="24"/>
        </w:rPr>
        <w:t xml:space="preserve"> </w:t>
      </w:r>
      <w:r w:rsidRPr="00245DDC">
        <w:rPr>
          <w:szCs w:val="24"/>
        </w:rPr>
        <w:t xml:space="preserve">Prime Minister Abiy Ahmed has renewed his government’s argument that Ethiopia’s loss of direct access to the Red Sea was primarily the result of domestic political divisions rather than external coercion, saying the </w:t>
      </w:r>
      <w:r w:rsidRPr="00245DDC">
        <w:rPr>
          <w:szCs w:val="24"/>
        </w:rPr>
        <w:lastRenderedPageBreak/>
        <w:t>country became “a geographic prisoner” because of its own internal weaknesses.</w:t>
      </w:r>
      <w:r>
        <w:rPr>
          <w:szCs w:val="24"/>
        </w:rPr>
        <w:t xml:space="preserve"> </w:t>
      </w:r>
      <w:r w:rsidRPr="00245DDC">
        <w:rPr>
          <w:szCs w:val="24"/>
        </w:rPr>
        <w:t>Addressing the opening of the National Dialogue Forum in Addis Abeba today, Abiy said Ethiopia’s historical inability to manage internal differences had enabled outside actors to exploit divisions, ultimately undermining the country’s strategic interests, including access to the Red Sea.</w:t>
      </w:r>
      <w:r>
        <w:rPr>
          <w:szCs w:val="24"/>
        </w:rPr>
        <w:t xml:space="preserve"> </w:t>
      </w:r>
      <w:r w:rsidRPr="00245DDC">
        <w:rPr>
          <w:szCs w:val="24"/>
        </w:rPr>
        <w:t>“In this journey, through our own internal weakness and their opportunism, we lost our access to the Red Sea,” Abiy said, adding that Ethiopia had “administered, owned, and utilized” the Red Sea “for thousands of years.” He argued that the country’s current landlocked status resulted “not because there was an external force that could permanently block Ethiopia’s destiny and interests,” but because of domestic fragmentation.</w:t>
      </w:r>
      <w:r>
        <w:rPr>
          <w:szCs w:val="24"/>
        </w:rPr>
        <w:t xml:space="preserve"> </w:t>
      </w:r>
      <w:r w:rsidRPr="00245DDC">
        <w:rPr>
          <w:szCs w:val="24"/>
        </w:rPr>
        <w:t>The remarks come as the ruling party continues to pursue what it has repeatedly described as a legitimate quest for secure sea access, an issue that has heightened tensions across the Horn of Africa since late 2023, particularly following the signing of the controversial Memorandum of Understanding with Somaliland.</w:t>
      </w:r>
      <w:r>
        <w:rPr>
          <w:szCs w:val="24"/>
        </w:rPr>
        <w:t xml:space="preserve"> </w:t>
      </w:r>
      <w:r w:rsidRPr="00245DDC">
        <w:rPr>
          <w:szCs w:val="24"/>
        </w:rPr>
        <w:t>Without naming specific countries, Abiy accused foreign actors of exploiting Ethiopia’s internal conflicts to advance their own interests.</w:t>
      </w:r>
      <w:r>
        <w:rPr>
          <w:szCs w:val="24"/>
        </w:rPr>
        <w:t xml:space="preserve"> </w:t>
      </w:r>
      <w:r w:rsidRPr="00245DDC">
        <w:rPr>
          <w:szCs w:val="24"/>
        </w:rPr>
        <w:t>“There are countries with an uninterrupted, centuries-old hostility that wake up and lie in wait at the slightest rustle,” he told a gathering of more than four thousand, arguing that such actors remained absent during Ethiopia’s development efforts but emerged during periods of internal weakness.</w:t>
      </w:r>
      <w:r>
        <w:rPr>
          <w:szCs w:val="24"/>
        </w:rPr>
        <w:t xml:space="preserve"> </w:t>
      </w:r>
      <w:r w:rsidRPr="00245DDC">
        <w:rPr>
          <w:szCs w:val="24"/>
        </w:rPr>
        <w:t xml:space="preserve">The prime minister likened such external actors to “vultures hovering in the Ethiopian skies,” saying they seek opportunities only when Ethiopians are divided. “When we build, they are absent. When we built the Grand Ethiopian Renaissance Dam (GERD), they were not with us. When our cities flourished, they were not with us. But when we clash with one another, they suddenly appear supplying ammunition, funds, and media </w:t>
      </w:r>
      <w:proofErr w:type="gramStart"/>
      <w:r w:rsidRPr="00245DDC">
        <w:rPr>
          <w:szCs w:val="24"/>
        </w:rPr>
        <w:t>propaganda.”</w:t>
      </w:r>
      <w:proofErr w:type="gramEnd"/>
      <w:r>
        <w:rPr>
          <w:szCs w:val="24"/>
        </w:rPr>
        <w:t xml:space="preserve"> </w:t>
      </w:r>
      <w:r w:rsidRPr="00245DDC">
        <w:rPr>
          <w:szCs w:val="24"/>
        </w:rPr>
        <w:t>“My message to the vultures hovering in the Ethiopian skies is this: We are the ones who buy the cattle, we are the ones who decide on the portioning, and unless we willingly share what is left over, no vulture can forcefully take a single kilogram of meat from our table,” Abiy said.</w:t>
      </w:r>
      <w:r>
        <w:rPr>
          <w:szCs w:val="24"/>
        </w:rPr>
        <w:t xml:space="preserve"> </w:t>
      </w:r>
      <w:r w:rsidRPr="00245DDC">
        <w:rPr>
          <w:szCs w:val="24"/>
        </w:rPr>
        <w:t>He maintained that Ethiopia remained willing to pursue mutually beneficial cooperation with its neighbors but insisted that no external actor should expect a divided Ethiopia to surrender what he described as its national interests.</w:t>
      </w:r>
      <w:r>
        <w:rPr>
          <w:szCs w:val="24"/>
        </w:rPr>
        <w:t xml:space="preserve"> </w:t>
      </w:r>
      <w:r w:rsidRPr="00245DDC">
        <w:rPr>
          <w:szCs w:val="24"/>
        </w:rPr>
        <w:t>“When we want to, and when we choose to, we are ready to share. But to assume that a unified Ethiopia… will surrender its interests is a vain hope,” he said, calling on foreign actors to “understand our history correctly, change their minds, and work together with us for mutual benefit.”</w:t>
      </w:r>
      <w:r>
        <w:rPr>
          <w:szCs w:val="24"/>
        </w:rPr>
        <w:t xml:space="preserve"> </w:t>
      </w:r>
      <w:r w:rsidRPr="00245DDC">
        <w:rPr>
          <w:szCs w:val="24"/>
        </w:rPr>
        <w:t>Abiy also urged participants in the National Dialogue Conference to avoid allowing domestic disagreements to undermine the country’s broader strategic interests.</w:t>
      </w:r>
      <w:r>
        <w:rPr>
          <w:szCs w:val="24"/>
        </w:rPr>
        <w:t xml:space="preserve"> </w:t>
      </w:r>
      <w:r w:rsidRPr="00245DDC">
        <w:rPr>
          <w:szCs w:val="24"/>
        </w:rPr>
        <w:t>“No matter what issues we debate or dispute internally, we can discuss, negotiate, and resolve them through forums like this,” he said. “We must each strive to ensure we do not become the historical weeds that hand over Ethiopia’s national interests to foreign forces.”</w:t>
      </w:r>
      <w:r>
        <w:rPr>
          <w:szCs w:val="24"/>
        </w:rPr>
        <w:t xml:space="preserve"> </w:t>
      </w:r>
      <w:r w:rsidRPr="00245DDC">
        <w:rPr>
          <w:szCs w:val="24"/>
        </w:rPr>
        <w:t>The prime minister said the National Dialogue process as an opportunity to address what he described as Ethiopia’s longstanding political pattern of resolving disagreements through force rather than dialogue.</w:t>
      </w:r>
      <w:r>
        <w:rPr>
          <w:szCs w:val="24"/>
        </w:rPr>
        <w:t xml:space="preserve"> </w:t>
      </w:r>
      <w:r w:rsidRPr="00245DDC">
        <w:rPr>
          <w:szCs w:val="24"/>
        </w:rPr>
        <w:t>“Our politics begins with strong words and ends with forceful action,” he said. “We must heal this fracture once and for all.”</w:t>
      </w:r>
      <w:r>
        <w:rPr>
          <w:szCs w:val="24"/>
        </w:rPr>
        <w:t xml:space="preserve"> </w:t>
      </w:r>
      <w:r w:rsidRPr="00245DDC">
        <w:rPr>
          <w:szCs w:val="24"/>
        </w:rPr>
        <w:lastRenderedPageBreak/>
        <w:t>Establishing a culture of dialogue would strengthen national unity while reducing opportunities for external interference in Ethiopia’s affairs, including issues related to its strategic access to the Red Sea, he emphasized.</w:t>
      </w:r>
    </w:p>
    <w:p w14:paraId="1E9AAF77" w14:textId="0A99F794" w:rsidR="006A6DF0" w:rsidRPr="006A6DF0" w:rsidRDefault="006A6DF0" w:rsidP="00307FDC">
      <w:pPr>
        <w:pStyle w:val="ListParagraph"/>
        <w:numPr>
          <w:ilvl w:val="0"/>
          <w:numId w:val="3"/>
        </w:numPr>
        <w:spacing w:line="276" w:lineRule="auto"/>
        <w:rPr>
          <w:szCs w:val="24"/>
        </w:rPr>
      </w:pPr>
      <w:bookmarkStart w:id="9" w:name="_Toc235799910"/>
      <w:r w:rsidRPr="006A6DF0">
        <w:rPr>
          <w:rStyle w:val="Heading2Char"/>
        </w:rPr>
        <w:t xml:space="preserve">Former Tigray Interim Administration President Tadesse </w:t>
      </w:r>
      <w:proofErr w:type="spellStart"/>
      <w:r w:rsidRPr="006A6DF0">
        <w:rPr>
          <w:rStyle w:val="Heading2Char"/>
        </w:rPr>
        <w:t>Werede</w:t>
      </w:r>
      <w:proofErr w:type="spellEnd"/>
      <w:r w:rsidRPr="006A6DF0">
        <w:rPr>
          <w:rStyle w:val="Heading2Char"/>
        </w:rPr>
        <w:t xml:space="preserve"> reportedly blocked from meeting U.S. Ambassador</w:t>
      </w:r>
      <w:bookmarkEnd w:id="9"/>
      <w:r>
        <w:rPr>
          <w:szCs w:val="24"/>
        </w:rPr>
        <w:t xml:space="preserve"> – </w:t>
      </w:r>
      <w:hyperlink r:id="rId16" w:history="1">
        <w:r w:rsidRPr="006A6DF0">
          <w:rPr>
            <w:rStyle w:val="Hyperlink"/>
            <w:szCs w:val="24"/>
          </w:rPr>
          <w:t>Addis Standard</w:t>
        </w:r>
      </w:hyperlink>
      <w:r>
        <w:rPr>
          <w:szCs w:val="24"/>
        </w:rPr>
        <w:t xml:space="preserve"> </w:t>
      </w:r>
    </w:p>
    <w:p w14:paraId="6F43B8E7" w14:textId="079D58F4" w:rsidR="006A6DF0" w:rsidRDefault="006A6DF0" w:rsidP="00307FDC">
      <w:pPr>
        <w:spacing w:line="276" w:lineRule="auto"/>
        <w:rPr>
          <w:szCs w:val="24"/>
        </w:rPr>
      </w:pPr>
      <w:r w:rsidRPr="006A6DF0">
        <w:rPr>
          <w:szCs w:val="24"/>
        </w:rPr>
        <w:t xml:space="preserve">A scheduled meeting between former Tigray Interim Administration President Lt. Gen. Tadesse </w:t>
      </w:r>
      <w:proofErr w:type="spellStart"/>
      <w:r w:rsidRPr="006A6DF0">
        <w:rPr>
          <w:szCs w:val="24"/>
        </w:rPr>
        <w:t>Werede</w:t>
      </w:r>
      <w:proofErr w:type="spellEnd"/>
      <w:r w:rsidRPr="006A6DF0">
        <w:rPr>
          <w:szCs w:val="24"/>
        </w:rPr>
        <w:t xml:space="preserve"> and United States Ambassador to Ethiopia Ervin J. </w:t>
      </w:r>
      <w:proofErr w:type="spellStart"/>
      <w:r w:rsidRPr="006A6DF0">
        <w:rPr>
          <w:szCs w:val="24"/>
        </w:rPr>
        <w:t>Massinga</w:t>
      </w:r>
      <w:proofErr w:type="spellEnd"/>
      <w:r w:rsidRPr="006A6DF0">
        <w:rPr>
          <w:szCs w:val="24"/>
        </w:rPr>
        <w:t xml:space="preserve"> was reportedly cancelled after security forces blocked Gen. Tadesse from travelling to the appointment, according to sources familiar with the incident.</w:t>
      </w:r>
      <w:r>
        <w:rPr>
          <w:szCs w:val="24"/>
        </w:rPr>
        <w:t xml:space="preserve"> </w:t>
      </w:r>
      <w:r w:rsidRPr="006A6DF0">
        <w:rPr>
          <w:szCs w:val="24"/>
        </w:rPr>
        <w:t xml:space="preserve">The incident occurred during Ambassador </w:t>
      </w:r>
      <w:proofErr w:type="spellStart"/>
      <w:r w:rsidRPr="006A6DF0">
        <w:rPr>
          <w:szCs w:val="24"/>
        </w:rPr>
        <w:t>Massinga’s</w:t>
      </w:r>
      <w:proofErr w:type="spellEnd"/>
      <w:r w:rsidRPr="006A6DF0">
        <w:rPr>
          <w:szCs w:val="24"/>
        </w:rPr>
        <w:t xml:space="preserve"> visit to Mekelle, where the U.S. envoy held discussions with humanitarian actors, political figures, and civil society representatives on the humanitarian situation, peace efforts, and the implementation of the Pretoria Cessation of Hostilities Agreement (COHA).</w:t>
      </w:r>
      <w:r>
        <w:rPr>
          <w:szCs w:val="24"/>
        </w:rPr>
        <w:t xml:space="preserve"> </w:t>
      </w:r>
      <w:r w:rsidRPr="006A6DF0">
        <w:rPr>
          <w:szCs w:val="24"/>
        </w:rPr>
        <w:t xml:space="preserve">Sources told Addis Standard that Gen. Tadesse, who previously served as president of the Tigray Interim Administration, had a scheduled meeting with Ambassador Massinga. However, security forces reportedly instructed guards </w:t>
      </w:r>
      <w:proofErr w:type="gramStart"/>
      <w:r w:rsidRPr="006A6DF0">
        <w:rPr>
          <w:szCs w:val="24"/>
        </w:rPr>
        <w:t>assigned to</w:t>
      </w:r>
      <w:proofErr w:type="gramEnd"/>
      <w:r w:rsidRPr="006A6DF0">
        <w:rPr>
          <w:szCs w:val="24"/>
        </w:rPr>
        <w:t xml:space="preserve"> him to prevent his movement.</w:t>
      </w:r>
      <w:r>
        <w:rPr>
          <w:szCs w:val="24"/>
        </w:rPr>
        <w:t xml:space="preserve"> </w:t>
      </w:r>
      <w:r w:rsidRPr="006A6DF0">
        <w:rPr>
          <w:szCs w:val="24"/>
        </w:rPr>
        <w:t>According to the sources, security personnel were told: “You have been barred from moving; however, if he wants to go, he can walk on his own two feet.”</w:t>
      </w:r>
      <w:r>
        <w:rPr>
          <w:szCs w:val="24"/>
        </w:rPr>
        <w:t xml:space="preserve"> </w:t>
      </w:r>
      <w:r w:rsidRPr="006A6DF0">
        <w:rPr>
          <w:szCs w:val="24"/>
        </w:rPr>
        <w:t xml:space="preserve">Following the cancellation of the face-to-face meeting, Ambassador </w:t>
      </w:r>
      <w:proofErr w:type="spellStart"/>
      <w:r w:rsidRPr="006A6DF0">
        <w:rPr>
          <w:szCs w:val="24"/>
        </w:rPr>
        <w:t>Massinga</w:t>
      </w:r>
      <w:proofErr w:type="spellEnd"/>
      <w:r w:rsidRPr="006A6DF0">
        <w:rPr>
          <w:szCs w:val="24"/>
        </w:rPr>
        <w:t xml:space="preserve"> and Lt. Gen. Tadesse held a telephone conversation, the sources said.</w:t>
      </w:r>
      <w:r>
        <w:rPr>
          <w:szCs w:val="24"/>
        </w:rPr>
        <w:t xml:space="preserve"> </w:t>
      </w:r>
      <w:r w:rsidRPr="006A6DF0">
        <w:rPr>
          <w:szCs w:val="24"/>
        </w:rPr>
        <w:t>The U.S. Embassy and Gen. Tadesse have not publicly commented on the reported incident.</w:t>
      </w:r>
      <w:r>
        <w:rPr>
          <w:szCs w:val="24"/>
        </w:rPr>
        <w:t xml:space="preserve"> </w:t>
      </w:r>
      <w:r w:rsidRPr="006A6DF0">
        <w:rPr>
          <w:szCs w:val="24"/>
        </w:rPr>
        <w:t>The reported restriction comes amid heightened political tensions in Tigray following changes to the region’s administration. The Tigray Interim Administration, established following the Pretoria Agreement, was later dismantled after the TPLF reinstated the regional state structure and restored the TPLF’s control in the region’s political affairs.</w:t>
      </w:r>
      <w:r>
        <w:rPr>
          <w:szCs w:val="24"/>
        </w:rPr>
        <w:t xml:space="preserve"> </w:t>
      </w:r>
      <w:r w:rsidRPr="006A6DF0">
        <w:rPr>
          <w:szCs w:val="24"/>
        </w:rPr>
        <w:t xml:space="preserve">During his visit, Ambassador </w:t>
      </w:r>
      <w:proofErr w:type="spellStart"/>
      <w:r w:rsidRPr="006A6DF0">
        <w:rPr>
          <w:szCs w:val="24"/>
        </w:rPr>
        <w:t>Massinga</w:t>
      </w:r>
      <w:proofErr w:type="spellEnd"/>
      <w:r w:rsidRPr="006A6DF0">
        <w:rPr>
          <w:szCs w:val="24"/>
        </w:rPr>
        <w:t xml:space="preserve"> reaffirmed Washington’s commitment to peace, stability, and humanitarian recovery in Tigray.</w:t>
      </w:r>
      <w:r>
        <w:rPr>
          <w:szCs w:val="24"/>
        </w:rPr>
        <w:t xml:space="preserve"> </w:t>
      </w:r>
      <w:r w:rsidRPr="006A6DF0">
        <w:rPr>
          <w:szCs w:val="24"/>
        </w:rPr>
        <w:t>The U.S. Embassy said the Ambassador met with humanitarian organizations delivering U.S.-supported assistance, emphasizing the importance of lasting peace and stability to enable communities to move from emergency relief toward long-term recovery.</w:t>
      </w:r>
      <w:r>
        <w:rPr>
          <w:szCs w:val="24"/>
        </w:rPr>
        <w:t xml:space="preserve"> </w:t>
      </w:r>
      <w:r w:rsidRPr="006A6DF0">
        <w:rPr>
          <w:szCs w:val="24"/>
        </w:rPr>
        <w:t>“He also met with political and civil society leaders to stress the urgent need for dialogue and the full implementation of COHA to secure lasting stability and prevent further conflict in the region,” the Embassy said.</w:t>
      </w:r>
      <w:r>
        <w:rPr>
          <w:szCs w:val="24"/>
        </w:rPr>
        <w:t xml:space="preserve"> </w:t>
      </w:r>
      <w:r w:rsidRPr="006A6DF0">
        <w:rPr>
          <w:szCs w:val="24"/>
        </w:rPr>
        <w:t xml:space="preserve">Following the visit, Ambassador </w:t>
      </w:r>
      <w:proofErr w:type="spellStart"/>
      <w:r w:rsidRPr="006A6DF0">
        <w:rPr>
          <w:szCs w:val="24"/>
        </w:rPr>
        <w:t>Massinga</w:t>
      </w:r>
      <w:proofErr w:type="spellEnd"/>
      <w:r w:rsidRPr="006A6DF0">
        <w:rPr>
          <w:szCs w:val="24"/>
        </w:rPr>
        <w:t xml:space="preserve"> said discussions focused on reducing tensions and creating opportunities for peaceful engagement.</w:t>
      </w:r>
      <w:r>
        <w:rPr>
          <w:szCs w:val="24"/>
        </w:rPr>
        <w:t xml:space="preserve"> </w:t>
      </w:r>
      <w:r w:rsidRPr="006A6DF0">
        <w:rPr>
          <w:szCs w:val="24"/>
        </w:rPr>
        <w:t>“We held a dialogue that defuses tension and opens the door for peaceful discussion,” he said.</w:t>
      </w:r>
      <w:r>
        <w:rPr>
          <w:szCs w:val="24"/>
        </w:rPr>
        <w:t xml:space="preserve"> </w:t>
      </w:r>
      <w:r w:rsidRPr="006A6DF0">
        <w:rPr>
          <w:szCs w:val="24"/>
        </w:rPr>
        <w:t>The Ambassador added that the international community, under the leadership of the African Union, continues efforts to support lasting peace, emphasizing that dialogue remains the only solution for addressing Ethiopia’s current tensions.</w:t>
      </w:r>
      <w:r>
        <w:rPr>
          <w:szCs w:val="24"/>
        </w:rPr>
        <w:t xml:space="preserve"> </w:t>
      </w:r>
      <w:r w:rsidRPr="006A6DF0">
        <w:rPr>
          <w:szCs w:val="24"/>
        </w:rPr>
        <w:t xml:space="preserve">During the visit, Ambassador </w:t>
      </w:r>
      <w:proofErr w:type="spellStart"/>
      <w:r w:rsidRPr="006A6DF0">
        <w:rPr>
          <w:szCs w:val="24"/>
        </w:rPr>
        <w:t>Massinga</w:t>
      </w:r>
      <w:proofErr w:type="spellEnd"/>
      <w:r w:rsidRPr="006A6DF0">
        <w:rPr>
          <w:szCs w:val="24"/>
        </w:rPr>
        <w:t xml:space="preserve"> met with TPLF Deputy Chairman Amanuel Assefa, who said discussions focused on the current political situation in Tigray and efforts to advance the peace process.</w:t>
      </w:r>
      <w:r>
        <w:rPr>
          <w:szCs w:val="24"/>
        </w:rPr>
        <w:t xml:space="preserve"> </w:t>
      </w:r>
      <w:r w:rsidRPr="006A6DF0">
        <w:rPr>
          <w:szCs w:val="24"/>
        </w:rPr>
        <w:t xml:space="preserve">Amanuel said the Ambassador’s visit also focused </w:t>
      </w:r>
      <w:r w:rsidRPr="006A6DF0">
        <w:rPr>
          <w:szCs w:val="24"/>
        </w:rPr>
        <w:lastRenderedPageBreak/>
        <w:t xml:space="preserve">on assessing drought risks caused by poor rainfall, the situation of internally displaced </w:t>
      </w:r>
      <w:proofErr w:type="gramStart"/>
      <w:r w:rsidRPr="006A6DF0">
        <w:rPr>
          <w:szCs w:val="24"/>
        </w:rPr>
        <w:t>persons</w:t>
      </w:r>
      <w:proofErr w:type="gramEnd"/>
      <w:r w:rsidRPr="006A6DF0">
        <w:rPr>
          <w:szCs w:val="24"/>
        </w:rPr>
        <w:t>, humanitarian assistance, and conditions necessary for sustainable peace.</w:t>
      </w:r>
      <w:r>
        <w:rPr>
          <w:szCs w:val="24"/>
        </w:rPr>
        <w:t xml:space="preserve"> </w:t>
      </w:r>
      <w:r w:rsidRPr="006A6DF0">
        <w:rPr>
          <w:szCs w:val="24"/>
        </w:rPr>
        <w:t xml:space="preserve">According to Amanuel, Ambassador </w:t>
      </w:r>
      <w:proofErr w:type="spellStart"/>
      <w:r w:rsidRPr="006A6DF0">
        <w:rPr>
          <w:szCs w:val="24"/>
        </w:rPr>
        <w:t>Massinga</w:t>
      </w:r>
      <w:proofErr w:type="spellEnd"/>
      <w:r w:rsidRPr="006A6DF0">
        <w:rPr>
          <w:szCs w:val="24"/>
        </w:rPr>
        <w:t xml:space="preserve"> recognized the readiness of both Tigray and federal authorities to pursue peace efforts and would return to the region </w:t>
      </w:r>
      <w:proofErr w:type="gramStart"/>
      <w:r w:rsidRPr="006A6DF0">
        <w:rPr>
          <w:szCs w:val="24"/>
        </w:rPr>
        <w:t>in the near future</w:t>
      </w:r>
      <w:proofErr w:type="gramEnd"/>
      <w:r w:rsidRPr="006A6DF0">
        <w:rPr>
          <w:szCs w:val="24"/>
        </w:rPr>
        <w:t>.</w:t>
      </w:r>
      <w:r>
        <w:rPr>
          <w:szCs w:val="24"/>
        </w:rPr>
        <w:t xml:space="preserve"> </w:t>
      </w:r>
      <w:r w:rsidRPr="006A6DF0">
        <w:rPr>
          <w:szCs w:val="24"/>
        </w:rPr>
        <w:t xml:space="preserve">The Ambassador did not meet TPLF Chairman </w:t>
      </w:r>
      <w:proofErr w:type="spellStart"/>
      <w:r w:rsidRPr="006A6DF0">
        <w:rPr>
          <w:szCs w:val="24"/>
        </w:rPr>
        <w:t>Debretsion</w:t>
      </w:r>
      <w:proofErr w:type="spellEnd"/>
      <w:r w:rsidRPr="006A6DF0">
        <w:rPr>
          <w:szCs w:val="24"/>
        </w:rPr>
        <w:t xml:space="preserve"> Gebremichael during the visit.</w:t>
      </w:r>
    </w:p>
    <w:p w14:paraId="11CE14D4" w14:textId="3B09EAE4" w:rsidR="006442E1" w:rsidRPr="006442E1" w:rsidRDefault="006442E1" w:rsidP="00307FDC">
      <w:pPr>
        <w:pStyle w:val="ListParagraph"/>
        <w:numPr>
          <w:ilvl w:val="0"/>
          <w:numId w:val="3"/>
        </w:numPr>
        <w:spacing w:line="276" w:lineRule="auto"/>
        <w:rPr>
          <w:szCs w:val="24"/>
        </w:rPr>
      </w:pPr>
      <w:bookmarkStart w:id="10" w:name="_Toc235799911"/>
      <w:r w:rsidRPr="006442E1">
        <w:rPr>
          <w:rStyle w:val="Heading2Char"/>
        </w:rPr>
        <w:t>U.S. Ambassador arrives in Mekelle as Pretoria Agreement faces renewed strain</w:t>
      </w:r>
      <w:bookmarkEnd w:id="10"/>
      <w:r>
        <w:rPr>
          <w:szCs w:val="24"/>
        </w:rPr>
        <w:t xml:space="preserve"> – </w:t>
      </w:r>
      <w:hyperlink r:id="rId17" w:history="1">
        <w:r w:rsidRPr="006442E1">
          <w:rPr>
            <w:rStyle w:val="Hyperlink"/>
            <w:szCs w:val="24"/>
          </w:rPr>
          <w:t>Addis Standard</w:t>
        </w:r>
      </w:hyperlink>
      <w:r>
        <w:rPr>
          <w:szCs w:val="24"/>
        </w:rPr>
        <w:t xml:space="preserve"> </w:t>
      </w:r>
    </w:p>
    <w:p w14:paraId="1B68AF4D" w14:textId="17666686" w:rsidR="006442E1" w:rsidRDefault="006442E1" w:rsidP="00307FDC">
      <w:pPr>
        <w:spacing w:line="276" w:lineRule="auto"/>
        <w:rPr>
          <w:szCs w:val="24"/>
        </w:rPr>
      </w:pPr>
      <w:r w:rsidRPr="006442E1">
        <w:rPr>
          <w:szCs w:val="24"/>
        </w:rPr>
        <w:t xml:space="preserve">United States Ambassador to Ethiopia Ervin </w:t>
      </w:r>
      <w:proofErr w:type="spellStart"/>
      <w:r w:rsidRPr="006442E1">
        <w:rPr>
          <w:szCs w:val="24"/>
        </w:rPr>
        <w:t>Massinga</w:t>
      </w:r>
      <w:proofErr w:type="spellEnd"/>
      <w:r w:rsidRPr="006442E1">
        <w:rPr>
          <w:szCs w:val="24"/>
        </w:rPr>
        <w:t xml:space="preserve"> arrived in Mekelle today for a one-day visit, where he was received by senior officials of the Tigray Regional State Administration at Alula Aba Nega International Airport.</w:t>
      </w:r>
      <w:r>
        <w:rPr>
          <w:szCs w:val="24"/>
        </w:rPr>
        <w:t xml:space="preserve"> </w:t>
      </w:r>
      <w:r w:rsidRPr="006442E1">
        <w:rPr>
          <w:szCs w:val="24"/>
        </w:rPr>
        <w:t xml:space="preserve">During the visit, Ambassador </w:t>
      </w:r>
      <w:proofErr w:type="spellStart"/>
      <w:r w:rsidRPr="006442E1">
        <w:rPr>
          <w:szCs w:val="24"/>
        </w:rPr>
        <w:t>Massinga</w:t>
      </w:r>
      <w:proofErr w:type="spellEnd"/>
      <w:r w:rsidRPr="006442E1">
        <w:rPr>
          <w:szCs w:val="24"/>
        </w:rPr>
        <w:t xml:space="preserve"> is expected to meet humanitarian partners to discuss U.S.-funded life-saving assistance in Tigray and hold talks with various stakeholders on the implementation of the Cessation of Hostilities Agreement (COHA), commonly known as the Pretoria Agreement, Tigray TV reported.</w:t>
      </w:r>
      <w:r>
        <w:rPr>
          <w:szCs w:val="24"/>
        </w:rPr>
        <w:t xml:space="preserve"> </w:t>
      </w:r>
      <w:r w:rsidRPr="006442E1">
        <w:rPr>
          <w:szCs w:val="24"/>
        </w:rPr>
        <w:t>The visit comes less than three weeks after the ambassador postponed a planned trip to Mekelle amid escalating internal political tensions within Tigray, which Washington viewed as posing a risk to the AU-mediated Pretoria peace process. On 18 June U.S. Department of State announced visa restrictions targeting what it described as “hardline members” of the Tigray People’s Liberation Front (TPLF) and their immediate family members, citing escalating tensions that risk “reigniting conflict in northern Ethiopia.”</w:t>
      </w:r>
      <w:r>
        <w:rPr>
          <w:szCs w:val="24"/>
        </w:rPr>
        <w:t xml:space="preserve"> </w:t>
      </w:r>
      <w:r w:rsidRPr="006442E1">
        <w:rPr>
          <w:szCs w:val="24"/>
        </w:rPr>
        <w:t xml:space="preserve">The canceled late-June visit had been expected to include meetings including with former Interim Regional Administration President Lt. Gen. Tadesse </w:t>
      </w:r>
      <w:proofErr w:type="spellStart"/>
      <w:r w:rsidRPr="006442E1">
        <w:rPr>
          <w:szCs w:val="24"/>
        </w:rPr>
        <w:t>Worede</w:t>
      </w:r>
      <w:proofErr w:type="spellEnd"/>
      <w:r w:rsidRPr="006442E1">
        <w:rPr>
          <w:szCs w:val="24"/>
        </w:rPr>
        <w:t xml:space="preserve">, who was removed from his post after the TPLF </w:t>
      </w:r>
      <w:proofErr w:type="spellStart"/>
      <w:r w:rsidRPr="006442E1">
        <w:rPr>
          <w:szCs w:val="24"/>
        </w:rPr>
        <w:t>reinistated</w:t>
      </w:r>
      <w:proofErr w:type="spellEnd"/>
      <w:r w:rsidRPr="006442E1">
        <w:rPr>
          <w:szCs w:val="24"/>
        </w:rPr>
        <w:t xml:space="preserve"> pre-war regional council, and TPLF Chairman </w:t>
      </w:r>
      <w:proofErr w:type="spellStart"/>
      <w:r w:rsidRPr="006442E1">
        <w:rPr>
          <w:szCs w:val="24"/>
        </w:rPr>
        <w:t>Debretsion</w:t>
      </w:r>
      <w:proofErr w:type="spellEnd"/>
      <w:r w:rsidRPr="006442E1">
        <w:rPr>
          <w:szCs w:val="24"/>
        </w:rPr>
        <w:t xml:space="preserve"> Gebremichael, who was re-elected as president by the re-instated regional council, in an effort to engage key political actors during a period of deepening divisions.</w:t>
      </w:r>
      <w:r>
        <w:rPr>
          <w:szCs w:val="24"/>
        </w:rPr>
        <w:t xml:space="preserve"> </w:t>
      </w:r>
      <w:r w:rsidRPr="006442E1">
        <w:rPr>
          <w:szCs w:val="24"/>
        </w:rPr>
        <w:t>Following the postponement, the U.S. Embassy in Addis Abeba issued a strongly worded statement urging political and civil society leaders to engage in dialogue and warning that “those who are actively undermining peace processes must urgently cooperate” with African Union-led efforts. The embassy also called on all parties to fully implement the Pretoria Agreement, while reiterating continued U.S. support for humanitarian assistance and stressing that long-term recovery and self-reliance would depend on a political resolution. It added that the United States looked forward to engaging local leaders during a future visit to Tigray, signaling that the postponement was intended as a temporary measure rather than a suspension of diplomatic engagement.</w:t>
      </w:r>
      <w:r>
        <w:rPr>
          <w:szCs w:val="24"/>
        </w:rPr>
        <w:t xml:space="preserve"> </w:t>
      </w:r>
      <w:proofErr w:type="spellStart"/>
      <w:r w:rsidRPr="006442E1">
        <w:rPr>
          <w:szCs w:val="24"/>
        </w:rPr>
        <w:t>Massinga’s</w:t>
      </w:r>
      <w:proofErr w:type="spellEnd"/>
      <w:r w:rsidRPr="006442E1">
        <w:rPr>
          <w:szCs w:val="24"/>
        </w:rPr>
        <w:t xml:space="preserve"> visit takes place against the backdrop of renewed tensions between Mekelle and Addis Abeba over the future of the Pretoria Agreement.</w:t>
      </w:r>
      <w:r>
        <w:rPr>
          <w:szCs w:val="24"/>
        </w:rPr>
        <w:t xml:space="preserve"> </w:t>
      </w:r>
      <w:r w:rsidRPr="006442E1">
        <w:rPr>
          <w:szCs w:val="24"/>
        </w:rPr>
        <w:t>Earlier this week, the Tigray People’s Liberation Front (TPLF) declared the agreement “effectively dead,” accusing the federal government of failing to implement key provisions of the accord and alleging that Addis Abeba is preparing for renewed conflict.</w:t>
      </w:r>
      <w:r>
        <w:rPr>
          <w:szCs w:val="24"/>
        </w:rPr>
        <w:t xml:space="preserve"> </w:t>
      </w:r>
      <w:r w:rsidRPr="006442E1">
        <w:rPr>
          <w:szCs w:val="24"/>
        </w:rPr>
        <w:t xml:space="preserve">The political divide has also widened over Ethiopia’s National Dialogue process. The leadership in Tigray has rejected participation </w:t>
      </w:r>
      <w:r w:rsidRPr="006442E1">
        <w:rPr>
          <w:szCs w:val="24"/>
        </w:rPr>
        <w:lastRenderedPageBreak/>
        <w:t xml:space="preserve">in the Ethiopian National Dialogue Commission, which </w:t>
      </w:r>
      <w:proofErr w:type="spellStart"/>
      <w:r w:rsidRPr="006442E1">
        <w:rPr>
          <w:szCs w:val="24"/>
        </w:rPr>
        <w:t>kickes</w:t>
      </w:r>
      <w:proofErr w:type="spellEnd"/>
      <w:r w:rsidRPr="006442E1">
        <w:rPr>
          <w:szCs w:val="24"/>
        </w:rPr>
        <w:t xml:space="preserve"> off today, arguing that the initiative does not adequately address the region’s security concerns and unresolved political grievances.</w:t>
      </w:r>
    </w:p>
    <w:p w14:paraId="656E666B" w14:textId="77777777" w:rsidR="00F56CB8" w:rsidRDefault="0031092A" w:rsidP="00307FDC">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307FDC">
      <w:pPr>
        <w:spacing w:line="276" w:lineRule="auto"/>
        <w:outlineLvl w:val="0"/>
        <w:rPr>
          <w:rFonts w:eastAsia="DengXian Light" w:cs="Times New Roman"/>
          <w:b/>
          <w:bCs/>
          <w:color w:val="2F5496"/>
          <w:szCs w:val="24"/>
          <w:u w:val="single"/>
        </w:rPr>
      </w:pPr>
      <w:bookmarkStart w:id="11" w:name="_Toc235799912"/>
      <w:r>
        <w:rPr>
          <w:rFonts w:eastAsia="DengXian Light" w:cs="Times New Roman"/>
          <w:b/>
          <w:bCs/>
          <w:color w:val="2F5496"/>
          <w:szCs w:val="24"/>
          <w:u w:val="single"/>
        </w:rPr>
        <w:t>Horn of Africa</w:t>
      </w:r>
      <w:bookmarkEnd w:id="11"/>
    </w:p>
    <w:p w14:paraId="0127DA03" w14:textId="1ADFD7E7" w:rsidR="00F56CB8" w:rsidRDefault="0031092A" w:rsidP="00307FDC">
      <w:pPr>
        <w:pStyle w:val="Heading2"/>
        <w:spacing w:line="276" w:lineRule="auto"/>
      </w:pPr>
      <w:bookmarkStart w:id="12" w:name="_Toc235799913"/>
      <w:r>
        <w:t>Somali</w:t>
      </w:r>
      <w:r w:rsidR="00CF0CE6">
        <w:t>land</w:t>
      </w:r>
      <w:bookmarkEnd w:id="12"/>
    </w:p>
    <w:p w14:paraId="3BFC6E78" w14:textId="51DEE572" w:rsidR="00307FDC" w:rsidRPr="00307FDC" w:rsidRDefault="00307FDC" w:rsidP="00307FDC">
      <w:pPr>
        <w:pStyle w:val="ListParagraph"/>
        <w:numPr>
          <w:ilvl w:val="0"/>
          <w:numId w:val="3"/>
        </w:numPr>
        <w:spacing w:line="276" w:lineRule="auto"/>
        <w:rPr>
          <w:szCs w:val="24"/>
        </w:rPr>
      </w:pPr>
      <w:bookmarkStart w:id="13" w:name="_Toc235799914"/>
      <w:r w:rsidRPr="00307FDC">
        <w:rPr>
          <w:rStyle w:val="Heading2Char"/>
        </w:rPr>
        <w:t>Former NISA chief says Somaliland issue requires dialogue, not one-country recognition</w:t>
      </w:r>
      <w:bookmarkEnd w:id="13"/>
      <w:r>
        <w:rPr>
          <w:szCs w:val="24"/>
        </w:rPr>
        <w:t xml:space="preserve"> – </w:t>
      </w:r>
      <w:hyperlink r:id="rId18" w:history="1">
        <w:proofErr w:type="spellStart"/>
        <w:r w:rsidRPr="00307FDC">
          <w:rPr>
            <w:rStyle w:val="Hyperlink"/>
            <w:szCs w:val="24"/>
          </w:rPr>
          <w:t>Hiiraan</w:t>
        </w:r>
        <w:proofErr w:type="spellEnd"/>
      </w:hyperlink>
      <w:r>
        <w:rPr>
          <w:szCs w:val="24"/>
        </w:rPr>
        <w:t xml:space="preserve"> </w:t>
      </w:r>
    </w:p>
    <w:p w14:paraId="6A395151" w14:textId="184A3E89" w:rsidR="00307FDC" w:rsidRDefault="00307FDC" w:rsidP="00307FDC">
      <w:pPr>
        <w:spacing w:line="276" w:lineRule="auto"/>
        <w:rPr>
          <w:szCs w:val="24"/>
        </w:rPr>
      </w:pPr>
      <w:r w:rsidRPr="00307FDC">
        <w:rPr>
          <w:szCs w:val="24"/>
        </w:rPr>
        <w:t xml:space="preserve">Former National Intelligence and Security Agency (NISA) Director Abdullahi Mohamed Ali </w:t>
      </w:r>
      <w:proofErr w:type="spellStart"/>
      <w:r w:rsidRPr="00307FDC">
        <w:rPr>
          <w:szCs w:val="24"/>
        </w:rPr>
        <w:t>Sanbaloolshe</w:t>
      </w:r>
      <w:proofErr w:type="spellEnd"/>
      <w:r w:rsidRPr="00307FDC">
        <w:rPr>
          <w:szCs w:val="24"/>
        </w:rPr>
        <w:t xml:space="preserve"> said Somalia’s unity or separation will not be determined by recognition from a single country, but through dialogue between Mogadishu and Hargeisa and the positions of regional and international bodies.</w:t>
      </w:r>
      <w:r>
        <w:rPr>
          <w:szCs w:val="24"/>
        </w:rPr>
        <w:t xml:space="preserve"> </w:t>
      </w:r>
      <w:proofErr w:type="spellStart"/>
      <w:r w:rsidRPr="00307FDC">
        <w:rPr>
          <w:szCs w:val="24"/>
        </w:rPr>
        <w:t>Sanbaloolshe</w:t>
      </w:r>
      <w:proofErr w:type="spellEnd"/>
      <w:r w:rsidRPr="00307FDC">
        <w:rPr>
          <w:szCs w:val="24"/>
        </w:rPr>
        <w:t>, who is also a member of Parliament, made the remarks during a discussion on X Space on Tuesday.</w:t>
      </w:r>
      <w:r>
        <w:rPr>
          <w:szCs w:val="24"/>
        </w:rPr>
        <w:t xml:space="preserve"> </w:t>
      </w:r>
      <w:r w:rsidRPr="00307FDC">
        <w:rPr>
          <w:szCs w:val="24"/>
        </w:rPr>
        <w:t>He said any move toward recognizing Somaliland would depend on the positions of the African Union, the Arab League and the United Nations Security Council, as the main bodies with influence over the issue.</w:t>
      </w:r>
      <w:r>
        <w:rPr>
          <w:szCs w:val="24"/>
        </w:rPr>
        <w:t xml:space="preserve"> </w:t>
      </w:r>
      <w:r w:rsidRPr="00307FDC">
        <w:rPr>
          <w:szCs w:val="24"/>
        </w:rPr>
        <w:t xml:space="preserve">“If one country, such as Britain, recognizes Somaliland, it will not significantly change the current political situation, because international recognition cannot come from actions taken by a few countries,” </w:t>
      </w:r>
      <w:proofErr w:type="spellStart"/>
      <w:r w:rsidRPr="00307FDC">
        <w:rPr>
          <w:szCs w:val="24"/>
        </w:rPr>
        <w:t>Sanbaloolshe</w:t>
      </w:r>
      <w:proofErr w:type="spellEnd"/>
      <w:r w:rsidRPr="00307FDC">
        <w:rPr>
          <w:szCs w:val="24"/>
        </w:rPr>
        <w:t xml:space="preserve"> said.</w:t>
      </w:r>
      <w:r>
        <w:rPr>
          <w:szCs w:val="24"/>
        </w:rPr>
        <w:t xml:space="preserve"> </w:t>
      </w:r>
      <w:r w:rsidRPr="00307FDC">
        <w:rPr>
          <w:szCs w:val="24"/>
        </w:rPr>
        <w:t>He also referred to the 1960 union between the former British Somaliland protectorate and the former Italian-administered south, saying the north joined the south unconditionally as part of efforts to pursue the idea of Greater Somalia.</w:t>
      </w:r>
      <w:r>
        <w:rPr>
          <w:szCs w:val="24"/>
        </w:rPr>
        <w:t xml:space="preserve"> </w:t>
      </w:r>
      <w:proofErr w:type="spellStart"/>
      <w:r w:rsidRPr="00307FDC">
        <w:rPr>
          <w:szCs w:val="24"/>
        </w:rPr>
        <w:t>Sanbaloolshe</w:t>
      </w:r>
      <w:proofErr w:type="spellEnd"/>
      <w:r w:rsidRPr="00307FDC">
        <w:rPr>
          <w:szCs w:val="24"/>
        </w:rPr>
        <w:t xml:space="preserve"> underscored that, in his view, the union agreement cannot be legally challenged, but he added that the relationship between the two sides could be renegotiated because circumstances have changed.</w:t>
      </w:r>
      <w:r>
        <w:rPr>
          <w:szCs w:val="24"/>
        </w:rPr>
        <w:t xml:space="preserve"> </w:t>
      </w:r>
      <w:r w:rsidRPr="00307FDC">
        <w:rPr>
          <w:szCs w:val="24"/>
        </w:rPr>
        <w:t>He said whether the two sides want to remain united or separate, a lasting solution can only come through agreement, consensus and mutual consent.</w:t>
      </w:r>
      <w:r>
        <w:rPr>
          <w:szCs w:val="24"/>
        </w:rPr>
        <w:t xml:space="preserve"> </w:t>
      </w:r>
      <w:r w:rsidRPr="00307FDC">
        <w:rPr>
          <w:szCs w:val="24"/>
        </w:rPr>
        <w:t>Somaliland declared independence from Somalia in 1991 but has not received broad international recognition. Somalia’s federal government maintains that Somaliland remains part of the Federal Republic of Somalia.</w:t>
      </w:r>
      <w:r>
        <w:rPr>
          <w:szCs w:val="24"/>
        </w:rPr>
        <w:t xml:space="preserve"> </w:t>
      </w:r>
      <w:r w:rsidRPr="00307FDC">
        <w:rPr>
          <w:szCs w:val="24"/>
        </w:rPr>
        <w:t>The dispute between Mogadishu and Hargeisa has continued for more than three decades, with Somaliland seeking recognition and Somalia’s federal government insisting on national unity.</w:t>
      </w:r>
    </w:p>
    <w:p w14:paraId="5BB07337" w14:textId="6AEB84B3" w:rsidR="00AA48B8" w:rsidRDefault="00AA48B8" w:rsidP="00307FDC">
      <w:pPr>
        <w:pStyle w:val="Heading2"/>
        <w:spacing w:line="276" w:lineRule="auto"/>
      </w:pPr>
      <w:bookmarkStart w:id="14" w:name="_Toc235799915"/>
      <w:r>
        <w:t>Somalia</w:t>
      </w:r>
      <w:bookmarkEnd w:id="14"/>
    </w:p>
    <w:p w14:paraId="7CB4B422" w14:textId="64A03FD9" w:rsidR="00BE1677" w:rsidRPr="00BD23CA" w:rsidRDefault="00BE1677" w:rsidP="00BD23CA">
      <w:pPr>
        <w:pStyle w:val="ListParagraph"/>
        <w:numPr>
          <w:ilvl w:val="0"/>
          <w:numId w:val="3"/>
        </w:numPr>
        <w:spacing w:line="276" w:lineRule="auto"/>
        <w:rPr>
          <w:szCs w:val="24"/>
        </w:rPr>
      </w:pPr>
      <w:bookmarkStart w:id="15" w:name="_Toc235799916"/>
      <w:r w:rsidRPr="00BD23CA">
        <w:rPr>
          <w:rStyle w:val="Heading2Char"/>
        </w:rPr>
        <w:t>Somali prime minister hails election talks as Türkiye supports dialogue efforts</w:t>
      </w:r>
      <w:bookmarkEnd w:id="15"/>
      <w:r w:rsidR="00BD23CA">
        <w:rPr>
          <w:szCs w:val="24"/>
        </w:rPr>
        <w:t xml:space="preserve"> – </w:t>
      </w:r>
      <w:hyperlink r:id="rId19" w:history="1">
        <w:proofErr w:type="spellStart"/>
        <w:r w:rsidR="00BD23CA" w:rsidRPr="00BD23CA">
          <w:rPr>
            <w:rStyle w:val="Hyperlink"/>
            <w:szCs w:val="24"/>
          </w:rPr>
          <w:t>Hiiraan</w:t>
        </w:r>
        <w:proofErr w:type="spellEnd"/>
      </w:hyperlink>
      <w:r w:rsidR="00BD23CA">
        <w:rPr>
          <w:szCs w:val="24"/>
        </w:rPr>
        <w:t xml:space="preserve"> </w:t>
      </w:r>
    </w:p>
    <w:p w14:paraId="006981DB" w14:textId="7C642DB4" w:rsidR="00BE1677" w:rsidRDefault="00BE1677" w:rsidP="00BE1677">
      <w:pPr>
        <w:spacing w:line="276" w:lineRule="auto"/>
        <w:rPr>
          <w:szCs w:val="24"/>
        </w:rPr>
      </w:pPr>
      <w:r w:rsidRPr="00BE1677">
        <w:rPr>
          <w:szCs w:val="24"/>
        </w:rPr>
        <w:t xml:space="preserve">Somali Prime Minister Hamza Abdi Barre has welcomed ongoing political discussions and consultations in Mogadishu, expressing hope that they will lead to “a good agreement that </w:t>
      </w:r>
      <w:r w:rsidRPr="00BE1677">
        <w:rPr>
          <w:szCs w:val="24"/>
        </w:rPr>
        <w:lastRenderedPageBreak/>
        <w:t>everyone can accept”.</w:t>
      </w:r>
      <w:r w:rsidR="00BD23CA">
        <w:rPr>
          <w:szCs w:val="24"/>
        </w:rPr>
        <w:t xml:space="preserve"> </w:t>
      </w:r>
      <w:r w:rsidRPr="00BE1677">
        <w:rPr>
          <w:szCs w:val="24"/>
        </w:rPr>
        <w:t>“I commend the political dialogue and consultations being led by the government, which have been taking place in Mogadishu in recent days,” Barre said, adding that ministers had been meeting with Somali politicians, particularly former leaders and other senior figures, to discuss political issues, especially matters relating to elections.</w:t>
      </w:r>
      <w:r w:rsidR="00885766">
        <w:rPr>
          <w:szCs w:val="24"/>
        </w:rPr>
        <w:t xml:space="preserve"> </w:t>
      </w:r>
      <w:r w:rsidRPr="00BE1677">
        <w:rPr>
          <w:szCs w:val="24"/>
        </w:rPr>
        <w:t>“We are committed to pursuing politics through peaceful dialogue, consensus and mutual understanding, while ensuring that the Somali people freely choose their own leaders,” the prime minister said.</w:t>
      </w:r>
      <w:r w:rsidR="00885766">
        <w:rPr>
          <w:szCs w:val="24"/>
        </w:rPr>
        <w:t xml:space="preserve"> </w:t>
      </w:r>
      <w:r w:rsidRPr="00BE1677">
        <w:rPr>
          <w:szCs w:val="24"/>
        </w:rPr>
        <w:t>Barre said the government remained hopeful that wider political consensus would continue to grow, adding: “God willing, I hope others will continue to share this understanding, just as they are beginning to do now.”</w:t>
      </w:r>
      <w:r>
        <w:rPr>
          <w:szCs w:val="24"/>
        </w:rPr>
        <w:t xml:space="preserve"> </w:t>
      </w:r>
      <w:r w:rsidRPr="00BE1677">
        <w:rPr>
          <w:szCs w:val="24"/>
        </w:rPr>
        <w:t>He also welcomed what he described as growing agreement on reforms to Somalia’s political system, saying it should be built on a foundation that serves the Somali people.</w:t>
      </w:r>
      <w:r>
        <w:rPr>
          <w:szCs w:val="24"/>
        </w:rPr>
        <w:t xml:space="preserve"> </w:t>
      </w:r>
      <w:r w:rsidRPr="00BE1677">
        <w:rPr>
          <w:szCs w:val="24"/>
        </w:rPr>
        <w:t xml:space="preserve">“It is the people who must be consulted, and it is they who should have the final say,” he said. “Political power should not be taken away from the Somali </w:t>
      </w:r>
      <w:proofErr w:type="gramStart"/>
      <w:r w:rsidRPr="00BE1677">
        <w:rPr>
          <w:szCs w:val="24"/>
        </w:rPr>
        <w:t>people, but</w:t>
      </w:r>
      <w:proofErr w:type="gramEnd"/>
      <w:r w:rsidRPr="00BE1677">
        <w:rPr>
          <w:szCs w:val="24"/>
        </w:rPr>
        <w:t xml:space="preserve"> should instead be left to them to choose those who will govern them.”</w:t>
      </w:r>
      <w:r>
        <w:rPr>
          <w:szCs w:val="24"/>
        </w:rPr>
        <w:t xml:space="preserve"> </w:t>
      </w:r>
      <w:r w:rsidRPr="00BE1677">
        <w:rPr>
          <w:szCs w:val="24"/>
        </w:rPr>
        <w:t>Since the beginning of July, Türkiye has played an active role in facilitating and sustaining dialogue between Somalia’s federal government and opposition groups during a period of debate over constitutional amendments and the future electoral system.</w:t>
      </w:r>
      <w:r>
        <w:rPr>
          <w:szCs w:val="24"/>
        </w:rPr>
        <w:t xml:space="preserve"> </w:t>
      </w:r>
      <w:r w:rsidRPr="00BE1677">
        <w:rPr>
          <w:szCs w:val="24"/>
        </w:rPr>
        <w:t xml:space="preserve">The opposition representatives involved in the discussions include the Somali Future Council, the </w:t>
      </w:r>
      <w:proofErr w:type="spellStart"/>
      <w:r w:rsidRPr="00BE1677">
        <w:rPr>
          <w:szCs w:val="24"/>
        </w:rPr>
        <w:t>Nabad</w:t>
      </w:r>
      <w:proofErr w:type="spellEnd"/>
      <w:r w:rsidRPr="00BE1677">
        <w:rPr>
          <w:szCs w:val="24"/>
        </w:rPr>
        <w:t xml:space="preserve"> </w:t>
      </w:r>
      <w:proofErr w:type="spellStart"/>
      <w:r w:rsidRPr="00BE1677">
        <w:rPr>
          <w:szCs w:val="24"/>
        </w:rPr>
        <w:t>iyo</w:t>
      </w:r>
      <w:proofErr w:type="spellEnd"/>
      <w:r w:rsidRPr="00BE1677">
        <w:rPr>
          <w:szCs w:val="24"/>
        </w:rPr>
        <w:t xml:space="preserve"> </w:t>
      </w:r>
      <w:proofErr w:type="spellStart"/>
      <w:r w:rsidRPr="00BE1677">
        <w:rPr>
          <w:szCs w:val="24"/>
        </w:rPr>
        <w:t>Nolol</w:t>
      </w:r>
      <w:proofErr w:type="spellEnd"/>
      <w:r w:rsidRPr="00BE1677">
        <w:rPr>
          <w:szCs w:val="24"/>
        </w:rPr>
        <w:t xml:space="preserve"> political movement of former president Mohamed Abdullahi Farmaajo, and the Somali Unity Council.</w:t>
      </w:r>
      <w:r>
        <w:rPr>
          <w:szCs w:val="24"/>
        </w:rPr>
        <w:t xml:space="preserve"> </w:t>
      </w:r>
      <w:r w:rsidRPr="00BE1677">
        <w:rPr>
          <w:szCs w:val="24"/>
        </w:rPr>
        <w:t>Barre said the government was prepared to continue negotiations to resolve the remaining issues, particularly technical matters, and reach a lasting political settlement.</w:t>
      </w:r>
      <w:r>
        <w:rPr>
          <w:szCs w:val="24"/>
        </w:rPr>
        <w:t xml:space="preserve"> </w:t>
      </w:r>
      <w:r w:rsidRPr="00BE1677">
        <w:rPr>
          <w:szCs w:val="24"/>
        </w:rPr>
        <w:t>“We are fully prepared to continue this work in the best possible way, without interruption or being diverted from the path ahead,” he said.</w:t>
      </w:r>
      <w:r>
        <w:rPr>
          <w:szCs w:val="24"/>
        </w:rPr>
        <w:t xml:space="preserve"> </w:t>
      </w:r>
      <w:r w:rsidRPr="00BE1677">
        <w:rPr>
          <w:szCs w:val="24"/>
        </w:rPr>
        <w:t xml:space="preserve">He called on opposition politicians to cooperate with the government on two national priorities. The first, he said, was to unite efforts to defeat the Al </w:t>
      </w:r>
      <w:proofErr w:type="spellStart"/>
      <w:r w:rsidRPr="00BE1677">
        <w:rPr>
          <w:szCs w:val="24"/>
        </w:rPr>
        <w:t>Shabaab</w:t>
      </w:r>
      <w:proofErr w:type="spellEnd"/>
      <w:r w:rsidRPr="00BE1677">
        <w:rPr>
          <w:szCs w:val="24"/>
        </w:rPr>
        <w:t xml:space="preserve"> terrorist group and restore security so that Somalis could live in peace.</w:t>
      </w:r>
      <w:r>
        <w:rPr>
          <w:szCs w:val="24"/>
        </w:rPr>
        <w:t xml:space="preserve"> </w:t>
      </w:r>
      <w:r w:rsidRPr="00BE1677">
        <w:rPr>
          <w:szCs w:val="24"/>
        </w:rPr>
        <w:t>According to Barre, the second priority was protecting Somalia’s unity and territorial integrity, with Barre expressing hope that political actors would work together to safeguard the country’s cohesion.</w:t>
      </w:r>
      <w:r>
        <w:rPr>
          <w:szCs w:val="24"/>
        </w:rPr>
        <w:t xml:space="preserve"> </w:t>
      </w:r>
      <w:r w:rsidRPr="00BE1677">
        <w:rPr>
          <w:szCs w:val="24"/>
        </w:rPr>
        <w:t>The prime minister said he remained optimistic about Somalia’s future, acknowledging the challenges facing the country while highlighting opportunities to advance stability, political consensus and development.</w:t>
      </w:r>
    </w:p>
    <w:p w14:paraId="1A1CD01D" w14:textId="7E8DDB85" w:rsidR="00FB72C0" w:rsidRPr="00FB72C0" w:rsidRDefault="00FB72C0" w:rsidP="00FB72C0">
      <w:pPr>
        <w:pStyle w:val="ListParagraph"/>
        <w:numPr>
          <w:ilvl w:val="0"/>
          <w:numId w:val="3"/>
        </w:numPr>
        <w:spacing w:line="276" w:lineRule="auto"/>
        <w:rPr>
          <w:szCs w:val="24"/>
        </w:rPr>
      </w:pPr>
      <w:bookmarkStart w:id="16" w:name="_Toc235799917"/>
      <w:r w:rsidRPr="00FB72C0">
        <w:rPr>
          <w:rStyle w:val="Heading2Char"/>
        </w:rPr>
        <w:t>Somalia, Türkiye discuss bilateral ties and regional developments in Ankara</w:t>
      </w:r>
      <w:bookmarkEnd w:id="16"/>
      <w:r>
        <w:rPr>
          <w:szCs w:val="24"/>
        </w:rPr>
        <w:t xml:space="preserve"> – </w:t>
      </w:r>
      <w:hyperlink r:id="rId20" w:history="1">
        <w:proofErr w:type="spellStart"/>
        <w:r w:rsidRPr="00FB72C0">
          <w:rPr>
            <w:rStyle w:val="Hyperlink"/>
            <w:szCs w:val="24"/>
          </w:rPr>
          <w:t>Hiiraan</w:t>
        </w:r>
        <w:proofErr w:type="spellEnd"/>
      </w:hyperlink>
      <w:r>
        <w:rPr>
          <w:szCs w:val="24"/>
        </w:rPr>
        <w:t xml:space="preserve"> </w:t>
      </w:r>
    </w:p>
    <w:p w14:paraId="559D8798" w14:textId="499A68A8" w:rsidR="00FB72C0" w:rsidRDefault="00FB72C0" w:rsidP="00FB72C0">
      <w:pPr>
        <w:spacing w:line="276" w:lineRule="auto"/>
        <w:rPr>
          <w:szCs w:val="24"/>
        </w:rPr>
      </w:pPr>
      <w:r w:rsidRPr="00FB72C0">
        <w:rPr>
          <w:szCs w:val="24"/>
        </w:rPr>
        <w:t xml:space="preserve">Türkiye’s Deputy Foreign Minister Musa </w:t>
      </w:r>
      <w:proofErr w:type="spellStart"/>
      <w:r w:rsidRPr="00FB72C0">
        <w:rPr>
          <w:szCs w:val="24"/>
        </w:rPr>
        <w:t>Kulaklıkaya</w:t>
      </w:r>
      <w:proofErr w:type="spellEnd"/>
      <w:r w:rsidRPr="00FB72C0">
        <w:rPr>
          <w:szCs w:val="24"/>
        </w:rPr>
        <w:t xml:space="preserve"> met Somalia’s State Minister for Foreign Affairs Ali Mohamed Omar in Ankara on Tuesday to discuss bilateral relations and regional developments.</w:t>
      </w:r>
      <w:r>
        <w:rPr>
          <w:szCs w:val="24"/>
        </w:rPr>
        <w:t xml:space="preserve"> </w:t>
      </w:r>
      <w:r w:rsidRPr="00FB72C0">
        <w:rPr>
          <w:szCs w:val="24"/>
        </w:rPr>
        <w:t xml:space="preserve">During the meeting, </w:t>
      </w:r>
      <w:proofErr w:type="spellStart"/>
      <w:r w:rsidRPr="00FB72C0">
        <w:rPr>
          <w:szCs w:val="24"/>
        </w:rPr>
        <w:t>Kulaklıkaya</w:t>
      </w:r>
      <w:proofErr w:type="spellEnd"/>
      <w:r w:rsidRPr="00FB72C0">
        <w:rPr>
          <w:szCs w:val="24"/>
        </w:rPr>
        <w:t xml:space="preserve"> reaffirmed the longstanding strategic partnership between Somalia and Türkiye, officials said.</w:t>
      </w:r>
      <w:r>
        <w:rPr>
          <w:szCs w:val="24"/>
        </w:rPr>
        <w:t xml:space="preserve"> </w:t>
      </w:r>
      <w:r w:rsidRPr="00FB72C0">
        <w:rPr>
          <w:szCs w:val="24"/>
        </w:rPr>
        <w:t>The two sides also discussed expanding cooperation in diplomacy, trade, investment, security, education and development.</w:t>
      </w:r>
      <w:r>
        <w:rPr>
          <w:szCs w:val="24"/>
        </w:rPr>
        <w:t xml:space="preserve"> </w:t>
      </w:r>
      <w:r w:rsidRPr="00FB72C0">
        <w:rPr>
          <w:szCs w:val="24"/>
        </w:rPr>
        <w:t>They also exchanged views on regional developments and reaffirmed their shared commitment to peace, stability and sustainable development.</w:t>
      </w:r>
      <w:r>
        <w:rPr>
          <w:szCs w:val="24"/>
        </w:rPr>
        <w:t xml:space="preserve"> </w:t>
      </w:r>
      <w:r w:rsidRPr="00FB72C0">
        <w:rPr>
          <w:szCs w:val="24"/>
        </w:rPr>
        <w:t xml:space="preserve">Ali Mohamed Omar </w:t>
      </w:r>
      <w:r w:rsidRPr="00FB72C0">
        <w:rPr>
          <w:szCs w:val="24"/>
        </w:rPr>
        <w:lastRenderedPageBreak/>
        <w:t>expressed Somalia’s appreciation for Türkiye’s continued support.</w:t>
      </w:r>
      <w:r>
        <w:rPr>
          <w:szCs w:val="24"/>
        </w:rPr>
        <w:t xml:space="preserve"> </w:t>
      </w:r>
      <w:r w:rsidRPr="00FB72C0">
        <w:rPr>
          <w:szCs w:val="24"/>
        </w:rPr>
        <w:t>Both sides reaffirmed their commitment to strengthening cooperation for the mutual benefit of the two countries and their people.</w:t>
      </w:r>
      <w:r>
        <w:rPr>
          <w:szCs w:val="24"/>
        </w:rPr>
        <w:t xml:space="preserve"> </w:t>
      </w:r>
      <w:r w:rsidRPr="00FB72C0">
        <w:rPr>
          <w:szCs w:val="24"/>
        </w:rPr>
        <w:t>Somalia and Türkiye have maintained close political, economic, development and security ties since 2011, when Ankara expanded its engagement with Mogadishu through humanitarian assistance, infrastructure projects and military cooperation.</w:t>
      </w:r>
    </w:p>
    <w:p w14:paraId="5F98AE6B" w14:textId="109C44D7" w:rsidR="009774CB" w:rsidRPr="008162C9" w:rsidRDefault="009774CB" w:rsidP="008162C9">
      <w:pPr>
        <w:pStyle w:val="ListParagraph"/>
        <w:numPr>
          <w:ilvl w:val="0"/>
          <w:numId w:val="3"/>
        </w:numPr>
        <w:spacing w:line="276" w:lineRule="auto"/>
        <w:rPr>
          <w:szCs w:val="24"/>
        </w:rPr>
      </w:pPr>
      <w:bookmarkStart w:id="17" w:name="_Toc235799918"/>
      <w:r w:rsidRPr="008162C9">
        <w:rPr>
          <w:rStyle w:val="Heading2Char"/>
        </w:rPr>
        <w:t>Somali PM welcomes progress in Mogadishu electoral talks</w:t>
      </w:r>
      <w:bookmarkEnd w:id="17"/>
      <w:r w:rsidR="008162C9">
        <w:rPr>
          <w:szCs w:val="24"/>
        </w:rPr>
        <w:t xml:space="preserve"> – </w:t>
      </w:r>
      <w:hyperlink r:id="rId21" w:history="1">
        <w:proofErr w:type="spellStart"/>
        <w:r w:rsidR="008162C9" w:rsidRPr="008162C9">
          <w:rPr>
            <w:rStyle w:val="Hyperlink"/>
            <w:szCs w:val="24"/>
          </w:rPr>
          <w:t>Hiiraan</w:t>
        </w:r>
        <w:proofErr w:type="spellEnd"/>
      </w:hyperlink>
      <w:r w:rsidR="008162C9">
        <w:rPr>
          <w:szCs w:val="24"/>
        </w:rPr>
        <w:t xml:space="preserve"> </w:t>
      </w:r>
    </w:p>
    <w:p w14:paraId="07ED4ECF" w14:textId="037C2A68" w:rsidR="009774CB" w:rsidRPr="009774CB" w:rsidRDefault="009774CB" w:rsidP="009774CB">
      <w:pPr>
        <w:spacing w:line="276" w:lineRule="auto"/>
        <w:rPr>
          <w:szCs w:val="24"/>
        </w:rPr>
      </w:pPr>
      <w:r w:rsidRPr="009774CB">
        <w:rPr>
          <w:szCs w:val="24"/>
        </w:rPr>
        <w:t>Somali Prime Minister Hamza Abdi Barre on Tuesday welcomed ongoing electoral talks in Mogadishu between the federal government and opposition groups, saying the discussions are progressing well.</w:t>
      </w:r>
      <w:r w:rsidR="008162C9">
        <w:rPr>
          <w:szCs w:val="24"/>
        </w:rPr>
        <w:t xml:space="preserve"> </w:t>
      </w:r>
      <w:r w:rsidRPr="009774CB">
        <w:rPr>
          <w:szCs w:val="24"/>
        </w:rPr>
        <w:t>Hamza expressed hope that the talks would produce an inclusive agreement acceptable to all sides.</w:t>
      </w:r>
      <w:r w:rsidR="008162C9">
        <w:rPr>
          <w:szCs w:val="24"/>
        </w:rPr>
        <w:t xml:space="preserve"> </w:t>
      </w:r>
      <w:r w:rsidRPr="009774CB">
        <w:rPr>
          <w:szCs w:val="24"/>
        </w:rPr>
        <w:t>“I hope that, God willing, a good and inclusive agreement will be reached,” Hamza said.</w:t>
      </w:r>
      <w:r w:rsidR="008162C9">
        <w:rPr>
          <w:szCs w:val="24"/>
        </w:rPr>
        <w:t xml:space="preserve"> </w:t>
      </w:r>
      <w:r w:rsidRPr="009774CB">
        <w:rPr>
          <w:szCs w:val="24"/>
        </w:rPr>
        <w:t>The prime minister said the federal government is committed to resolving political disputes through dialogue, consensus and a peaceful process.</w:t>
      </w:r>
      <w:r w:rsidR="008162C9">
        <w:rPr>
          <w:szCs w:val="24"/>
        </w:rPr>
        <w:t xml:space="preserve"> </w:t>
      </w:r>
      <w:r w:rsidRPr="009774CB">
        <w:rPr>
          <w:szCs w:val="24"/>
        </w:rPr>
        <w:t>He said the government is ready to continue efforts to build political understanding and reach agreement on the remaining issues.</w:t>
      </w:r>
      <w:r>
        <w:rPr>
          <w:szCs w:val="24"/>
        </w:rPr>
        <w:t xml:space="preserve"> </w:t>
      </w:r>
      <w:r w:rsidRPr="009774CB">
        <w:rPr>
          <w:szCs w:val="24"/>
        </w:rPr>
        <w:t xml:space="preserve">Hamza also welcomed growing support for political reform, stressing that Somali citizens have the right to choose their </w:t>
      </w:r>
      <w:proofErr w:type="spellStart"/>
      <w:proofErr w:type="gramStart"/>
      <w:r w:rsidRPr="009774CB">
        <w:rPr>
          <w:szCs w:val="24"/>
        </w:rPr>
        <w:t>leaders.He</w:t>
      </w:r>
      <w:proofErr w:type="spellEnd"/>
      <w:proofErr w:type="gramEnd"/>
      <w:r w:rsidRPr="009774CB">
        <w:rPr>
          <w:szCs w:val="24"/>
        </w:rPr>
        <w:t xml:space="preserve"> called on opposition politicians to work with the government on accelerating the fight against al-Shabab and defending Somalia’s unity and solidarity.</w:t>
      </w:r>
      <w:r w:rsidR="008162C9">
        <w:rPr>
          <w:szCs w:val="24"/>
        </w:rPr>
        <w:t xml:space="preserve"> </w:t>
      </w:r>
      <w:r w:rsidRPr="009774CB">
        <w:rPr>
          <w:szCs w:val="24"/>
        </w:rPr>
        <w:t>The prime minister said that if the remaining issues are resolved, Somalia could move toward a new political stage that supports stability and progress.</w:t>
      </w:r>
      <w:r>
        <w:rPr>
          <w:szCs w:val="24"/>
        </w:rPr>
        <w:t xml:space="preserve"> </w:t>
      </w:r>
      <w:r w:rsidRPr="009774CB">
        <w:rPr>
          <w:szCs w:val="24"/>
        </w:rPr>
        <w:t>His remarks came as a second round of Somalia’s electoral talks resumed in Mogadishu on Monday, with the federal government and opposition groups seeking consensus on elections and disputed constitutional amendments.</w:t>
      </w:r>
      <w:r>
        <w:rPr>
          <w:szCs w:val="24"/>
        </w:rPr>
        <w:t xml:space="preserve"> </w:t>
      </w:r>
      <w:r w:rsidRPr="009774CB">
        <w:rPr>
          <w:szCs w:val="24"/>
        </w:rPr>
        <w:t xml:space="preserve">The talks, organized by Turkey, were attended by representatives of the Federal Government of Somalia, the Somali Salvation Forum and </w:t>
      </w:r>
      <w:proofErr w:type="spellStart"/>
      <w:r w:rsidRPr="009774CB">
        <w:rPr>
          <w:szCs w:val="24"/>
        </w:rPr>
        <w:t>Nabad</w:t>
      </w:r>
      <w:proofErr w:type="spellEnd"/>
      <w:r w:rsidRPr="009774CB">
        <w:rPr>
          <w:szCs w:val="24"/>
        </w:rPr>
        <w:t xml:space="preserve"> </w:t>
      </w:r>
      <w:proofErr w:type="spellStart"/>
      <w:r w:rsidRPr="009774CB">
        <w:rPr>
          <w:szCs w:val="24"/>
        </w:rPr>
        <w:t>iyo</w:t>
      </w:r>
      <w:proofErr w:type="spellEnd"/>
      <w:r w:rsidRPr="009774CB">
        <w:rPr>
          <w:szCs w:val="24"/>
        </w:rPr>
        <w:t xml:space="preserve"> </w:t>
      </w:r>
      <w:proofErr w:type="spellStart"/>
      <w:r w:rsidRPr="009774CB">
        <w:rPr>
          <w:szCs w:val="24"/>
        </w:rPr>
        <w:t>Nolol</w:t>
      </w:r>
      <w:proofErr w:type="spellEnd"/>
      <w:r w:rsidRPr="009774CB">
        <w:rPr>
          <w:szCs w:val="24"/>
        </w:rPr>
        <w:t>, as well as delegates from Turkey, the United States, the United Kingdom, the European Union and the United Nations.</w:t>
      </w:r>
      <w:r>
        <w:rPr>
          <w:szCs w:val="24"/>
        </w:rPr>
        <w:t xml:space="preserve"> </w:t>
      </w:r>
      <w:r w:rsidRPr="009774CB">
        <w:rPr>
          <w:szCs w:val="24"/>
        </w:rPr>
        <w:t xml:space="preserve">Sources said the meetings were held separately, with each opposition group meeting mediators on </w:t>
      </w:r>
      <w:proofErr w:type="gramStart"/>
      <w:r w:rsidRPr="009774CB">
        <w:rPr>
          <w:szCs w:val="24"/>
        </w:rPr>
        <w:t>its</w:t>
      </w:r>
      <w:proofErr w:type="gramEnd"/>
      <w:r w:rsidRPr="009774CB">
        <w:rPr>
          <w:szCs w:val="24"/>
        </w:rPr>
        <w:t xml:space="preserve"> own.</w:t>
      </w:r>
      <w:r>
        <w:rPr>
          <w:szCs w:val="24"/>
        </w:rPr>
        <w:t xml:space="preserve"> </w:t>
      </w:r>
      <w:r w:rsidRPr="009774CB">
        <w:rPr>
          <w:szCs w:val="24"/>
        </w:rPr>
        <w:t xml:space="preserve">The Somali Salvation Forum met the mediators first, followed later by </w:t>
      </w:r>
      <w:proofErr w:type="spellStart"/>
      <w:r w:rsidRPr="009774CB">
        <w:rPr>
          <w:szCs w:val="24"/>
        </w:rPr>
        <w:t>Nabad</w:t>
      </w:r>
      <w:proofErr w:type="spellEnd"/>
      <w:r w:rsidRPr="009774CB">
        <w:rPr>
          <w:szCs w:val="24"/>
        </w:rPr>
        <w:t xml:space="preserve"> </w:t>
      </w:r>
      <w:proofErr w:type="spellStart"/>
      <w:r w:rsidRPr="009774CB">
        <w:rPr>
          <w:szCs w:val="24"/>
        </w:rPr>
        <w:t>iyo</w:t>
      </w:r>
      <w:proofErr w:type="spellEnd"/>
      <w:r w:rsidRPr="009774CB">
        <w:rPr>
          <w:szCs w:val="24"/>
        </w:rPr>
        <w:t xml:space="preserve"> </w:t>
      </w:r>
      <w:proofErr w:type="spellStart"/>
      <w:r w:rsidRPr="009774CB">
        <w:rPr>
          <w:szCs w:val="24"/>
        </w:rPr>
        <w:t>Nolol</w:t>
      </w:r>
      <w:proofErr w:type="spellEnd"/>
      <w:r w:rsidRPr="009774CB">
        <w:rPr>
          <w:szCs w:val="24"/>
        </w:rPr>
        <w:t>. Federal government representatives also met mediators separately.</w:t>
      </w:r>
      <w:r>
        <w:rPr>
          <w:szCs w:val="24"/>
        </w:rPr>
        <w:t xml:space="preserve"> </w:t>
      </w:r>
      <w:r w:rsidRPr="009774CB">
        <w:rPr>
          <w:szCs w:val="24"/>
        </w:rPr>
        <w:t>The first round of talks focused on each side submitting its preferred electoral model.</w:t>
      </w:r>
      <w:r>
        <w:rPr>
          <w:szCs w:val="24"/>
        </w:rPr>
        <w:t xml:space="preserve"> </w:t>
      </w:r>
      <w:r w:rsidRPr="009774CB">
        <w:rPr>
          <w:szCs w:val="24"/>
        </w:rPr>
        <w:t>The second round is focused on discussing and comparing those models as mediators push for consensus on Somalia’s electoral framework.</w:t>
      </w:r>
    </w:p>
    <w:p w14:paraId="2276107E" w14:textId="09C6B80F" w:rsidR="005E2B38" w:rsidRPr="00CE55E1" w:rsidRDefault="005E2B38" w:rsidP="00CE55E1">
      <w:pPr>
        <w:pStyle w:val="ListParagraph"/>
        <w:numPr>
          <w:ilvl w:val="0"/>
          <w:numId w:val="3"/>
        </w:numPr>
        <w:spacing w:line="276" w:lineRule="auto"/>
        <w:rPr>
          <w:szCs w:val="24"/>
        </w:rPr>
      </w:pPr>
      <w:bookmarkStart w:id="18" w:name="_Toc235799919"/>
      <w:r w:rsidRPr="00CE55E1">
        <w:rPr>
          <w:rStyle w:val="Heading2Char"/>
        </w:rPr>
        <w:t xml:space="preserve">IGAD launches initiative to advance women’s role in </w:t>
      </w:r>
      <w:proofErr w:type="gramStart"/>
      <w:r w:rsidRPr="00CE55E1">
        <w:rPr>
          <w:rStyle w:val="Heading2Char"/>
        </w:rPr>
        <w:t>peace-building</w:t>
      </w:r>
      <w:proofErr w:type="gramEnd"/>
      <w:r w:rsidRPr="00CE55E1">
        <w:rPr>
          <w:rStyle w:val="Heading2Char"/>
        </w:rPr>
        <w:t xml:space="preserve"> in Somalia</w:t>
      </w:r>
      <w:bookmarkEnd w:id="18"/>
      <w:r w:rsidR="00CE55E1">
        <w:rPr>
          <w:szCs w:val="24"/>
        </w:rPr>
        <w:t xml:space="preserve"> – </w:t>
      </w:r>
      <w:hyperlink r:id="rId22" w:history="1">
        <w:proofErr w:type="spellStart"/>
        <w:r w:rsidR="00CE55E1" w:rsidRPr="00CE55E1">
          <w:rPr>
            <w:rStyle w:val="Hyperlink"/>
            <w:szCs w:val="24"/>
          </w:rPr>
          <w:t>Hiiraan</w:t>
        </w:r>
        <w:proofErr w:type="spellEnd"/>
      </w:hyperlink>
      <w:r w:rsidR="00CE55E1">
        <w:rPr>
          <w:szCs w:val="24"/>
        </w:rPr>
        <w:t xml:space="preserve"> </w:t>
      </w:r>
    </w:p>
    <w:p w14:paraId="11E6032E" w14:textId="10313BB5" w:rsidR="009774CB" w:rsidRDefault="005E2B38" w:rsidP="005E2B38">
      <w:pPr>
        <w:spacing w:line="276" w:lineRule="auto"/>
        <w:rPr>
          <w:szCs w:val="24"/>
        </w:rPr>
      </w:pPr>
      <w:r w:rsidRPr="005E2B38">
        <w:rPr>
          <w:szCs w:val="24"/>
        </w:rPr>
        <w:t>The Intergovernmental Authority on Development (IGAD) has launched the Building Women’s Economic Resilience for Sustainable Peace (BWERSP) project in Mogadishu on Monday to strengthen women’s participation in peace processes.</w:t>
      </w:r>
      <w:r w:rsidR="00CE55E1">
        <w:rPr>
          <w:szCs w:val="24"/>
        </w:rPr>
        <w:t xml:space="preserve"> </w:t>
      </w:r>
      <w:r w:rsidRPr="005E2B38">
        <w:rPr>
          <w:szCs w:val="24"/>
        </w:rPr>
        <w:t>The launch brought together government institutions, women peace committees, civil society groups, community leaders and development partners.</w:t>
      </w:r>
      <w:r w:rsidR="00CE55E1">
        <w:rPr>
          <w:szCs w:val="24"/>
        </w:rPr>
        <w:t xml:space="preserve"> </w:t>
      </w:r>
      <w:r w:rsidRPr="005E2B38">
        <w:rPr>
          <w:szCs w:val="24"/>
        </w:rPr>
        <w:t xml:space="preserve">The meeting was officially opened by </w:t>
      </w:r>
      <w:r w:rsidRPr="005E2B38">
        <w:rPr>
          <w:szCs w:val="24"/>
        </w:rPr>
        <w:lastRenderedPageBreak/>
        <w:t>Mohamed Bashir, director general of Somalia’s Ministry of Family and Human Rights Development.</w:t>
      </w:r>
      <w:r w:rsidR="00CE55E1">
        <w:rPr>
          <w:szCs w:val="24"/>
        </w:rPr>
        <w:t xml:space="preserve"> </w:t>
      </w:r>
      <w:r w:rsidRPr="005E2B38">
        <w:rPr>
          <w:szCs w:val="24"/>
        </w:rPr>
        <w:t>Speaking on behalf of IGAD Executive Secretary Workneh Gebeyehu, IGAD Head of Mission to Somalia Dr. Mohamud Abdi Ahmed said investing in women is essential to achieving lasting peace.</w:t>
      </w:r>
      <w:r>
        <w:rPr>
          <w:szCs w:val="24"/>
        </w:rPr>
        <w:t xml:space="preserve"> </w:t>
      </w:r>
      <w:r w:rsidRPr="005E2B38">
        <w:rPr>
          <w:szCs w:val="24"/>
        </w:rPr>
        <w:t>“Investing in women is not simply a matter of equity, it is a strategic investment in Somalia’s peace, stability, and sustainable development,” he said.</w:t>
      </w:r>
      <w:r>
        <w:rPr>
          <w:szCs w:val="24"/>
        </w:rPr>
        <w:t xml:space="preserve"> </w:t>
      </w:r>
      <w:r w:rsidRPr="005E2B38">
        <w:rPr>
          <w:szCs w:val="24"/>
        </w:rPr>
        <w:t>The project, BWERSP, is supported by the African Development Bank Group through the Transition Support Facility.</w:t>
      </w:r>
      <w:r>
        <w:rPr>
          <w:szCs w:val="24"/>
        </w:rPr>
        <w:t xml:space="preserve"> </w:t>
      </w:r>
      <w:r w:rsidRPr="005E2B38">
        <w:rPr>
          <w:szCs w:val="24"/>
        </w:rPr>
        <w:t>IGAD said the initiative will strengthen women’s economic resilience, leadership and meaningful engagement in peacebuilding efforts.</w:t>
      </w:r>
      <w:r>
        <w:rPr>
          <w:szCs w:val="24"/>
        </w:rPr>
        <w:t xml:space="preserve"> </w:t>
      </w:r>
      <w:r w:rsidRPr="005E2B38">
        <w:rPr>
          <w:szCs w:val="24"/>
        </w:rPr>
        <w:t>The BWERSP is expected to support women-led peace structures and expand opportunities for women to contribute to stability, recovery and sustainable development in Somalia.</w:t>
      </w:r>
    </w:p>
    <w:p w14:paraId="5C9006EF" w14:textId="77777777" w:rsidR="00F56CB8" w:rsidRDefault="0031092A" w:rsidP="00307FDC">
      <w:pPr>
        <w:spacing w:line="276" w:lineRule="auto"/>
      </w:pPr>
      <w:r>
        <w:rPr>
          <w:szCs w:val="24"/>
        </w:rPr>
        <w:t>________________________________________________________________________</w:t>
      </w:r>
    </w:p>
    <w:p w14:paraId="1C66E973" w14:textId="77777777" w:rsidR="00F56CB8" w:rsidRDefault="0031092A" w:rsidP="00307FDC">
      <w:pPr>
        <w:pStyle w:val="Heading2"/>
        <w:spacing w:line="276" w:lineRule="auto"/>
        <w:rPr>
          <w:szCs w:val="24"/>
        </w:rPr>
      </w:pPr>
      <w:bookmarkStart w:id="19" w:name="_Toc235799920"/>
      <w:r>
        <w:rPr>
          <w:szCs w:val="24"/>
        </w:rPr>
        <w:t>Sudan</w:t>
      </w:r>
      <w:bookmarkEnd w:id="19"/>
      <w:r>
        <w:rPr>
          <w:szCs w:val="24"/>
        </w:rPr>
        <w:t xml:space="preserve"> </w:t>
      </w:r>
    </w:p>
    <w:p w14:paraId="41CA6C72" w14:textId="52EE96C0" w:rsidR="00B64805" w:rsidRDefault="00B64805" w:rsidP="00B64805">
      <w:pPr>
        <w:pStyle w:val="ListParagraph"/>
        <w:numPr>
          <w:ilvl w:val="0"/>
          <w:numId w:val="3"/>
        </w:numPr>
        <w:spacing w:line="276" w:lineRule="auto"/>
      </w:pPr>
      <w:bookmarkStart w:id="20" w:name="_Toc235799921"/>
      <w:r w:rsidRPr="00B64805">
        <w:rPr>
          <w:rStyle w:val="Heading2Char"/>
        </w:rPr>
        <w:t>Sudan says U.S. ignored offer to verify chemical weapons allegations</w:t>
      </w:r>
      <w:bookmarkEnd w:id="20"/>
      <w:r>
        <w:t xml:space="preserve"> – </w:t>
      </w:r>
      <w:hyperlink r:id="rId23" w:history="1">
        <w:r w:rsidRPr="00B64805">
          <w:rPr>
            <w:rStyle w:val="Hyperlink"/>
          </w:rPr>
          <w:t>Sudan Tribune</w:t>
        </w:r>
      </w:hyperlink>
      <w:r>
        <w:t xml:space="preserve"> </w:t>
      </w:r>
    </w:p>
    <w:p w14:paraId="411BC2DB" w14:textId="3F855B20" w:rsidR="00B64805" w:rsidRDefault="00B64805" w:rsidP="00B64805">
      <w:pPr>
        <w:spacing w:line="276" w:lineRule="auto"/>
      </w:pPr>
      <w:r>
        <w:t>The Sudanese government said on Thursday that the United States had ignored a proposal to send American experts to verify allegations that the Sudanese army used chemical weapons in its war against the Rapid Support Forces.</w:t>
      </w:r>
      <w:r>
        <w:t xml:space="preserve"> </w:t>
      </w:r>
      <w:r>
        <w:t xml:space="preserve">Earlier on Thursday, the U.S. State Department’s Bureau of African Affairs said Sudan had refused to acknowledge using chemical weapons or take necessary steps to address the situation. It added that an internal committee set up by Khartoum was no substitute for an independent inspection by the </w:t>
      </w:r>
      <w:proofErr w:type="spellStart"/>
      <w:r>
        <w:t>Organisation</w:t>
      </w:r>
      <w:proofErr w:type="spellEnd"/>
      <w:r>
        <w:t xml:space="preserve"> for the Prohibition of Chemical Weapons (OPCW).</w:t>
      </w:r>
      <w:r>
        <w:t xml:space="preserve"> </w:t>
      </w:r>
      <w:r>
        <w:t>Sudan’s foreign ministry expressed surprise at what it called Washington’s denial of more than a year of bilateral engagement on the allegations, saying the U.S. had provided no physical or technical evidence.</w:t>
      </w:r>
      <w:r>
        <w:t xml:space="preserve"> </w:t>
      </w:r>
      <w:r>
        <w:t>“The government of Sudan proposed through the joint mechanism to send U.S. experts to Sudan for field investigation and direct verification of claims regarding the army’s use of chemical weapons, but the American side refrained from responding to these invitations,” the ministry said in a statement.</w:t>
      </w:r>
      <w:r>
        <w:t xml:space="preserve"> </w:t>
      </w:r>
      <w:r>
        <w:t>Khartoum said sending experts would have been the most objective approach, accusing Washington of imposing unilateral sanctions based on unproven claims without following standard convention procedures.</w:t>
      </w:r>
      <w:r>
        <w:t xml:space="preserve"> </w:t>
      </w:r>
      <w:r>
        <w:t>In late June, Sudan’s envoy to the United Nations, Al-Harith Idriss, told the UN Security Council that a U.S. team had already visited Sudan, inspected four relevant sites, and collected samples.</w:t>
      </w:r>
      <w:r>
        <w:t xml:space="preserve"> </w:t>
      </w:r>
      <w:r>
        <w:t xml:space="preserve">Idriss added that despite those site visits, no evidence of chemical weapons </w:t>
      </w:r>
      <w:proofErr w:type="gramStart"/>
      <w:r>
        <w:t>use</w:t>
      </w:r>
      <w:proofErr w:type="gramEnd"/>
      <w:r>
        <w:t xml:space="preserve"> by the army was presented.</w:t>
      </w:r>
      <w:r>
        <w:t xml:space="preserve"> </w:t>
      </w:r>
      <w:r>
        <w:t>The Sudanese foreign ministry said the U.S. sanctions were driven by political motives rather than legal or technical facts.</w:t>
      </w:r>
      <w:r>
        <w:t xml:space="preserve"> </w:t>
      </w:r>
      <w:r>
        <w:t>It argued that Washington’s statements regarding the OPCW were simply an attempt to justify those sanctions.</w:t>
      </w:r>
      <w:r>
        <w:t xml:space="preserve"> </w:t>
      </w:r>
      <w:r>
        <w:t>In May, military commander and Sovereign Council head Abdel Fattah al-Burhan formed a national panel to investigate the allegations.</w:t>
      </w:r>
      <w:r>
        <w:t xml:space="preserve"> </w:t>
      </w:r>
      <w:r>
        <w:t xml:space="preserve">The ministry said the panel was created to fulfil Sudan’s national responsibility to review allegations made by Washington, adding that it was never </w:t>
      </w:r>
      <w:r>
        <w:lastRenderedPageBreak/>
        <w:t>meant to replace the CWC framework or the OPCW.</w:t>
      </w:r>
      <w:r>
        <w:t xml:space="preserve"> </w:t>
      </w:r>
      <w:r>
        <w:t>It reaffirmed Sudan’s commitment to the Chemical Weapons Convention, stating its readiness to cooperate with the OPCW and urging the international community to reject the politicization of international bodies.</w:t>
      </w:r>
    </w:p>
    <w:p w14:paraId="141F70A8" w14:textId="0821B232" w:rsidR="00E402F0" w:rsidRDefault="00E402F0" w:rsidP="00E402F0">
      <w:pPr>
        <w:pStyle w:val="ListParagraph"/>
        <w:numPr>
          <w:ilvl w:val="0"/>
          <w:numId w:val="3"/>
        </w:numPr>
        <w:spacing w:line="276" w:lineRule="auto"/>
      </w:pPr>
      <w:bookmarkStart w:id="21" w:name="_Toc235799922"/>
      <w:r w:rsidRPr="00E402F0">
        <w:rPr>
          <w:rStyle w:val="Heading2Char"/>
        </w:rPr>
        <w:t>Sudan says Houthi blockade threat against Saudi ports imperils Red Sea shipping</w:t>
      </w:r>
      <w:bookmarkEnd w:id="21"/>
      <w:r>
        <w:t xml:space="preserve"> – </w:t>
      </w:r>
      <w:hyperlink r:id="rId24" w:history="1">
        <w:r w:rsidRPr="00E402F0">
          <w:rPr>
            <w:rStyle w:val="Hyperlink"/>
          </w:rPr>
          <w:t>Sudan Tribune</w:t>
        </w:r>
      </w:hyperlink>
      <w:r>
        <w:t xml:space="preserve"> </w:t>
      </w:r>
    </w:p>
    <w:p w14:paraId="4BD4D4FE" w14:textId="48E078B1" w:rsidR="00E402F0" w:rsidRDefault="00E402F0" w:rsidP="00E402F0">
      <w:pPr>
        <w:spacing w:line="276" w:lineRule="auto"/>
      </w:pPr>
      <w:r>
        <w:t>Sudan said on Tuesday that the Yemeni Houthi group’s declaration of a naval blockade on Saudi ports poses a direct threat to Red Sea navigation, expressing full support for any security measures taken by Riyadh.</w:t>
      </w:r>
      <w:r>
        <w:t xml:space="preserve"> </w:t>
      </w:r>
      <w:r>
        <w:t>The Iran-aligned Houthis said on Tuesday that they forced six ships in the Red Sea to turn back after threatening to target vessels that fail to comply with their announced maritime ban against Saudi Arabia.</w:t>
      </w:r>
      <w:r>
        <w:t xml:space="preserve"> </w:t>
      </w:r>
      <w:r>
        <w:t>Houthi-run media quoted a military source saying six vessels turned around over the past 24 hours following warnings issued by the group amid escalating regional tensions.</w:t>
      </w:r>
      <w:r>
        <w:t xml:space="preserve"> </w:t>
      </w:r>
      <w:r>
        <w:t>Reuters reported that two oil tankers carrying Saudi cargoes bound for Asia altered course in the Red Sea on Tuesday following Houthi threats and headed toward the Suez Canal.</w:t>
      </w:r>
      <w:r>
        <w:t xml:space="preserve"> </w:t>
      </w:r>
      <w:r>
        <w:t>Sudan’s Ministry of Foreign Affairs said in a statement that the government is “deeply concerned regarding statements issued by the Houthi militia regarding the imposition of a naval blockade on Saudi ports, which poses a direct threat to Red Sea maritime navigation and harms the security and economic interests of coastal states.”</w:t>
      </w:r>
      <w:r>
        <w:t xml:space="preserve"> </w:t>
      </w:r>
      <w:r>
        <w:t>The statement reaffirmed Sudan’s full backing for Riyadh’s right to take all necessary security measures to ensure the safety and operation of its ports and safeguard Saudi national security.</w:t>
      </w:r>
      <w:r>
        <w:t xml:space="preserve"> </w:t>
      </w:r>
      <w:r>
        <w:t>The foreign ministry noted that the Houthi militia’s actions undermine security and stability in the Gulf region and Red Sea coastal states, carrying dangerous implications for broader regional security.</w:t>
      </w:r>
      <w:r>
        <w:t xml:space="preserve"> </w:t>
      </w:r>
      <w:r>
        <w:t>Sudan called on the Houthi movement to refrain from any actions targeting Saudi ports or other Red Sea coastal facilities.</w:t>
      </w:r>
      <w:r>
        <w:t xml:space="preserve"> </w:t>
      </w:r>
      <w:r>
        <w:t>It urged the regional and international community to exert further pressure and implement measures to combat and eliminate the activities of terrorist militias across the region.</w:t>
      </w:r>
      <w:r>
        <w:t xml:space="preserve"> </w:t>
      </w:r>
      <w:r>
        <w:t>The Red Sea is one of the world’s most vital maritime corridors, accounting for 10% to 15% of global sea trade alongside significant container and oil traffic, making disruptions a direct risk to international trade and energy markets.</w:t>
      </w:r>
    </w:p>
    <w:p w14:paraId="7C386931" w14:textId="4856734B" w:rsidR="00D95EDD" w:rsidRDefault="00D95EDD" w:rsidP="00D95EDD">
      <w:pPr>
        <w:pStyle w:val="ListParagraph"/>
        <w:numPr>
          <w:ilvl w:val="0"/>
          <w:numId w:val="3"/>
        </w:numPr>
        <w:spacing w:line="276" w:lineRule="auto"/>
      </w:pPr>
      <w:bookmarkStart w:id="22" w:name="_Toc235799923"/>
      <w:r w:rsidRPr="00D95EDD">
        <w:rPr>
          <w:rStyle w:val="Heading2Char"/>
        </w:rPr>
        <w:t>Sudan’s Declaration of Principles forces approve political vision ahead of regional talks</w:t>
      </w:r>
      <w:bookmarkEnd w:id="22"/>
      <w:r>
        <w:t xml:space="preserve"> – </w:t>
      </w:r>
      <w:hyperlink r:id="rId25" w:history="1">
        <w:r w:rsidRPr="00D95EDD">
          <w:rPr>
            <w:rStyle w:val="Hyperlink"/>
          </w:rPr>
          <w:t>Sudan Tribune</w:t>
        </w:r>
      </w:hyperlink>
      <w:r>
        <w:t xml:space="preserve"> </w:t>
      </w:r>
    </w:p>
    <w:p w14:paraId="7DA677A6" w14:textId="06739F30" w:rsidR="00D95EDD" w:rsidRDefault="00D95EDD" w:rsidP="00D95EDD">
      <w:pPr>
        <w:spacing w:line="276" w:lineRule="auto"/>
      </w:pPr>
      <w:r>
        <w:t>Sudan’s Declaration of Principles forces announced on Tuesday the approval of a joint political vision for the country’s next phase, following a meeting in Nairobi to discuss ending the war and reviewing the political process.</w:t>
      </w:r>
      <w:r>
        <w:t xml:space="preserve"> </w:t>
      </w:r>
      <w:r>
        <w:t>The announcement comes a week before consultations facilitated by a quintet mechanism – comprising the United Nations, African Union, IGAD, Arab League, and European Union – aimed at bridging differences among Sudanese groups.</w:t>
      </w:r>
      <w:r>
        <w:t xml:space="preserve"> </w:t>
      </w:r>
      <w:r>
        <w:t>In a statement, the coalition said it “approved a joint political vision for the next phase and an intensive action program for the coming three months.”</w:t>
      </w:r>
      <w:r>
        <w:t xml:space="preserve"> </w:t>
      </w:r>
      <w:r>
        <w:t>The group said the program covers humanitarian, popular, political, diplomatic, and rights-</w:t>
      </w:r>
      <w:r>
        <w:lastRenderedPageBreak/>
        <w:t>focused tracks to expand the base for ending the war, supporting accountability efforts, protecting victims’ rights, and achieving a civilian transition.</w:t>
      </w:r>
      <w:r>
        <w:t xml:space="preserve"> </w:t>
      </w:r>
      <w:r>
        <w:t>The three-day meeting reviewed developments in Sudan, conflict-resolution efforts, and the political trajectory needed to restore civilian rule.</w:t>
      </w:r>
      <w:r>
        <w:t xml:space="preserve"> </w:t>
      </w:r>
      <w:r>
        <w:t>The coalition includes the Sumood alliance, led by former Prime Minister Abdalla Hamdok, the Sudan Liberation Movement faction led by Abdel Wahid el-Nur (SLM-AW), and various civil rights groups.</w:t>
      </w:r>
      <w:r>
        <w:t xml:space="preserve"> </w:t>
      </w:r>
      <w:r>
        <w:t>The bloc was formed on May 23 following the signing of a political document titled “Declaration of Principles: Towards Building a New Nation,” which established shared frameworks for stopping the war and designated the National Congress Party (NCP) and the Islamic Movement as terrorist organizations.</w:t>
      </w:r>
      <w:r>
        <w:t xml:space="preserve"> </w:t>
      </w:r>
      <w:r>
        <w:t>The coalition stated that the political process requires substantive revisions based on principles set out in a roadmap issued by the Quad mechanism — comprising the U.S., UAE, Saudi Arabia, and Egypt — in September 2025.</w:t>
      </w:r>
      <w:r>
        <w:t xml:space="preserve"> </w:t>
      </w:r>
      <w:r>
        <w:t>The Quad roadmap proposed a three-month humanitarian truce, followed by a ceasefire leading to a political process and civilian rule. It also called for excluding Islamist groups from political participation.</w:t>
      </w:r>
      <w:r>
        <w:t xml:space="preserve"> </w:t>
      </w:r>
      <w:r>
        <w:t>Participation of the Islamic Movement and the NCP remains a key point of contention among political factions, with some advocating inclusion and others insisting on complete exclusion.</w:t>
      </w:r>
      <w:r>
        <w:t xml:space="preserve"> </w:t>
      </w:r>
      <w:r>
        <w:t>“Any political process must be owned and led by Sudanese, strengthen the role of democratic civilian forces, and prevent warring parties from dictating its outcomes,” the coalition said.</w:t>
      </w:r>
      <w:r>
        <w:t xml:space="preserve"> </w:t>
      </w:r>
      <w:r>
        <w:t>It reiterated its rejection of involving the NCP or Islamic Movement, blaming them for undermining the state, inciting conflict, and obstructing the democratic transition.</w:t>
      </w:r>
      <w:r>
        <w:t xml:space="preserve"> </w:t>
      </w:r>
      <w:r>
        <w:t xml:space="preserve">The group added that it plans to </w:t>
      </w:r>
      <w:proofErr w:type="spellStart"/>
      <w:r>
        <w:t>mobilise</w:t>
      </w:r>
      <w:proofErr w:type="spellEnd"/>
      <w:r>
        <w:t xml:space="preserve"> support for a new political framework </w:t>
      </w:r>
      <w:proofErr w:type="spellStart"/>
      <w:r>
        <w:t>centred</w:t>
      </w:r>
      <w:proofErr w:type="spellEnd"/>
      <w:r>
        <w:t xml:space="preserve"> on a humanitarian truce, unhindered aid access, civilian protection, and an inclusive political process excluding only the NCP and its affiliates.</w:t>
      </w:r>
      <w:r>
        <w:t xml:space="preserve"> </w:t>
      </w:r>
      <w:r>
        <w:t>In June, political groups including the Sumood alliance and the Democratic Block reached a joint vision to launch a peace process during consultations facilitated by the quintet mechanism. However, Abdel Wahid el-Nur’s faction declined to sign due to disagreements over the exclusion of Islamists.</w:t>
      </w:r>
    </w:p>
    <w:p w14:paraId="50BFDEA2" w14:textId="03802300" w:rsidR="00267ACE" w:rsidRDefault="00267ACE" w:rsidP="00267ACE">
      <w:pPr>
        <w:pStyle w:val="ListParagraph"/>
        <w:numPr>
          <w:ilvl w:val="0"/>
          <w:numId w:val="3"/>
        </w:numPr>
        <w:spacing w:line="276" w:lineRule="auto"/>
      </w:pPr>
      <w:bookmarkStart w:id="23" w:name="_Toc235799924"/>
      <w:r w:rsidRPr="00267ACE">
        <w:rPr>
          <w:rStyle w:val="Heading2Char"/>
        </w:rPr>
        <w:t xml:space="preserve">Sudanese army sends massive reinforcements to </w:t>
      </w:r>
      <w:proofErr w:type="gramStart"/>
      <w:r w:rsidRPr="00267ACE">
        <w:rPr>
          <w:rStyle w:val="Heading2Char"/>
        </w:rPr>
        <w:t>Sahara desert</w:t>
      </w:r>
      <w:bookmarkEnd w:id="23"/>
      <w:proofErr w:type="gramEnd"/>
      <w:r w:rsidRPr="00267ACE">
        <w:rPr>
          <w:rStyle w:val="Heading2Char"/>
        </w:rPr>
        <w:t xml:space="preserve"> </w:t>
      </w:r>
      <w:r>
        <w:t xml:space="preserve">– </w:t>
      </w:r>
      <w:hyperlink r:id="rId26" w:history="1">
        <w:r w:rsidRPr="00267ACE">
          <w:rPr>
            <w:rStyle w:val="Hyperlink"/>
          </w:rPr>
          <w:t>Sudan Tribune</w:t>
        </w:r>
      </w:hyperlink>
    </w:p>
    <w:p w14:paraId="35A8C4BC" w14:textId="53854FCC" w:rsidR="00267ACE" w:rsidRDefault="00267ACE" w:rsidP="00267ACE">
      <w:pPr>
        <w:spacing w:line="276" w:lineRule="auto"/>
      </w:pPr>
      <w:r>
        <w:t xml:space="preserve">The Sudanese army sent massive military reinforcements to locations in the </w:t>
      </w:r>
      <w:proofErr w:type="gramStart"/>
      <w:r>
        <w:t>Sahara desert</w:t>
      </w:r>
      <w:proofErr w:type="gramEnd"/>
      <w:r>
        <w:t xml:space="preserve"> on Tuesday, marking new field movements after months of stalled military operations on this front.</w:t>
      </w:r>
      <w:r>
        <w:t xml:space="preserve"> </w:t>
      </w:r>
      <w:r>
        <w:t>In June 2025, the Sudanese army announced it was evacuating the tri-border area with Egypt and Libya as part of defensive arrangements, a day after accusing forces loyal to Libyan General Khalifa Haftar of intruding into Sudanese territory and supporting the Rapid Support Forces (RSF).</w:t>
      </w:r>
      <w:r>
        <w:t xml:space="preserve"> </w:t>
      </w:r>
      <w:r>
        <w:t xml:space="preserve">The tri-border region in the </w:t>
      </w:r>
      <w:proofErr w:type="gramStart"/>
      <w:r>
        <w:t>Sahara desert</w:t>
      </w:r>
      <w:proofErr w:type="gramEnd"/>
      <w:r>
        <w:t xml:space="preserve"> holds immense strategic importance due to its borders with Libya and Egypt, while connecting vast areas in northern Sudan to North Darfur state in the west.</w:t>
      </w:r>
      <w:r>
        <w:t xml:space="preserve"> </w:t>
      </w:r>
      <w:r>
        <w:t>Sources told Sudan Tribune that the army began moving large forces a week ago toward desert areas in Northern state adjacent to Darfur, as part of a broader push to open a new operational front.</w:t>
      </w:r>
      <w:r>
        <w:t xml:space="preserve"> </w:t>
      </w:r>
      <w:r>
        <w:t>Part of the military convoys stationed over recent days in the al-</w:t>
      </w:r>
      <w:proofErr w:type="spellStart"/>
      <w:r>
        <w:t>Khanaq</w:t>
      </w:r>
      <w:proofErr w:type="spellEnd"/>
      <w:r>
        <w:t xml:space="preserve"> and </w:t>
      </w:r>
      <w:proofErr w:type="spellStart"/>
      <w:r>
        <w:t>al-Raheb</w:t>
      </w:r>
      <w:proofErr w:type="spellEnd"/>
      <w:r>
        <w:t xml:space="preserve"> areas in Northern state </w:t>
      </w:r>
      <w:r>
        <w:lastRenderedPageBreak/>
        <w:t>to prepare for upcoming operations in surrounding regions, sources said.</w:t>
      </w:r>
      <w:r>
        <w:t xml:space="preserve"> </w:t>
      </w:r>
      <w:r>
        <w:t xml:space="preserve">Field indicators suggest the movements aim to open a front toward the tri-border area, with operations extending into North Darfur state. Another force aims to reinforce the army’s presence in Tina, Um Baru, and </w:t>
      </w:r>
      <w:proofErr w:type="spellStart"/>
      <w:r>
        <w:t>Karnoi</w:t>
      </w:r>
      <w:proofErr w:type="spellEnd"/>
      <w:r>
        <w:t xml:space="preserve"> in North Darfur, as well as strengthen troops around </w:t>
      </w:r>
      <w:proofErr w:type="spellStart"/>
      <w:r>
        <w:t>Kulbus</w:t>
      </w:r>
      <w:proofErr w:type="spellEnd"/>
      <w:r>
        <w:t xml:space="preserve"> and Jebel Moon.</w:t>
      </w:r>
      <w:r>
        <w:t xml:space="preserve"> </w:t>
      </w:r>
      <w:r>
        <w:t xml:space="preserve">The army and its allies seek to cut off supply routes coming from Libya, where the RSF exploits weak oversight in the remote desert region to smuggle weapons and fuel with support from </w:t>
      </w:r>
      <w:proofErr w:type="spellStart"/>
      <w:r>
        <w:t>Subul</w:t>
      </w:r>
      <w:proofErr w:type="spellEnd"/>
      <w:r>
        <w:t xml:space="preserve"> al-Salam forces affiliated with Haftar.</w:t>
      </w:r>
      <w:r>
        <w:t xml:space="preserve"> </w:t>
      </w:r>
      <w:r>
        <w:t xml:space="preserve">Sources said the army assigned coordination of desert movements between the armed forces and participating allied armed movements to Major General Bakhit </w:t>
      </w:r>
      <w:proofErr w:type="spellStart"/>
      <w:r>
        <w:t>Debajo</w:t>
      </w:r>
      <w:proofErr w:type="spellEnd"/>
      <w:r>
        <w:t>.</w:t>
      </w:r>
      <w:r>
        <w:t xml:space="preserve"> </w:t>
      </w:r>
      <w:proofErr w:type="spellStart"/>
      <w:r>
        <w:t>Debajo</w:t>
      </w:r>
      <w:proofErr w:type="spellEnd"/>
      <w:r>
        <w:t xml:space="preserve"> appeared in recent days alongside several senior military leaders from the Joint Force in an undisclosed remote desert area.</w:t>
      </w:r>
      <w:r>
        <w:t xml:space="preserve"> </w:t>
      </w:r>
      <w:r>
        <w:t>Bakhit Abdel Karim Debajo is the head of the Justice and Equality Movement (Peace Faction) that signed the Doha agreement in 2013. He was integrated into the army as an officer under security arrangements before being promoted to Major General in 2021.</w:t>
      </w:r>
    </w:p>
    <w:p w14:paraId="13DA9E2A" w14:textId="68F3CB9E" w:rsidR="00D63407" w:rsidRDefault="00D63407" w:rsidP="00D63407">
      <w:pPr>
        <w:pStyle w:val="ListParagraph"/>
        <w:numPr>
          <w:ilvl w:val="0"/>
          <w:numId w:val="3"/>
        </w:numPr>
        <w:spacing w:line="276" w:lineRule="auto"/>
      </w:pPr>
      <w:bookmarkStart w:id="24" w:name="_Toc235799925"/>
      <w:r w:rsidRPr="00D63407">
        <w:rPr>
          <w:rStyle w:val="Heading2Char"/>
        </w:rPr>
        <w:t>New U.S. sanctions loom over struggling Sudanese economy</w:t>
      </w:r>
      <w:bookmarkEnd w:id="24"/>
      <w:r>
        <w:t xml:space="preserve"> – </w:t>
      </w:r>
      <w:hyperlink r:id="rId27" w:history="1">
        <w:r w:rsidRPr="00D63407">
          <w:rPr>
            <w:rStyle w:val="Hyperlink"/>
          </w:rPr>
          <w:t>Sudan Tribune</w:t>
        </w:r>
      </w:hyperlink>
      <w:r>
        <w:t xml:space="preserve"> </w:t>
      </w:r>
    </w:p>
    <w:p w14:paraId="2495F705" w14:textId="42CEBD01" w:rsidR="00D63407" w:rsidRDefault="00D63407" w:rsidP="00D63407">
      <w:pPr>
        <w:spacing w:line="276" w:lineRule="auto"/>
      </w:pPr>
      <w:r>
        <w:t>A U.S. decision to implement additional sanctions on Sudan, taking effect on Monday, has sparked widespread debate in economic and banking circles amid fears of severe repercussions for a nation already grappling with war and currency collapse.</w:t>
      </w:r>
      <w:r>
        <w:t xml:space="preserve"> </w:t>
      </w:r>
      <w:r>
        <w:t>The measures mandate that Washington oppose any loans, financial assistance, or technical aid to Sudan from international financial institutions.</w:t>
      </w:r>
      <w:r>
        <w:t xml:space="preserve"> </w:t>
      </w:r>
      <w:r>
        <w:t>The Sudanese economy faces deep structural imbalances exacerbated by ongoing conflict, characterized by an unprecedented plunge in the local currency, skyrocketing inflation, and devastated infrastructure.</w:t>
      </w:r>
      <w:r>
        <w:t xml:space="preserve"> </w:t>
      </w:r>
      <w:r>
        <w:t>Washington announced on Friday that the new penalties, triggered by allegations that the army used chemical weapons against the Rapid Support Forces, would go into effect on July 20, 2026.</w:t>
      </w:r>
      <w:r>
        <w:t xml:space="preserve"> </w:t>
      </w:r>
      <w:r>
        <w:t>The U.S. administration determined that the Sudanese government failed to meet the requirements of the Chemical and Biological Weapons Control and Warfare Elimination Act within a mandated three-month window.</w:t>
      </w:r>
      <w:r>
        <w:t xml:space="preserve"> </w:t>
      </w:r>
      <w:r>
        <w:t>While Khartoum has repeatedly denied using chemical weapons, the U.S. administration maintained that its review showed Sudan did not take the statutory steps necessary to avoid the next phase of sanctions.</w:t>
      </w:r>
      <w:r>
        <w:t xml:space="preserve"> </w:t>
      </w:r>
      <w:r>
        <w:t>The new restrictions require the U.S. to oppose any international funding or assistance from development banks for Sudan, though essential food and urgent humanitarian aid remain exempt.</w:t>
      </w:r>
      <w:r>
        <w:t xml:space="preserve"> </w:t>
      </w:r>
      <w:r>
        <w:t>Washington will also block the export of most U.S. goods and technologies to Sudan, except for humanitarian items. Items with potential security or military applications will face a strict “presumption of denial” review policy.</w:t>
      </w:r>
      <w:r>
        <w:t xml:space="preserve"> </w:t>
      </w:r>
      <w:r>
        <w:t>The measures further include suspending permissions for state-owned Sudanese airlines to operate flights to and from the United States, targeted at official institutions.</w:t>
      </w:r>
      <w:r>
        <w:t xml:space="preserve"> </w:t>
      </w:r>
      <w:r>
        <w:t xml:space="preserve">The U.S. specified that these sanctions </w:t>
      </w:r>
      <w:proofErr w:type="gramStart"/>
      <w:r>
        <w:t>will</w:t>
      </w:r>
      <w:proofErr w:type="gramEnd"/>
      <w:r>
        <w:t xml:space="preserve"> remain in place for at least one year and will only be lifted if Khartoum fulfils the statutory conditions outlined in U.S. law.</w:t>
      </w:r>
      <w:r>
        <w:t xml:space="preserve"> </w:t>
      </w:r>
      <w:r>
        <w:t xml:space="preserve">Sudanese economists and banking experts warned that blocking access to international financial institutions will worsen domestic </w:t>
      </w:r>
      <w:r>
        <w:lastRenderedPageBreak/>
        <w:t>economic hardships and deepen the suffering of citizens.</w:t>
      </w:r>
      <w:r>
        <w:t xml:space="preserve"> </w:t>
      </w:r>
      <w:r>
        <w:t>Banking analyst Waleed Daleel told Sudan Tribune that the direct financial restriction is the most critical threat. U.S. opposition to international funding effectively closes any path toward debt restructuring or securing facilities from the IMF and World Bank.</w:t>
      </w:r>
      <w:r>
        <w:t xml:space="preserve"> </w:t>
      </w:r>
      <w:r>
        <w:t>Daleel noted that the Central Bank of Sudan is already suffering from depleted reserves and relies heavily on gold-backed import licenses and dollar injections. He warned that the measures will widen the gap between official and parallel exchange rates.</w:t>
      </w:r>
      <w:r>
        <w:t xml:space="preserve"> </w:t>
      </w:r>
      <w:r>
        <w:t>He added that the technology ban could disrupt banking infrastructure if dual-use software or equipment are blocked, making it difficult to maintain or upgrade national electronic payment systems.</w:t>
      </w:r>
      <w:r>
        <w:t xml:space="preserve"> </w:t>
      </w:r>
      <w:r>
        <w:t>Global correspondent banks are also likely to become more risk-averse regarding Sudanese entities due to strict compliance policies. Daleel noted this could push Sudan to rely more heavily on alternative settlements, such as yuan transactions through Omdurman National Bank.</w:t>
      </w:r>
      <w:r>
        <w:t xml:space="preserve"> </w:t>
      </w:r>
      <w:r>
        <w:t>Conversely, economics professor Ibrahim Onour told Sudan Tribune that the sanctions would have little practical impact and amounted to little more than a media stunt, citing low trade volume between the two nations.</w:t>
      </w:r>
      <w:r>
        <w:t xml:space="preserve"> </w:t>
      </w:r>
      <w:proofErr w:type="spellStart"/>
      <w:r>
        <w:t>Onour</w:t>
      </w:r>
      <w:proofErr w:type="spellEnd"/>
      <w:r>
        <w:t xml:space="preserve"> stated that bilateral trade </w:t>
      </w:r>
      <w:proofErr w:type="spellStart"/>
      <w:r>
        <w:t>totalled</w:t>
      </w:r>
      <w:proofErr w:type="spellEnd"/>
      <w:r>
        <w:t xml:space="preserve"> about $49 million in 2025. This included $36 million in U.S. humanitarian exports, such as corn and oil, sent via the Adre border crossing from Chad, and $13 million in Sudanese exports, primarily gum </w:t>
      </w:r>
      <w:proofErr w:type="spellStart"/>
      <w:r>
        <w:t>arabic</w:t>
      </w:r>
      <w:proofErr w:type="spellEnd"/>
      <w:r>
        <w:t>, which has been exempt from U.S. sanctions since the 1990s.</w:t>
      </w:r>
      <w:r>
        <w:t xml:space="preserve"> </w:t>
      </w:r>
      <w:r>
        <w:t xml:space="preserve">Because the new measures still exempt humanitarian aid and gum </w:t>
      </w:r>
      <w:proofErr w:type="spellStart"/>
      <w:proofErr w:type="gramStart"/>
      <w:r>
        <w:t>arabic</w:t>
      </w:r>
      <w:proofErr w:type="spellEnd"/>
      <w:proofErr w:type="gramEnd"/>
      <w:r>
        <w:t xml:space="preserve">, </w:t>
      </w:r>
      <w:proofErr w:type="spellStart"/>
      <w:r>
        <w:t>Onour</w:t>
      </w:r>
      <w:proofErr w:type="spellEnd"/>
      <w:r>
        <w:t xml:space="preserve"> argued the commercial impact is negligible. He added that Sudan does not rely heavily on U.S. technology and has been cut off from international institutional loans since the mid-1990s anyway.</w:t>
      </w:r>
      <w:r>
        <w:t xml:space="preserve"> </w:t>
      </w:r>
      <w:proofErr w:type="spellStart"/>
      <w:r>
        <w:t>Onour</w:t>
      </w:r>
      <w:proofErr w:type="spellEnd"/>
      <w:r>
        <w:t xml:space="preserve"> also questioned the significance of the aviation ban, pointing out that Sudanese airlines do not currently operate flights to U.S. airports.</w:t>
      </w:r>
      <w:r>
        <w:t xml:space="preserve"> </w:t>
      </w:r>
      <w:r>
        <w:t>However, economist Haytham Mohamed Fathi told Sudan Tribune that while Sudan has faced economic pressure for three decades, the impact during the current war will be felt more acutely because the economy is already fragile.</w:t>
      </w:r>
      <w:r>
        <w:t xml:space="preserve"> </w:t>
      </w:r>
      <w:r>
        <w:t>Fathi noted that even though the sanctions are unilateral rather than multilateral, they carry significant weight because Washington frequently pressures third parties to comply or risk facing similar measures.</w:t>
      </w:r>
      <w:r>
        <w:t xml:space="preserve"> </w:t>
      </w:r>
      <w:r>
        <w:t>He warned the new restrictions could severely hinder the government’s capacity to mobilize foreign funding for post-war reconstruction, potentially leading to further currency devaluation and higher poverty rates.</w:t>
      </w:r>
      <w:r>
        <w:t xml:space="preserve"> </w:t>
      </w:r>
      <w:r>
        <w:t>The U.S. previously implemented similar export restrictions and funding opposition under the same act in June and May 2025 following chemical weapons allegations.</w:t>
      </w:r>
      <w:r>
        <w:t xml:space="preserve"> </w:t>
      </w:r>
      <w:r>
        <w:t>The Sudanese government continues to deny the allegations, having formed a national committee to investigate the claims while repeatedly demanding that Washington present its evidence.</w:t>
      </w:r>
      <w:r>
        <w:t xml:space="preserve"> </w:t>
      </w:r>
      <w:r>
        <w:t>In a parallel development last week, the European Union Council tightened its own sanctions on Sudan by banning the purchase, import, or transfer of Sudanese gold, along with restrictions on mercury and cyanide exports to the country.</w:t>
      </w:r>
      <w:r>
        <w:t xml:space="preserve"> </w:t>
      </w:r>
      <w:r>
        <w:t>Sudan relies heavily on gold revenues to finance strategic imports, particularly fuel, wheat, and medicines.</w:t>
      </w:r>
      <w:r>
        <w:t xml:space="preserve"> </w:t>
      </w:r>
      <w:r>
        <w:t>Two weeks ago, Finance Minister Gibril Ibrahim acknowledged on Sudan TV that the country faces severe economic conditions due to the war.</w:t>
      </w:r>
      <w:r>
        <w:t xml:space="preserve"> </w:t>
      </w:r>
      <w:r>
        <w:t xml:space="preserve">Ibrahim stated that he initially expected </w:t>
      </w:r>
      <w:r>
        <w:lastRenderedPageBreak/>
        <w:t xml:space="preserve">the dollar to reach 10,000 pounds by 2025 due to halted </w:t>
      </w:r>
      <w:r w:rsidR="00541B14">
        <w:t>production but</w:t>
      </w:r>
      <w:r>
        <w:t xml:space="preserve"> claimed government interventions had successfully mitigated the exchange rate crash.</w:t>
      </w:r>
    </w:p>
    <w:p w14:paraId="374A83CB" w14:textId="385CF111" w:rsidR="00541B14" w:rsidRDefault="00541B14" w:rsidP="00541B14">
      <w:pPr>
        <w:pStyle w:val="ListParagraph"/>
        <w:numPr>
          <w:ilvl w:val="0"/>
          <w:numId w:val="3"/>
        </w:numPr>
        <w:spacing w:line="276" w:lineRule="auto"/>
        <w:jc w:val="left"/>
      </w:pPr>
      <w:bookmarkStart w:id="25" w:name="_Toc235799926"/>
      <w:r w:rsidRPr="00541B14">
        <w:rPr>
          <w:rStyle w:val="Heading2Char"/>
        </w:rPr>
        <w:t>Sudan’s Democratic Bloc backs inclusive dialogue to end war</w:t>
      </w:r>
      <w:bookmarkEnd w:id="25"/>
      <w:r>
        <w:t xml:space="preserve"> – </w:t>
      </w:r>
      <w:hyperlink r:id="rId28" w:history="1">
        <w:r w:rsidRPr="00541B14">
          <w:rPr>
            <w:rStyle w:val="Hyperlink"/>
          </w:rPr>
          <w:t>Sudan Tribune</w:t>
        </w:r>
      </w:hyperlink>
      <w:r>
        <w:t xml:space="preserve"> </w:t>
      </w:r>
    </w:p>
    <w:p w14:paraId="77720CFF" w14:textId="7E8BB868" w:rsidR="00541B14" w:rsidRDefault="00541B14" w:rsidP="00541B14">
      <w:pPr>
        <w:spacing w:line="276" w:lineRule="auto"/>
      </w:pPr>
      <w:r>
        <w:t>Sudan’s Democratic Bloc coalition on Sunday renewed its welcome for an inclusive, intra-Sudanese dialogue aimed at ending the country’s crisis without excluding any party.</w:t>
      </w:r>
      <w:r>
        <w:t xml:space="preserve"> </w:t>
      </w:r>
      <w:r>
        <w:t xml:space="preserve">The announcement follows a June agreement in Addis Ababa, where the Democratic Bloc and the </w:t>
      </w:r>
      <w:proofErr w:type="spellStart"/>
      <w:r>
        <w:t>Somoud</w:t>
      </w:r>
      <w:proofErr w:type="spellEnd"/>
      <w:r>
        <w:t xml:space="preserve"> coalition aligned on a joint vision for a peace process and political dialogue. Those consultative meetings were sponsored by an international mechanism comprising the U.N., the African Union, the European Union, the Arab League, and IGAD.</w:t>
      </w:r>
      <w:r>
        <w:t xml:space="preserve"> </w:t>
      </w:r>
      <w:r>
        <w:t>Jaafar al-Mirghani, head of the Democratic Bloc, said after an emergency executive meeting in Khartoum that the coalition strongly supports an all-inclusive dialogue.</w:t>
      </w:r>
      <w:r>
        <w:t xml:space="preserve"> </w:t>
      </w:r>
      <w:r>
        <w:t>The meeting reaffirmed the bloc’s commitment to Sudan’s unity, sovereignty, and state institutions as the ultimate guarantors of national stability.</w:t>
      </w:r>
      <w:r>
        <w:t xml:space="preserve"> </w:t>
      </w:r>
      <w:r>
        <w:t>Leadership within the coalition pledged to resolve internal differences through consensus to strengthen their unified national role.</w:t>
      </w:r>
      <w:r>
        <w:t xml:space="preserve"> </w:t>
      </w:r>
      <w:r>
        <w:t>The executive body called for the immediate activation of organizational structures approved during the bloc’s conference in Port Sudan.</w:t>
      </w:r>
      <w:r>
        <w:t xml:space="preserve"> </w:t>
      </w:r>
      <w:r>
        <w:t>The alliance faced sharp internal divisions in April during the Port Sudan conference, which adopted a new charter and structure, appointing al-Mirghani as head.</w:t>
      </w:r>
      <w:r>
        <w:t xml:space="preserve"> </w:t>
      </w:r>
      <w:r>
        <w:t>The Justice and Equality Movement (JEM), led by Gibril Ibrahim, who serves as the bloc’s deputy head, objected to the final statement, prompting its representatives to boycott the closing session.</w:t>
      </w:r>
      <w:r>
        <w:t xml:space="preserve"> </w:t>
      </w:r>
      <w:r>
        <w:t xml:space="preserve">Sunday’s statement welcomed the supportive role of the international community and </w:t>
      </w:r>
      <w:proofErr w:type="spellStart"/>
      <w:r>
        <w:t>neighbouring</w:t>
      </w:r>
      <w:proofErr w:type="spellEnd"/>
      <w:r>
        <w:t xml:space="preserve"> states, provided they respect Sudan’s national will and sovereignty.</w:t>
      </w:r>
      <w:r>
        <w:t xml:space="preserve"> </w:t>
      </w:r>
      <w:r>
        <w:t>The bloc noted that its recent diplomatic engagements in Cairo, Addis Ababa, Brussels, and Oslo have successfully advanced its vision for ending the war.</w:t>
      </w:r>
      <w:r>
        <w:t xml:space="preserve"> </w:t>
      </w:r>
      <w:r>
        <w:t xml:space="preserve">The coalition plans to sustain coordination with other political and national forces to build a broad consensus for </w:t>
      </w:r>
      <w:proofErr w:type="gramStart"/>
      <w:r>
        <w:t>a sustainable</w:t>
      </w:r>
      <w:proofErr w:type="gramEnd"/>
      <w:r>
        <w:t xml:space="preserve"> peace.</w:t>
      </w:r>
      <w:r>
        <w:t xml:space="preserve"> </w:t>
      </w:r>
      <w:r>
        <w:t>The Democratic Bloc consists of pro-army political factions, including al-Mirghani’s faction of the Democratic Unionist Party, as well as armed movements that fight alongside the military, such as the Sudan Liberation Movement and JEM.</w:t>
      </w:r>
    </w:p>
    <w:p w14:paraId="06FCD3DD" w14:textId="77777777" w:rsidR="00F56CB8" w:rsidRDefault="0031092A" w:rsidP="00307FDC">
      <w:pPr>
        <w:spacing w:line="276" w:lineRule="auto"/>
      </w:pPr>
      <w:r>
        <w:t>________________________________________________________________________</w:t>
      </w:r>
    </w:p>
    <w:p w14:paraId="3C627372" w14:textId="77777777" w:rsidR="00F56CB8" w:rsidRDefault="0031092A" w:rsidP="00307FDC">
      <w:pPr>
        <w:spacing w:line="276" w:lineRule="auto"/>
        <w:outlineLvl w:val="0"/>
        <w:rPr>
          <w:rFonts w:eastAsia="DengXian Light" w:cs="Times New Roman"/>
          <w:b/>
          <w:bCs/>
          <w:color w:val="2F5496"/>
          <w:szCs w:val="24"/>
          <w:u w:val="single"/>
        </w:rPr>
      </w:pPr>
      <w:bookmarkStart w:id="26" w:name="_Toc235799927"/>
      <w:r>
        <w:rPr>
          <w:rFonts w:eastAsia="DengXian Light" w:cs="Times New Roman"/>
          <w:b/>
          <w:bCs/>
          <w:color w:val="2F5496"/>
          <w:szCs w:val="24"/>
          <w:u w:val="single"/>
        </w:rPr>
        <w:t>Gulf Region and the Middle East</w:t>
      </w:r>
      <w:bookmarkEnd w:id="26"/>
    </w:p>
    <w:p w14:paraId="27F3B834" w14:textId="77777777" w:rsidR="00F56CB8" w:rsidRDefault="0031092A" w:rsidP="00307FDC">
      <w:pPr>
        <w:pStyle w:val="Heading2"/>
        <w:spacing w:line="276" w:lineRule="auto"/>
      </w:pPr>
      <w:bookmarkStart w:id="27" w:name="_Toc235799928"/>
      <w:r>
        <w:t>Egypt</w:t>
      </w:r>
      <w:bookmarkEnd w:id="27"/>
    </w:p>
    <w:p w14:paraId="77DC196A" w14:textId="1D00DD7B" w:rsidR="00622E9C" w:rsidRDefault="00622E9C" w:rsidP="006F50C0">
      <w:pPr>
        <w:pStyle w:val="ListParagraph"/>
        <w:numPr>
          <w:ilvl w:val="0"/>
          <w:numId w:val="3"/>
        </w:numPr>
        <w:spacing w:line="276" w:lineRule="auto"/>
      </w:pPr>
      <w:bookmarkStart w:id="28" w:name="_Toc235799929"/>
      <w:r w:rsidRPr="00BB3B1E">
        <w:rPr>
          <w:rStyle w:val="Heading2Char"/>
        </w:rPr>
        <w:t xml:space="preserve">Egypt urges US to accelerate deployment of international </w:t>
      </w:r>
      <w:proofErr w:type="spellStart"/>
      <w:r w:rsidRPr="00BB3B1E">
        <w:rPr>
          <w:rStyle w:val="Heading2Char"/>
        </w:rPr>
        <w:t>stabilisation</w:t>
      </w:r>
      <w:proofErr w:type="spellEnd"/>
      <w:r w:rsidRPr="00BB3B1E">
        <w:rPr>
          <w:rStyle w:val="Heading2Char"/>
        </w:rPr>
        <w:t xml:space="preserve"> force in Gaza</w:t>
      </w:r>
      <w:bookmarkEnd w:id="28"/>
      <w:r w:rsidR="006F50C0">
        <w:t xml:space="preserve"> – </w:t>
      </w:r>
      <w:hyperlink r:id="rId29" w:history="1">
        <w:r w:rsidR="006F50C0" w:rsidRPr="00BB3B1E">
          <w:rPr>
            <w:rStyle w:val="Hyperlink"/>
          </w:rPr>
          <w:t>Middle East Monitor</w:t>
        </w:r>
      </w:hyperlink>
      <w:r w:rsidR="006F50C0">
        <w:t xml:space="preserve"> </w:t>
      </w:r>
    </w:p>
    <w:p w14:paraId="70130E11" w14:textId="04EAA924" w:rsidR="00622E9C" w:rsidRDefault="00622E9C" w:rsidP="00622E9C">
      <w:pPr>
        <w:spacing w:line="276" w:lineRule="auto"/>
      </w:pPr>
      <w:r>
        <w:t xml:space="preserve">Egypt has called on the United States to expedite the deployment of an international </w:t>
      </w:r>
      <w:proofErr w:type="spellStart"/>
      <w:r>
        <w:t>stabilisation</w:t>
      </w:r>
      <w:proofErr w:type="spellEnd"/>
      <w:r>
        <w:t xml:space="preserve"> force in the Gaza Strip, facilitate the full delivery of humanitarian aid, and </w:t>
      </w:r>
      <w:r>
        <w:lastRenderedPageBreak/>
        <w:t>complete the remaining steps of the first phase of US President Donald Trump’s peace plan.</w:t>
      </w:r>
      <w:r w:rsidR="00547447">
        <w:t xml:space="preserve"> </w:t>
      </w:r>
      <w:r>
        <w:t>The appeal was made during a meeting on Thursday between Egyptian Foreign Minister Badr Abdel-</w:t>
      </w:r>
      <w:proofErr w:type="spellStart"/>
      <w:r>
        <w:t>Aty</w:t>
      </w:r>
      <w:proofErr w:type="spellEnd"/>
      <w:r>
        <w:t xml:space="preserve"> and US Secretary of State Marco Rubio on the sidelines of the ASEAN Foreign Ministers’ Meeting in Manila, according to a statement from Egypt’s Ministry of Foreign Affairs.</w:t>
      </w:r>
      <w:r>
        <w:t xml:space="preserve"> </w:t>
      </w:r>
      <w:r>
        <w:t>The ministry said Abdel-</w:t>
      </w:r>
      <w:proofErr w:type="spellStart"/>
      <w:r>
        <w:t>Aty</w:t>
      </w:r>
      <w:proofErr w:type="spellEnd"/>
      <w:r>
        <w:t xml:space="preserve"> stressed the importance of rapidly deploying the international stabilization force, ensuring unrestricted humanitarian assistance to Gaza, and completing implementation of the first phase of the US-backed plan.</w:t>
      </w:r>
      <w:r>
        <w:t xml:space="preserve"> </w:t>
      </w:r>
      <w:r>
        <w:t>According to the statement, Abdel-</w:t>
      </w:r>
      <w:proofErr w:type="spellStart"/>
      <w:r>
        <w:t>Aty</w:t>
      </w:r>
      <w:proofErr w:type="spellEnd"/>
      <w:r>
        <w:t xml:space="preserve"> also called for accelerating the work of the Palestinian committee designated to administer the Gaza Strip and urged an end to what Egypt described as Israeli violations in the occupied West Bank, saying such measures would help reduce tensions and support regional stability.</w:t>
      </w:r>
      <w:r>
        <w:t xml:space="preserve"> </w:t>
      </w:r>
      <w:r>
        <w:t>The Egyptian statement came after Israel’s public broadcaster reported on Thursday that around 30 Moroccan officers had conducted a field visit to Gaza as part of preparations for Morocco’s participation in the proposed international stabilization force.</w:t>
      </w:r>
      <w:r>
        <w:t xml:space="preserve"> </w:t>
      </w:r>
      <w:r>
        <w:t>Morocco announced on 15th July that it had signed an agreement to participate in the mission, including the deployment of officers to its joint command, police and gendarmerie personnel, and the establishment of a field military hospital in Gaza.</w:t>
      </w:r>
      <w:r>
        <w:t xml:space="preserve"> </w:t>
      </w:r>
      <w:r>
        <w:t xml:space="preserve">According to the report, the UN Security Council </w:t>
      </w:r>
      <w:proofErr w:type="spellStart"/>
      <w:r>
        <w:t>authorised</w:t>
      </w:r>
      <w:proofErr w:type="spellEnd"/>
      <w:r>
        <w:t xml:space="preserve"> the creation of a temporary international force for Gaza in November 2025 under Resolution 2803, endorsing the Trump administration’s ceasefire and transitional governance plan for the territory.</w:t>
      </w:r>
      <w:r>
        <w:t xml:space="preserve"> </w:t>
      </w:r>
      <w:r>
        <w:t>Israel’s public broadcaster also reported that, as of Thursday, the Israeli government had not granted final approval for the deployment of the force, while arrangements for the Palestinian committee to assume responsibility for administering Gaza remained unresolved.</w:t>
      </w:r>
      <w:r>
        <w:t xml:space="preserve"> </w:t>
      </w:r>
      <w:r>
        <w:t>The ceasefire between Israel and Hamas has been repeatedly tested by ongoing hostilities. Palestinian authorities have accused Israel of continuing airstrikes, shootings, and military incursions in Gaza despite the agreement. According to Palestinian officials, more than 73,000 people have been killed and 173,000 wounded, and around 90 percent of civilian infrastructure has been damaged or destroyed during Israel’s ongoing genocide in the besieged enclave.</w:t>
      </w:r>
    </w:p>
    <w:p w14:paraId="14626412" w14:textId="77777777" w:rsidR="00F56CB8" w:rsidRDefault="0031092A" w:rsidP="00307FDC">
      <w:pPr>
        <w:pStyle w:val="Heading2"/>
        <w:spacing w:line="276" w:lineRule="auto"/>
      </w:pPr>
      <w:bookmarkStart w:id="29" w:name="_Toc235799930"/>
      <w:r>
        <w:t>Iran</w:t>
      </w:r>
      <w:bookmarkEnd w:id="29"/>
    </w:p>
    <w:p w14:paraId="5CA03883" w14:textId="24A1A931" w:rsidR="00C031C9" w:rsidRDefault="00C031C9" w:rsidP="00C031C9">
      <w:pPr>
        <w:pStyle w:val="ListParagraph"/>
        <w:numPr>
          <w:ilvl w:val="0"/>
          <w:numId w:val="3"/>
        </w:numPr>
        <w:spacing w:line="276" w:lineRule="auto"/>
      </w:pPr>
      <w:bookmarkStart w:id="30" w:name="_Toc235799931"/>
      <w:r w:rsidRPr="00C031C9">
        <w:rPr>
          <w:rStyle w:val="Heading2Char"/>
        </w:rPr>
        <w:t>Tehran warns any UK base used by US to attack Iran will become ‘legitimate target’</w:t>
      </w:r>
      <w:bookmarkEnd w:id="30"/>
      <w:r>
        <w:t xml:space="preserve"> –</w:t>
      </w:r>
      <w:hyperlink r:id="rId30" w:history="1">
        <w:r w:rsidRPr="00C031C9">
          <w:rPr>
            <w:rStyle w:val="Hyperlink"/>
          </w:rPr>
          <w:t xml:space="preserve"> Middle East Monitor</w:t>
        </w:r>
      </w:hyperlink>
    </w:p>
    <w:p w14:paraId="20196CDE" w14:textId="6AC87EC7" w:rsidR="00C031C9" w:rsidRDefault="00C031C9" w:rsidP="00C031C9">
      <w:pPr>
        <w:spacing w:line="276" w:lineRule="auto"/>
      </w:pPr>
      <w:r>
        <w:t>Iran’s Islamic Revolutionary Guard Corps (IRGC) warned Thursday that any British military base used by the US to launch attacks against Tehran will become a “legitimate target,” while accusing London of playing a major role in recent US and Israeli military operations, Anadolu reports.</w:t>
      </w:r>
      <w:r>
        <w:t xml:space="preserve"> </w:t>
      </w:r>
      <w:r>
        <w:t>In a statement, the IRGC said the US had recently resorted to using B-1 bombers flying from RAF Fairford in England after warships operating in the Indian Ocean exhausted their stock of cruise missiles.</w:t>
      </w:r>
      <w:r>
        <w:t xml:space="preserve"> </w:t>
      </w:r>
      <w:r>
        <w:t>“Any base used for aggression against Iranian territory is a legitimate target for us,” the IRGC said.</w:t>
      </w:r>
      <w:r>
        <w:t xml:space="preserve"> </w:t>
      </w:r>
      <w:r>
        <w:t xml:space="preserve">It warned Britain “not </w:t>
      </w:r>
      <w:r>
        <w:lastRenderedPageBreak/>
        <w:t>to further worsen its record,” accusing London of being “a principal architect of instability” in the Middle East, saying it had played one of the largest roles in the recent US and Israeli attacks on Iran.</w:t>
      </w:r>
      <w:r>
        <w:t xml:space="preserve"> </w:t>
      </w:r>
      <w:r>
        <w:t>The force earlier said that it had struck a US electronic warfare unit at Al-Udeid Air Base in Qatar and damaged the facility’s air traffic control tower.</w:t>
      </w:r>
      <w:r>
        <w:t xml:space="preserve"> </w:t>
      </w:r>
      <w:r>
        <w:t>The IRGC also accused Washington of seeking to use calls for renewed negotiations to buy time to replenish its military capabilities before resuming attacks, saying Tehran would not allow the US to benefit from what it described as “deceptive ceasefires.”</w:t>
      </w:r>
      <w:r>
        <w:t xml:space="preserve"> </w:t>
      </w:r>
      <w:r>
        <w:t>Regional tensions have remained high since the US and Israel launched a joint offensive against Iran in February. Tehran responded with missile and drone attacks targeting Israel and US military assets across the Gulf.</w:t>
      </w:r>
      <w:r>
        <w:t xml:space="preserve"> </w:t>
      </w:r>
      <w:r>
        <w:t>Although the two sides signed a Pakistan-mediated memorandum of understanding last month to end the conflict, tensions escalated again last week over the Strait of Hormuz, prompting a new exchange of strikes and renewed US threats of military action against Iran.</w:t>
      </w:r>
    </w:p>
    <w:p w14:paraId="52821216" w14:textId="54EC14C7" w:rsidR="004A5873" w:rsidRDefault="004A5873" w:rsidP="004A5873">
      <w:pPr>
        <w:pStyle w:val="ListParagraph"/>
        <w:numPr>
          <w:ilvl w:val="0"/>
          <w:numId w:val="3"/>
        </w:numPr>
        <w:spacing w:line="276" w:lineRule="auto"/>
      </w:pPr>
      <w:bookmarkStart w:id="31" w:name="_Toc235799932"/>
      <w:r w:rsidRPr="004A5873">
        <w:rPr>
          <w:rStyle w:val="Heading2Char"/>
        </w:rPr>
        <w:t>Heavy US losses reported in Iranian attacks across Arab countries</w:t>
      </w:r>
      <w:bookmarkEnd w:id="31"/>
      <w:r>
        <w:t xml:space="preserve"> – </w:t>
      </w:r>
      <w:hyperlink r:id="rId31" w:history="1">
        <w:r w:rsidRPr="004A5873">
          <w:rPr>
            <w:rStyle w:val="Hyperlink"/>
          </w:rPr>
          <w:t>Middle East Monitor</w:t>
        </w:r>
      </w:hyperlink>
      <w:r>
        <w:t xml:space="preserve"> </w:t>
      </w:r>
    </w:p>
    <w:p w14:paraId="7689750B" w14:textId="015D4AD4" w:rsidR="004A5873" w:rsidRDefault="004A5873" w:rsidP="004A5873">
      <w:pPr>
        <w:spacing w:line="276" w:lineRule="auto"/>
      </w:pPr>
      <w:r>
        <w:t>Twelve US soldiers suffered serious injuries in Iranian missile and drone attacks in Jordan and other countries during July, according to a US military official quoted by The New York Times.</w:t>
      </w:r>
      <w:r>
        <w:t xml:space="preserve"> </w:t>
      </w:r>
      <w:r>
        <w:t>The official said the injured troops were flown to a US military hospital in Germany for treatment. They are among around 100 US service members whom the Pentagon says have been injured in Iranian attacks since the beginning of July.</w:t>
      </w:r>
      <w:r>
        <w:t xml:space="preserve"> </w:t>
      </w:r>
      <w:r>
        <w:t>The official added that about 50 of those injuries were sustained during recent attacks on bases hosting US forces in Jordan.</w:t>
      </w:r>
      <w:r>
        <w:t xml:space="preserve"> </w:t>
      </w:r>
      <w:r>
        <w:t>The New York Times reported that US Central Command is not required to disclose information about injured service members, particularly if they return to duty quickly.</w:t>
      </w:r>
      <w:r>
        <w:t xml:space="preserve"> </w:t>
      </w:r>
      <w:r>
        <w:t>The official said the investigation into the attack on Muwaffaq Salti Air Base in Jordan, which killed three US soldiers and injured others, is still ongoing.</w:t>
      </w:r>
      <w:r>
        <w:t xml:space="preserve"> </w:t>
      </w:r>
      <w:r>
        <w:t>He also said a radar system at Ahmad Al Jaber Air Base in Kuwait was destroyed around 20 July, only six months after it became operational.</w:t>
      </w:r>
      <w:r>
        <w:t xml:space="preserve"> </w:t>
      </w:r>
      <w:r>
        <w:t>In addition, a warehouse at a naval facility in Bahrain was hit, while Ali Al Salem Air Base in Kuwait sustained limited damage.</w:t>
      </w:r>
      <w:r>
        <w:t xml:space="preserve"> </w:t>
      </w:r>
      <w:r>
        <w:t>A large military tent at the US site inside Erbil International Airport in Iraq was also destroyed.</w:t>
      </w:r>
    </w:p>
    <w:p w14:paraId="26951E7E" w14:textId="51E41AA5" w:rsidR="00D72808" w:rsidRDefault="00D72808" w:rsidP="00D72808">
      <w:pPr>
        <w:pStyle w:val="ListParagraph"/>
        <w:numPr>
          <w:ilvl w:val="0"/>
          <w:numId w:val="3"/>
        </w:numPr>
        <w:spacing w:line="276" w:lineRule="auto"/>
      </w:pPr>
      <w:bookmarkStart w:id="32" w:name="_Toc235799933"/>
      <w:r w:rsidRPr="00D72808">
        <w:rPr>
          <w:rStyle w:val="Heading2Char"/>
        </w:rPr>
        <w:t>Iran warns any attack on its infrastructure will trigger ‘powerful’ response</w:t>
      </w:r>
      <w:bookmarkEnd w:id="32"/>
      <w:r>
        <w:t xml:space="preserve"> – </w:t>
      </w:r>
      <w:hyperlink r:id="rId32" w:history="1">
        <w:r w:rsidRPr="00D72808">
          <w:rPr>
            <w:rStyle w:val="Hyperlink"/>
          </w:rPr>
          <w:t>Middle East Monitor</w:t>
        </w:r>
      </w:hyperlink>
      <w:r>
        <w:t xml:space="preserve"> </w:t>
      </w:r>
    </w:p>
    <w:p w14:paraId="3B2C49EA" w14:textId="09376337" w:rsidR="00D72808" w:rsidRDefault="00D72808" w:rsidP="00D72808">
      <w:pPr>
        <w:spacing w:line="276" w:lineRule="auto"/>
      </w:pPr>
      <w:r>
        <w:t>Iran warned Wednesday that any attack on its infrastructure would trigger a “powerful and decisive” response, saying countries supporting such strikes would be considered legitimate targets, Anadolu reports.</w:t>
      </w:r>
      <w:r>
        <w:t xml:space="preserve"> </w:t>
      </w:r>
      <w:r>
        <w:t>Foreign Minister Abbas Araghchi made the warning in a post on the US social media platform X, saying Iran’s defense doctrine was based on the principle of “eye for an eye.”</w:t>
      </w:r>
      <w:r>
        <w:t xml:space="preserve"> </w:t>
      </w:r>
      <w:r>
        <w:t>“Our defense doctrine is clear: eye for an eye,” Araghchi wrote.</w:t>
      </w:r>
      <w:r>
        <w:t xml:space="preserve"> </w:t>
      </w:r>
      <w:r>
        <w:t>“Any aggression against Iran, including our infrastructure, will compel a powerful and decisive response.”</w:t>
      </w:r>
      <w:r>
        <w:t xml:space="preserve"> </w:t>
      </w:r>
      <w:r>
        <w:t xml:space="preserve">He added that “those who contribute to such aggression, whatever </w:t>
      </w:r>
      <w:r>
        <w:lastRenderedPageBreak/>
        <w:t>the kind of support, will also be considered as legitimate targets.”</w:t>
      </w:r>
      <w:r>
        <w:t xml:space="preserve"> </w:t>
      </w:r>
      <w:r>
        <w:t>The remarks came hours after US President Donald Trump warned that Washington would strike Iranian infrastructure if Tehran attacked commercial vessels transiting the Strait of Hormuz.</w:t>
      </w:r>
      <w:r>
        <w:t xml:space="preserve"> </w:t>
      </w:r>
      <w:r>
        <w:t>Trump said the US would target Iranian bridges or power plants in response to any Iranian missile, drone or other attack on commercial shipping in the strategic waterway.</w:t>
      </w:r>
      <w:r>
        <w:t xml:space="preserve"> </w:t>
      </w:r>
      <w:r>
        <w:t>Earlier, Iranian Parliament Speaker Mohammad Bagher Qalibaf warned that no country in the region would be able to sell oil if Iran was prevented from doing so, adding that the Strait of Hormuz would not return to its pre-war status and that regional security depended on the absence of US forces.</w:t>
      </w:r>
      <w:r>
        <w:t xml:space="preserve"> </w:t>
      </w:r>
      <w:r>
        <w:t>​​​​​​​The exchange reflects rising tensions over the Strait of Hormuz following the Iran-US war and continuing disputes over navigation and security arrangements in the strategic waterway.</w:t>
      </w:r>
    </w:p>
    <w:p w14:paraId="4C0B93F4" w14:textId="426C8471" w:rsidR="001B2A8F" w:rsidRDefault="001B2A8F" w:rsidP="001B2A8F">
      <w:pPr>
        <w:pStyle w:val="Heading2"/>
      </w:pPr>
      <w:bookmarkStart w:id="33" w:name="_Toc235799934"/>
      <w:r>
        <w:t>Iraq</w:t>
      </w:r>
      <w:bookmarkEnd w:id="33"/>
    </w:p>
    <w:p w14:paraId="4B9583AC" w14:textId="1CD2F437" w:rsidR="001B2A8F" w:rsidRDefault="001B2A8F" w:rsidP="001B2A8F">
      <w:pPr>
        <w:pStyle w:val="ListParagraph"/>
        <w:numPr>
          <w:ilvl w:val="0"/>
          <w:numId w:val="3"/>
        </w:numPr>
        <w:spacing w:line="276" w:lineRule="auto"/>
      </w:pPr>
      <w:bookmarkStart w:id="34" w:name="_Toc235799935"/>
      <w:r w:rsidRPr="001B2A8F">
        <w:rPr>
          <w:rStyle w:val="Heading2Char"/>
        </w:rPr>
        <w:t>Iraq will not allow its territory to be used to threaten Iran: Prime minister</w:t>
      </w:r>
      <w:bookmarkEnd w:id="34"/>
      <w:r>
        <w:t xml:space="preserve"> – </w:t>
      </w:r>
      <w:hyperlink r:id="rId33" w:history="1">
        <w:r w:rsidRPr="001B2A8F">
          <w:rPr>
            <w:rStyle w:val="Hyperlink"/>
          </w:rPr>
          <w:t>Middle East Monitor</w:t>
        </w:r>
      </w:hyperlink>
      <w:r>
        <w:t xml:space="preserve"> </w:t>
      </w:r>
    </w:p>
    <w:p w14:paraId="1FA932E7" w14:textId="43205AA2" w:rsidR="001B2A8F" w:rsidRDefault="001B2A8F" w:rsidP="001B2A8F">
      <w:pPr>
        <w:spacing w:line="276" w:lineRule="auto"/>
      </w:pPr>
      <w:r>
        <w:t>Iraq’s Prime Minister Ali al-Zaidi said Thursday Baghdad will never allow the use of Iraqi territory to threaten Iran, reaffirming his country’s commitment to security cooperation with Tehran, Anadolu reports.</w:t>
      </w:r>
      <w:r>
        <w:t xml:space="preserve"> </w:t>
      </w:r>
      <w:r>
        <w:t>Speaking at a joint meeting of senior Iranian and Iraqi delegations in Tehran, al-Zaidi said Iraq will not accept hostile action against Iran by any party.</w:t>
      </w:r>
      <w:r>
        <w:t xml:space="preserve"> </w:t>
      </w:r>
      <w:r>
        <w:t>“Iraq will never forget Iran’s support in the fight against the Daesh/ISIS terrorist group,” he said, as cited by a statement from Iran’s presidential office.</w:t>
      </w:r>
      <w:r>
        <w:t xml:space="preserve"> </w:t>
      </w:r>
      <w:r>
        <w:t>Iranian President Masoud Pezeshkian, for his part, said that a comprehensive strategic cooperation plan would serve as a roadmap for expanding relations between Tehran and Baghdad, stressing that the security of the two neighboring countries was closely linked.</w:t>
      </w:r>
      <w:r>
        <w:t xml:space="preserve"> </w:t>
      </w:r>
      <w:r>
        <w:t>Pezeshkian called for the rapid implementation of bilateral agreements and the expansion of economic, infrastructure, and security cooperation.</w:t>
      </w:r>
      <w:r>
        <w:t xml:space="preserve"> </w:t>
      </w:r>
      <w:r>
        <w:t>He said regional countries should facilitate the movement of people, trade and investment “based on their shared historical, cultural and religious ties.”</w:t>
      </w:r>
      <w:r>
        <w:t xml:space="preserve"> </w:t>
      </w:r>
      <w:r>
        <w:t>The Iranian president said Tehran had begun developing transport links with neighboring countries and hoped Iraq would join the network to establish an integrated transportation system that would promote transit, investment, joint markets and port development.</w:t>
      </w:r>
      <w:r>
        <w:t xml:space="preserve"> </w:t>
      </w:r>
      <w:r>
        <w:t>He stressed that insecurity in either country would directly affect the other, underscoring the strategic importance of security cooperation.</w:t>
      </w:r>
      <w:r>
        <w:t xml:space="preserve"> </w:t>
      </w:r>
      <w:r>
        <w:t>Pezeshkian also called for the full implementation of the Iran-Iraq security agreement, particularly the clearing of border areas of anti-Iran armed groups, while emphasizing that Tehran preferred to resolve the issue through cooperation and peaceful means.</w:t>
      </w:r>
      <w:r>
        <w:t xml:space="preserve"> </w:t>
      </w:r>
      <w:r>
        <w:t>During al-Zaidi’s official visit to Tehran, senior officials from the two countries signed four cooperation agreements and memorandums of understanding in the presence of the two leaders.</w:t>
      </w:r>
      <w:r>
        <w:t xml:space="preserve"> </w:t>
      </w:r>
      <w:r>
        <w:t>The documents included an agreement on the road transport of goods, a memorandum on the construction of the Khosravi-</w:t>
      </w:r>
      <w:proofErr w:type="spellStart"/>
      <w:r>
        <w:t>Khanaqin</w:t>
      </w:r>
      <w:proofErr w:type="spellEnd"/>
      <w:r>
        <w:t xml:space="preserve">-Baghdad railway, a sister-city agreement between Tehran and </w:t>
      </w:r>
      <w:r>
        <w:lastRenderedPageBreak/>
        <w:t>Baghdad, and a memorandum on public administration, training and human resources.</w:t>
      </w:r>
      <w:r>
        <w:t xml:space="preserve"> </w:t>
      </w:r>
      <w:r>
        <w:t>Al-Zaidi met Pezeshkian earlier Thursday during his first official visit to Iran since taking office in May.</w:t>
      </w:r>
      <w:r>
        <w:t xml:space="preserve"> </w:t>
      </w:r>
      <w:r>
        <w:t>The Iraqi premier’s media office said the two leaders held a bilateral meeting, without providing further details.</w:t>
      </w:r>
    </w:p>
    <w:p w14:paraId="0803EF40" w14:textId="0E555652" w:rsidR="007875B8" w:rsidRDefault="007875B8" w:rsidP="007875B8">
      <w:pPr>
        <w:pStyle w:val="ListParagraph"/>
        <w:numPr>
          <w:ilvl w:val="0"/>
          <w:numId w:val="3"/>
        </w:numPr>
        <w:spacing w:line="276" w:lineRule="auto"/>
      </w:pPr>
      <w:bookmarkStart w:id="35" w:name="_Toc235799936"/>
      <w:r w:rsidRPr="007875B8">
        <w:rPr>
          <w:rStyle w:val="Heading2Char"/>
        </w:rPr>
        <w:t>Iraq and Iran agree strategic cooperation document, back dialogue to resolve crises</w:t>
      </w:r>
      <w:bookmarkEnd w:id="35"/>
      <w:r>
        <w:t xml:space="preserve"> – </w:t>
      </w:r>
      <w:hyperlink r:id="rId34" w:history="1">
        <w:r w:rsidRPr="007875B8">
          <w:rPr>
            <w:rStyle w:val="Hyperlink"/>
          </w:rPr>
          <w:t>Middle East Monitor</w:t>
        </w:r>
      </w:hyperlink>
      <w:r>
        <w:t xml:space="preserve"> </w:t>
      </w:r>
    </w:p>
    <w:p w14:paraId="3B836A88" w14:textId="547CF926" w:rsidR="007875B8" w:rsidRDefault="007875B8" w:rsidP="007875B8">
      <w:pPr>
        <w:spacing w:line="276" w:lineRule="auto"/>
      </w:pPr>
      <w:r>
        <w:t>Iraq and Iran agreed on Thursday to prepare a comprehensive strategic document to expand cooperation between the two countries, saying regional crises can only be resolved through dialogue, diplomacy and respect for the sovereignty of states.</w:t>
      </w:r>
      <w:r>
        <w:t xml:space="preserve"> </w:t>
      </w:r>
      <w:r>
        <w:t>The agreement was announced in a joint statement issued during an official visit by Iraqi Prime Minister Ali Falih Al-Zaidi to Iran, where he led a delegation of political, security and economic officials.</w:t>
      </w:r>
      <w:r>
        <w:t xml:space="preserve"> </w:t>
      </w:r>
      <w:r>
        <w:t>According to a statement published by the Iraqi Prime Minister’s Media Office, Al-Zaidi and the accompanying delegation held talks with Iranian President Masoud Pezeshkian and several senior officials on bilateral relations, regional developments and international issues of mutual interest.</w:t>
      </w:r>
      <w:r>
        <w:t xml:space="preserve"> </w:t>
      </w:r>
      <w:r>
        <w:t>The two sides agreed to draft a comprehensive strategic document aimed at expanding cooperation and placing bilateral ties on a stronger institutional footing.</w:t>
      </w:r>
      <w:r>
        <w:t xml:space="preserve"> </w:t>
      </w:r>
      <w:r>
        <w:t>The document will cover political, economic, cultural and security cooperation, as well as other areas of mutual interest.</w:t>
      </w:r>
      <w:r>
        <w:t xml:space="preserve"> </w:t>
      </w:r>
      <w:r>
        <w:t xml:space="preserve">Both sides also agreed that the foreign ministers of Iraq and Iran will </w:t>
      </w:r>
      <w:proofErr w:type="spellStart"/>
      <w:r>
        <w:t>finalise</w:t>
      </w:r>
      <w:proofErr w:type="spellEnd"/>
      <w:r>
        <w:t xml:space="preserve"> the draft document as soon as possible before submitting it to senior officials for signing and implementation.</w:t>
      </w:r>
    </w:p>
    <w:p w14:paraId="7996205B" w14:textId="77777777" w:rsidR="00F56CB8" w:rsidRDefault="0031092A" w:rsidP="00307FDC">
      <w:pPr>
        <w:pStyle w:val="Heading2"/>
        <w:spacing w:line="276" w:lineRule="auto"/>
      </w:pPr>
      <w:bookmarkStart w:id="36" w:name="_Toc235799937"/>
      <w:r>
        <w:t>Israel</w:t>
      </w:r>
      <w:bookmarkEnd w:id="36"/>
      <w:r>
        <w:t xml:space="preserve"> </w:t>
      </w:r>
    </w:p>
    <w:p w14:paraId="77972646" w14:textId="5AF661D8" w:rsidR="00B57006" w:rsidRDefault="00B57006" w:rsidP="0018161F">
      <w:pPr>
        <w:pStyle w:val="ListParagraph"/>
        <w:numPr>
          <w:ilvl w:val="0"/>
          <w:numId w:val="3"/>
        </w:numPr>
        <w:spacing w:line="276" w:lineRule="auto"/>
      </w:pPr>
      <w:bookmarkStart w:id="37" w:name="_Toc235799938"/>
      <w:r w:rsidRPr="00AE25C8">
        <w:rPr>
          <w:rStyle w:val="Heading2Char"/>
        </w:rPr>
        <w:t xml:space="preserve">Israel warns Saudi-US nuclear deal raises stakes as Iran expands nuclear </w:t>
      </w:r>
      <w:proofErr w:type="spellStart"/>
      <w:r w:rsidRPr="00AE25C8">
        <w:rPr>
          <w:rStyle w:val="Heading2Char"/>
        </w:rPr>
        <w:t>programme</w:t>
      </w:r>
      <w:proofErr w:type="spellEnd"/>
      <w:r w:rsidR="0018161F" w:rsidRPr="00AE25C8">
        <w:rPr>
          <w:rStyle w:val="Heading2Char"/>
        </w:rPr>
        <w:t xml:space="preserve"> –</w:t>
      </w:r>
      <w:bookmarkEnd w:id="37"/>
      <w:r w:rsidR="0018161F">
        <w:t xml:space="preserve"> </w:t>
      </w:r>
      <w:hyperlink r:id="rId35" w:history="1">
        <w:r w:rsidR="0018161F" w:rsidRPr="0018161F">
          <w:rPr>
            <w:rStyle w:val="Hyperlink"/>
          </w:rPr>
          <w:t>Middle East Monitor</w:t>
        </w:r>
      </w:hyperlink>
      <w:r w:rsidR="0018161F">
        <w:t xml:space="preserve"> </w:t>
      </w:r>
    </w:p>
    <w:p w14:paraId="1560851F" w14:textId="1AA6D04D" w:rsidR="00B57006" w:rsidRDefault="00B57006" w:rsidP="00B57006">
      <w:pPr>
        <w:spacing w:line="276" w:lineRule="auto"/>
      </w:pPr>
      <w:r>
        <w:t>Israel Hayom has published an analysis article titled “Saudi nuclear reactor deal poses existential threat to Israel”, following the signing of a nuclear cooperation agreement between Saudi Arabia and the United States.</w:t>
      </w:r>
      <w:r w:rsidR="00AE25C8">
        <w:t xml:space="preserve"> </w:t>
      </w:r>
      <w:r>
        <w:t xml:space="preserve">The newspaper said that, while global attention has focused on the wider implications of the agreement, Israel remains primarily concerned with the Iranian nuclear </w:t>
      </w:r>
      <w:proofErr w:type="spellStart"/>
      <w:r>
        <w:t>programme</w:t>
      </w:r>
      <w:proofErr w:type="spellEnd"/>
      <w:r>
        <w:t>.</w:t>
      </w:r>
      <w:r>
        <w:t xml:space="preserve"> </w:t>
      </w:r>
      <w:r>
        <w:t xml:space="preserve">It noted that The Wall Street Journal reported on Tuesday, citing Israeli sources, that Iran has begun moving centrifuges to an underground facility built into Pickaxe Mountain – known in Iran as Kuh-e </w:t>
      </w:r>
      <w:proofErr w:type="spellStart"/>
      <w:r>
        <w:t>Kolang</w:t>
      </w:r>
      <w:proofErr w:type="spellEnd"/>
      <w:r>
        <w:t xml:space="preserve"> Gaz LA, near Natanz.</w:t>
      </w:r>
      <w:r>
        <w:t xml:space="preserve"> </w:t>
      </w:r>
      <w:r>
        <w:t>According to the report, the site is heavily reinforced with concrete and is considered significantly more secure than Iran’s other nuclear facilities.</w:t>
      </w:r>
      <w:r>
        <w:t xml:space="preserve"> </w:t>
      </w:r>
      <w:r>
        <w:t>The newspaper said assessments indicate that Iran has not yet started operating the facility. However, concerns remain that it could eventually be used to advance the country’s nuclear capabilities.</w:t>
      </w:r>
      <w:r>
        <w:t xml:space="preserve"> </w:t>
      </w:r>
      <w:r>
        <w:t xml:space="preserve">It added that the apparent aim of highlighting the development is to draw attention to what it described as Iran’s continued violations in the nuclear field and to encourage the US administration to </w:t>
      </w:r>
      <w:proofErr w:type="gramStart"/>
      <w:r>
        <w:t>take action</w:t>
      </w:r>
      <w:proofErr w:type="gramEnd"/>
      <w:r>
        <w:t xml:space="preserve"> against Tehran.</w:t>
      </w:r>
    </w:p>
    <w:p w14:paraId="1295289D" w14:textId="77777777" w:rsidR="00F56CB8" w:rsidRDefault="0031092A" w:rsidP="00307FDC">
      <w:pPr>
        <w:pStyle w:val="Heading2"/>
        <w:spacing w:line="276" w:lineRule="auto"/>
      </w:pPr>
      <w:bookmarkStart w:id="38" w:name="_Toc235799939"/>
      <w:r>
        <w:lastRenderedPageBreak/>
        <w:t>Palestine</w:t>
      </w:r>
      <w:bookmarkEnd w:id="38"/>
      <w:r>
        <w:t xml:space="preserve"> </w:t>
      </w:r>
    </w:p>
    <w:p w14:paraId="68A95395" w14:textId="4AA22C5B" w:rsidR="00C32AE0" w:rsidRDefault="00C32AE0" w:rsidP="00C32AE0">
      <w:pPr>
        <w:pStyle w:val="ListParagraph"/>
        <w:numPr>
          <w:ilvl w:val="0"/>
          <w:numId w:val="3"/>
        </w:numPr>
        <w:spacing w:line="276" w:lineRule="auto"/>
      </w:pPr>
      <w:bookmarkStart w:id="39" w:name="_Toc235799940"/>
      <w:r w:rsidRPr="00C32AE0">
        <w:rPr>
          <w:rStyle w:val="Heading2Char"/>
        </w:rPr>
        <w:t>1.4M people in Gaza expected to face ‘high levels of acute food insecurity’ by year’s-end: IPC</w:t>
      </w:r>
      <w:bookmarkEnd w:id="39"/>
      <w:r>
        <w:t xml:space="preserve"> – </w:t>
      </w:r>
      <w:hyperlink r:id="rId36" w:history="1">
        <w:r w:rsidRPr="00C32AE0">
          <w:rPr>
            <w:rStyle w:val="Hyperlink"/>
          </w:rPr>
          <w:t>Middle East Monitor</w:t>
        </w:r>
      </w:hyperlink>
      <w:r>
        <w:t xml:space="preserve"> </w:t>
      </w:r>
    </w:p>
    <w:p w14:paraId="44F0559E" w14:textId="4784BE07" w:rsidR="00C32AE0" w:rsidRDefault="00C32AE0" w:rsidP="00C32AE0">
      <w:pPr>
        <w:spacing w:line="276" w:lineRule="auto"/>
      </w:pPr>
      <w:r>
        <w:t>An estimated 1.4 million people in Gaza are expected to face “high levels of acute food insecurity” through December, up from 1.2 million from mid-April to June, despite improvements driven by humanitarian assistance, according to a new Integrated Food Security Phase Classification (IPC) analysis released on Thursday, Anadolu reports.</w:t>
      </w:r>
      <w:r>
        <w:t xml:space="preserve"> </w:t>
      </w:r>
      <w:r>
        <w:t>The IPC said the number of people experiencing crisis (Phase 3) or worse conditions is projected to rise to 67% of Gaza’s population, while 212,000 people are expected to remain in emergency (Phase 4). All five of Gaza’s governorates are classified as being in crisis.</w:t>
      </w:r>
      <w:r>
        <w:t xml:space="preserve"> </w:t>
      </w:r>
      <w:r>
        <w:t>The report said expanded humanitarian assistance following last October’s ceasefire helped improve food security and nutrition, with food aid reaching about 1.49 million people in May. It warned, however, that rations remain insufficient, livelihoods have collapsed, and 83% of households report having no source of income, leaving most families dependent on external assistance.</w:t>
      </w:r>
      <w:r>
        <w:t xml:space="preserve"> </w:t>
      </w:r>
      <w:r>
        <w:t>The IPC cautioned that recent gains remain “highly fragile” as humanitarian assistance has declined since February due to funding constraints and uncertainty surrounding the operations of international aid groups. It warned that, without humanitarian food assistance, an estimated 1.9 million people — about 90% of Gaza’s population — will face high levels of acute food insecurity through December.</w:t>
      </w:r>
      <w:r>
        <w:t xml:space="preserve"> </w:t>
      </w:r>
      <w:r>
        <w:t>The report also projected that 74,200 children under 5 would require treatment for acute malnutrition by April 2027, including 11,432 severe cases.</w:t>
      </w:r>
      <w:r>
        <w:t xml:space="preserve"> </w:t>
      </w:r>
      <w:r>
        <w:t xml:space="preserve">It stressed that only one in five children in Gaza currently </w:t>
      </w:r>
      <w:proofErr w:type="gramStart"/>
      <w:r>
        <w:t>has</w:t>
      </w:r>
      <w:proofErr w:type="gramEnd"/>
      <w:r>
        <w:t xml:space="preserve"> access to an adequate diet due to the limited availability of nutritious food, while nearly half of households receive less than 15 liters of water per person per day for all uses.</w:t>
      </w:r>
      <w:r>
        <w:t xml:space="preserve"> </w:t>
      </w:r>
      <w:r>
        <w:t>Meanwhile, 24,600 pregnant and breastfeeding women need urgent nutritional support.</w:t>
      </w:r>
      <w:r>
        <w:t xml:space="preserve"> </w:t>
      </w:r>
      <w:r>
        <w:t>The report underscored that recovery remains constrained by widespread destruction, with nearly 75% of homes and 70% of roads, 95% of agricultural infrastructure, and 92% of businesses damaged or destroyed since the war began, leaving households with few opportunities to restore livelihoods.</w:t>
      </w:r>
      <w:r>
        <w:t xml:space="preserve"> </w:t>
      </w:r>
      <w:r>
        <w:t>It also cited a joint World Bank, European Union, and UN assessment saying that since Israel’s attacks on Gaza starting on Oct. 7, 2023, there has been an estimated $35.2 billion in damage to physical infrastructure, $22.7 billion in economic losses, and $71.4 billion in recovery and reconstruction needs, underscoring the scale of the territory’s devastation.</w:t>
      </w:r>
      <w:r>
        <w:t xml:space="preserve"> </w:t>
      </w:r>
      <w:r>
        <w:t>The IPC called for sustained humanitarian access, expanded nutrition programs, and a permanent cessation of hostilities to prevent a reversal of recent improvements.</w:t>
      </w:r>
      <w:r>
        <w:t xml:space="preserve"> </w:t>
      </w:r>
      <w:r>
        <w:t>According to the report, armed violence has continued despite the October 2025 ceasefire, with drone strikes, airstrikes, and shelling persisting. It estimated that more than 900 civilians have been killed since the ceasefire agreement began.</w:t>
      </w:r>
    </w:p>
    <w:p w14:paraId="127286F3" w14:textId="37B78BCE" w:rsidR="0085274F" w:rsidRDefault="0085274F" w:rsidP="005E0B78">
      <w:pPr>
        <w:pStyle w:val="ListParagraph"/>
        <w:numPr>
          <w:ilvl w:val="0"/>
          <w:numId w:val="3"/>
        </w:numPr>
        <w:spacing w:line="276" w:lineRule="auto"/>
      </w:pPr>
      <w:bookmarkStart w:id="40" w:name="_Toc235799941"/>
      <w:r w:rsidRPr="005E0B78">
        <w:rPr>
          <w:rStyle w:val="Heading2Char"/>
        </w:rPr>
        <w:t>New Hamas chief outlines 6 priorities topped by ending Israeli offensive in Gaza</w:t>
      </w:r>
      <w:bookmarkEnd w:id="40"/>
      <w:r w:rsidR="005E0B78">
        <w:t xml:space="preserve"> – </w:t>
      </w:r>
      <w:hyperlink r:id="rId37" w:history="1">
        <w:r w:rsidR="005E0B78" w:rsidRPr="005E0B78">
          <w:rPr>
            <w:rStyle w:val="Hyperlink"/>
          </w:rPr>
          <w:t>Middle East Monitor</w:t>
        </w:r>
      </w:hyperlink>
      <w:r w:rsidR="005E0B78">
        <w:t xml:space="preserve"> </w:t>
      </w:r>
    </w:p>
    <w:p w14:paraId="11262C08" w14:textId="7D13BB26" w:rsidR="0085274F" w:rsidRDefault="0085274F" w:rsidP="0085274F">
      <w:pPr>
        <w:spacing w:line="276" w:lineRule="auto"/>
      </w:pPr>
      <w:r>
        <w:lastRenderedPageBreak/>
        <w:t>Newly elected Hamas chief Khalil al-Hayya on Wednesday outlined six priorities for the Palestinian group, placing a comprehensive end to Israel’s military offensive in Gaza and a full Israeli withdrawal from the enclave at the top of the agenda, Anadolu reports.</w:t>
      </w:r>
      <w:r w:rsidR="005E0B78">
        <w:t xml:space="preserve"> </w:t>
      </w:r>
      <w:r>
        <w:t>In his first televised speech since assuming the post, Hayya called on countries mediating ceasefire negotiations to pressure the Israeli government to implement existing agreements and move to the next phase of the process.</w:t>
      </w:r>
      <w:r w:rsidR="005E0B78">
        <w:t xml:space="preserve"> </w:t>
      </w:r>
      <w:r>
        <w:t>He said Hamas’ second priority is restoring “dignified living conditions for Palestinians in Gaza, thwarting displacement plans, accelerating reconstruction efforts and securing the release of prisoners.”</w:t>
      </w:r>
      <w:r>
        <w:t xml:space="preserve"> </w:t>
      </w:r>
      <w:r>
        <w:t>The third priority, he said, is achieving Palestinian unity by launching an immediate national dialogue to rebuild Palestinian institutions, particularly the Palestine Liberation Organization (PLO), on what he described as democratic and consensual foundations.</w:t>
      </w:r>
      <w:r>
        <w:t xml:space="preserve"> </w:t>
      </w:r>
      <w:r>
        <w:t>Hayya said the fourth priority is strengthening Hamas’ relations with Arab and Muslim countries.</w:t>
      </w:r>
      <w:r>
        <w:t xml:space="preserve"> </w:t>
      </w:r>
      <w:r>
        <w:t>The fifth priority, he added, is mobilizing Arab and Muslim nations to take effective action and increase pressure to stop Israel’s “killing and genocide machine” against Palestinians in Gaza while supporting Palestinian rights.</w:t>
      </w:r>
      <w:r>
        <w:t xml:space="preserve"> </w:t>
      </w:r>
      <w:r>
        <w:t>He said the sixth priority is urging the international community and the United Nations to protect Palestinians and hold Israeli “war criminals” accountable.</w:t>
      </w:r>
      <w:r>
        <w:t xml:space="preserve"> </w:t>
      </w:r>
      <w:r>
        <w:t>On Monday, Hamas announced the election of Hayya as head of its political bureau, succeeding Yahya Sinwar, who was killed during clashes with Israeli forces in the southern Gaza city of Rafah in October 2024.</w:t>
      </w:r>
      <w:r>
        <w:t xml:space="preserve"> </w:t>
      </w:r>
      <w:r>
        <w:t>The Israeli army launched a brutal offensive in Gaza in October 2023, killing more than 73,000 people, injuring nearly 174,000, and leaving the enclave in ruins before a ceasefire was reached in October 2025.</w:t>
      </w:r>
    </w:p>
    <w:p w14:paraId="4E5B2CA0" w14:textId="37CBF37A" w:rsidR="00F00A01" w:rsidRDefault="00F00A01" w:rsidP="006A0434">
      <w:pPr>
        <w:pStyle w:val="Heading2"/>
      </w:pPr>
      <w:bookmarkStart w:id="41" w:name="_Toc235799942"/>
      <w:r>
        <w:t>Yemen</w:t>
      </w:r>
      <w:bookmarkEnd w:id="41"/>
    </w:p>
    <w:p w14:paraId="148DA714" w14:textId="50CC80D8" w:rsidR="00F00A01" w:rsidRDefault="00F00A01" w:rsidP="006A0434">
      <w:pPr>
        <w:pStyle w:val="ListParagraph"/>
        <w:numPr>
          <w:ilvl w:val="0"/>
          <w:numId w:val="3"/>
        </w:numPr>
        <w:spacing w:line="276" w:lineRule="auto"/>
      </w:pPr>
      <w:bookmarkStart w:id="42" w:name="_Toc235799943"/>
      <w:r w:rsidRPr="006A0434">
        <w:rPr>
          <w:rStyle w:val="Heading2Char"/>
        </w:rPr>
        <w:t>Houthis say they targeted two Saudi oil tankers in Red Sea</w:t>
      </w:r>
      <w:bookmarkEnd w:id="42"/>
      <w:r w:rsidR="006A0434">
        <w:t xml:space="preserve"> – </w:t>
      </w:r>
      <w:hyperlink r:id="rId38" w:history="1">
        <w:r w:rsidR="006A0434" w:rsidRPr="006A0434">
          <w:rPr>
            <w:rStyle w:val="Hyperlink"/>
          </w:rPr>
          <w:t>Middle East Monitor</w:t>
        </w:r>
      </w:hyperlink>
      <w:r w:rsidR="006A0434">
        <w:t xml:space="preserve"> </w:t>
      </w:r>
    </w:p>
    <w:p w14:paraId="4350378F" w14:textId="314B2023" w:rsidR="00F00A01" w:rsidRDefault="00F00A01" w:rsidP="00F00A01">
      <w:pPr>
        <w:spacing w:line="276" w:lineRule="auto"/>
      </w:pPr>
      <w:r>
        <w:t>Yemen’s Houthi group said early on Thursday that it had carried out a military operation targeting two Saudi oil tankers in the Red Sea.</w:t>
      </w:r>
      <w:r w:rsidR="006A0434">
        <w:t xml:space="preserve"> </w:t>
      </w:r>
      <w:r>
        <w:t>The group’s military spokesperson, Yahya Saree, said in a statement that Houthi forces targeted two Saudi oil tankers that had violated the group’s shipping ban in the Red Sea. He identified the vessels as Encelia and Layla.</w:t>
      </w:r>
      <w:r w:rsidR="006A0434">
        <w:t xml:space="preserve"> </w:t>
      </w:r>
      <w:r>
        <w:t>Saree said the attack was carried out using ballistic and cruise missiles, as well as drones. He claimed the strikes were accurate and caused large fires on board both tankers.</w:t>
      </w:r>
      <w:r w:rsidR="006A0434">
        <w:t xml:space="preserve"> </w:t>
      </w:r>
      <w:r>
        <w:t>He also claimed that the Encelia and Layla had breached the maritime blockade imposed by the Houthis on Saudi Arabia.</w:t>
      </w:r>
      <w:r>
        <w:t xml:space="preserve"> </w:t>
      </w:r>
      <w:r>
        <w:t>Reuters quoted a maritime security source as saying that the Encelia issued a distress call after reporting that it had been hit by a missile while sailing near the outer limits of Saudi Arabia’s Jazan port in the Red Sea. The source said a fire broke out on board.</w:t>
      </w:r>
      <w:r>
        <w:t xml:space="preserve"> </w:t>
      </w:r>
      <w:r>
        <w:t>British maritime risk management company Vanguard said the starboard side of the Encelia was struck by an unidentified projectile about 70 nautical miles south-west of Al Shuqaiq, Saudi Arabia.</w:t>
      </w:r>
      <w:r>
        <w:t xml:space="preserve"> </w:t>
      </w:r>
      <w:r>
        <w:t xml:space="preserve">The UK Maritime Trade Operation (UKMTO) said it had received a report of an incident in the same area. It said the master </w:t>
      </w:r>
      <w:r>
        <w:lastRenderedPageBreak/>
        <w:t>of an oil tanker reported that the vessel had been hit by an unidentified projectile, causing a fire that the crew was working to extinguish. UKMTO added that there were no reports of deaths, injuries or environmental damage.</w:t>
      </w:r>
    </w:p>
    <w:p w14:paraId="3E6AA887" w14:textId="140B9755" w:rsidR="00F56CB8" w:rsidRDefault="00E9653E" w:rsidP="00307FDC">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307FDC">
      <w:pPr>
        <w:spacing w:line="276" w:lineRule="auto"/>
        <w:outlineLvl w:val="0"/>
        <w:rPr>
          <w:rFonts w:eastAsia="DengXian Light" w:cs="Times New Roman"/>
          <w:b/>
          <w:bCs/>
          <w:color w:val="2F5496"/>
          <w:szCs w:val="24"/>
          <w:u w:val="single"/>
        </w:rPr>
      </w:pPr>
      <w:bookmarkStart w:id="43" w:name="_Toc235799944"/>
      <w:r>
        <w:rPr>
          <w:rFonts w:eastAsia="DengXian Light" w:cs="Times New Roman"/>
          <w:b/>
          <w:bCs/>
          <w:color w:val="2F5496"/>
          <w:szCs w:val="24"/>
          <w:u w:val="single"/>
        </w:rPr>
        <w:t>Global Powers</w:t>
      </w:r>
      <w:bookmarkEnd w:id="43"/>
    </w:p>
    <w:p w14:paraId="767DE0F2" w14:textId="34814057" w:rsidR="00F56CB8" w:rsidRDefault="00E9653E" w:rsidP="00307FDC">
      <w:pPr>
        <w:pStyle w:val="Heading2"/>
        <w:spacing w:line="276" w:lineRule="auto"/>
        <w:rPr>
          <w:lang w:eastAsia="zh-CN"/>
        </w:rPr>
      </w:pPr>
      <w:bookmarkStart w:id="44" w:name="_Toc235799945"/>
      <w:r>
        <w:rPr>
          <w:lang w:eastAsia="zh-CN"/>
        </w:rPr>
        <w:t>US</w:t>
      </w:r>
      <w:bookmarkEnd w:id="44"/>
      <w:r w:rsidR="0031092A">
        <w:rPr>
          <w:lang w:eastAsia="zh-CN"/>
        </w:rPr>
        <w:t xml:space="preserve"> </w:t>
      </w:r>
    </w:p>
    <w:p w14:paraId="6D342C83" w14:textId="2EA8535D" w:rsidR="004110E6" w:rsidRDefault="004110E6" w:rsidP="00002051">
      <w:pPr>
        <w:pStyle w:val="ListParagraph"/>
        <w:numPr>
          <w:ilvl w:val="0"/>
          <w:numId w:val="3"/>
        </w:numPr>
        <w:spacing w:line="276" w:lineRule="auto"/>
      </w:pPr>
      <w:bookmarkStart w:id="45" w:name="_Toc235799946"/>
      <w:r w:rsidRPr="00002051">
        <w:rPr>
          <w:rStyle w:val="Heading2Char"/>
        </w:rPr>
        <w:t>Explosions heard near US base in northern Iraq as fighting escalates</w:t>
      </w:r>
      <w:bookmarkEnd w:id="45"/>
      <w:r w:rsidR="00002051">
        <w:t xml:space="preserve"> – </w:t>
      </w:r>
      <w:hyperlink r:id="rId39" w:history="1">
        <w:r w:rsidR="00002051" w:rsidRPr="00002051">
          <w:rPr>
            <w:rStyle w:val="Hyperlink"/>
          </w:rPr>
          <w:t>CGTN</w:t>
        </w:r>
      </w:hyperlink>
      <w:r w:rsidR="00002051">
        <w:t xml:space="preserve"> </w:t>
      </w:r>
    </w:p>
    <w:p w14:paraId="7C776255" w14:textId="023C4F43" w:rsidR="004110E6" w:rsidRDefault="004110E6" w:rsidP="004110E6">
      <w:pPr>
        <w:spacing w:line="276" w:lineRule="auto"/>
      </w:pPr>
      <w:r>
        <w:t>US bases targeted as fighting escalates</w:t>
      </w:r>
      <w:r>
        <w:t xml:space="preserve">: </w:t>
      </w:r>
      <w:r>
        <w:t xml:space="preserve">A series of explosions sounded near a </w:t>
      </w:r>
      <w:proofErr w:type="gramStart"/>
      <w:r>
        <w:t>military base hosting US forces</w:t>
      </w:r>
      <w:proofErr w:type="gramEnd"/>
      <w:r>
        <w:t xml:space="preserve"> in northern Iraq and sirens rang out in Bahrain on Friday, hours after the American military said it finished its 13th night of strikes against Iran.</w:t>
      </w:r>
      <w:r>
        <w:t xml:space="preserve"> </w:t>
      </w:r>
      <w:r>
        <w:t xml:space="preserve">The conflict has flared again over the past week, as the US has pounded Iran while Tehran has attacked ships in the Strait of Hormuz and targeted US assets and allies in the region. </w:t>
      </w:r>
      <w:r>
        <w:t xml:space="preserve"> </w:t>
      </w:r>
      <w:r>
        <w:t>The Iranian-allied Houthi rebels added further pressure this week by targeting two Saudi tankers in the Red Sea, making good on a threat to cut off an alternative route for the region's oil.</w:t>
      </w:r>
      <w:r>
        <w:t xml:space="preserve"> </w:t>
      </w:r>
      <w:r>
        <w:t>Iran's Health Ministry said 55 people have been killed and over 600 wounded in strikes in recent weeks, as fighting escalated.</w:t>
      </w:r>
      <w:r>
        <w:t xml:space="preserve"> </w:t>
      </w:r>
      <w:r>
        <w:t>US strikes sites across Iran as countries in the region are targeted</w:t>
      </w:r>
      <w:r>
        <w:t xml:space="preserve">: </w:t>
      </w:r>
      <w:r>
        <w:t>Several blasts were heard on Friday morning in the city of Irbil, the capital of Iraq's semi-autonomous Kurdish region, and saw at least four plumes of black smoke rising from areas near or inside a base at the city's airport.</w:t>
      </w:r>
      <w:r>
        <w:t xml:space="preserve"> </w:t>
      </w:r>
      <w:r>
        <w:t>As the US has bombed Iran, Tehran has targeted several countries in the region that host American troops.</w:t>
      </w:r>
      <w:r>
        <w:t xml:space="preserve"> </w:t>
      </w:r>
      <w:r>
        <w:t>Bahrain sounded sirens twice on Friday; there were no immediate reports of damage.</w:t>
      </w:r>
      <w:r>
        <w:t xml:space="preserve"> </w:t>
      </w:r>
      <w:r>
        <w:t>US strikes hit a naval base for the Revolutionary Guard in the north of Iran, the Iranian semiofficial news outlets Fars and ISNA reported Friday morning.</w:t>
      </w:r>
      <w:r>
        <w:t xml:space="preserve"> </w:t>
      </w:r>
      <w:r>
        <w:t xml:space="preserve">Blasts from US bombardment overnight were also reported on Iran's </w:t>
      </w:r>
      <w:proofErr w:type="spellStart"/>
      <w:r>
        <w:t>Qeshm</w:t>
      </w:r>
      <w:proofErr w:type="spellEnd"/>
      <w:r>
        <w:t xml:space="preserve"> Island, a base for naval assets including drone boats that Iran can use to attack vessels in the Strait of Hormuz, as well as in Isfahan province, home to a major Iranian air base and one of Iran's nuclear sites.</w:t>
      </w:r>
      <w:r>
        <w:t xml:space="preserve"> </w:t>
      </w:r>
      <w:r>
        <w:t>More strikes reportedly hit Iran's southwest Khuzestan province and southern Fars province.</w:t>
      </w:r>
      <w:r>
        <w:t xml:space="preserve"> </w:t>
      </w:r>
      <w:r>
        <w:t>US Central Command said the latest barrage was designed to "further degrade Iran's ability to threaten civilian mariners and commercial vessels transiting regional waters" as the Americans push to regain control over the Strait of Hormuz, through which a fifth of the world's oil and gas transited in peacetime.</w:t>
      </w:r>
      <w:r>
        <w:t xml:space="preserve"> </w:t>
      </w:r>
      <w:r>
        <w:t>Houthis open a new front in the war</w:t>
      </w:r>
      <w:r>
        <w:t xml:space="preserve">: </w:t>
      </w:r>
      <w:r>
        <w:t xml:space="preserve">Iran's ability to effectively close the Strait of </w:t>
      </w:r>
      <w:proofErr w:type="gramStart"/>
      <w:r>
        <w:t>Hormuz, and</w:t>
      </w:r>
      <w:proofErr w:type="gramEnd"/>
      <w:r>
        <w:t xml:space="preserve"> thus cause economic chaos far beyond the Middle East, gives it tremendous leverage in any negotiations.</w:t>
      </w:r>
      <w:r>
        <w:t xml:space="preserve"> </w:t>
      </w:r>
      <w:r>
        <w:t>Its Houthi allies only increased that leverage when they targeted two Saudi oil tankers in the Red Sea on Thursday, increasing the risks of shipping through another vital route for Middle Eastern oil.</w:t>
      </w:r>
      <w:r>
        <w:t xml:space="preserve"> </w:t>
      </w:r>
      <w:r>
        <w:t>Brent crude, the international standard, topped $100 a barrel in the wake of the attacks, though it has since come down.</w:t>
      </w:r>
      <w:r>
        <w:t xml:space="preserve"> </w:t>
      </w:r>
      <w:r>
        <w:t xml:space="preserve">The attacks made good on the Houthis' threat to close the Bab el-Mandeb Strait to Saudi-linked </w:t>
      </w:r>
      <w:r>
        <w:lastRenderedPageBreak/>
        <w:t>shipping.</w:t>
      </w:r>
      <w:r>
        <w:t xml:space="preserve"> </w:t>
      </w:r>
      <w:r>
        <w:t>The strait at the southern tip of the Arabian Peninsula connects the Red Sea to the Gulf of Aden, and around 12% of the world's trade, including a fourth of global container traffic, passes through there.</w:t>
      </w:r>
      <w:r>
        <w:t xml:space="preserve"> </w:t>
      </w:r>
      <w:r>
        <w:t>That passage has become ever more crucial for Saudi Arabia, which has diverted millions of barrels of oil a day to its Red Sea port of Yanbu as a way of bypassing the Strait of Hormuz.</w:t>
      </w:r>
      <w:r>
        <w:t xml:space="preserve"> </w:t>
      </w:r>
      <w:r>
        <w:t>US President Donald Trump threatened "major military punishment" against the Houthis if their attacks on ships continue.</w:t>
      </w:r>
      <w:r>
        <w:t xml:space="preserve"> </w:t>
      </w:r>
      <w:r>
        <w:t>Trump also warned Iran over its attacks on ships, saying on social media on Thursday that sanctioned Iranian funds in US possession will be used to cover the expense of fixing boats damaged in the war.</w:t>
      </w:r>
      <w:r>
        <w:t xml:space="preserve"> </w:t>
      </w:r>
      <w:r>
        <w:t>"Please let this statement serve to represent, until further notice, that from this point forth, any and all damages done to Ships, Cargo, or anything related thereto, will be paid for by Iranian Money that the United States has in its possession, and controls," Trump said.</w:t>
      </w:r>
      <w:r>
        <w:t xml:space="preserve"> </w:t>
      </w:r>
      <w:r>
        <w:t>It was unclear what legal mechanisms Trump would use to access and spend the funds.</w:t>
      </w:r>
      <w:r>
        <w:t xml:space="preserve"> </w:t>
      </w:r>
      <w:r>
        <w:t>Iran's Foreign Minister Abbas Araghchi condemned the suggestion, writing on X that "once governments normalize confiscation, no one's assets are safe. Ensuing chaos will not be pretty or peaceful".</w:t>
      </w:r>
      <w:r>
        <w:t xml:space="preserve"> </w:t>
      </w:r>
      <w:r>
        <w:t>Iran says it has the right to manage traffic and potentially charge fees in the Strait of Hormuz, which was open to all toll-free before the war.</w:t>
      </w:r>
      <w:r>
        <w:t xml:space="preserve"> </w:t>
      </w:r>
      <w:r>
        <w:t>It has attacked ships using a route through the strait that is overseen by US forces and intended to be outside Tehran's control.</w:t>
      </w:r>
      <w:r>
        <w:t xml:space="preserve"> </w:t>
      </w:r>
      <w:r>
        <w:t>Iranian general: US unleashed weapons it had saved for 'World War III'</w:t>
      </w:r>
      <w:r>
        <w:t xml:space="preserve">: </w:t>
      </w:r>
      <w:r>
        <w:t>An Iranian military spokesman said on Wednesday that the United States had deployed against Iran weapons it had never used in any previous war.</w:t>
      </w:r>
      <w:r>
        <w:t xml:space="preserve"> </w:t>
      </w:r>
      <w:r>
        <w:t>General Abolfazl Shekarchi said Washington had brought "every capability, every weapon, and every forecast" it had stockpiled for World War III to bear on the Islamic Republic.</w:t>
      </w:r>
      <w:r>
        <w:t xml:space="preserve"> </w:t>
      </w:r>
      <w:r>
        <w:t>The remarks came a day before the US military completed its 13th consecutive night of strikes against Iran.</w:t>
      </w:r>
    </w:p>
    <w:p w14:paraId="6F3B784D" w14:textId="77DE5381" w:rsidR="006E7485" w:rsidRDefault="006E7485" w:rsidP="006E7485">
      <w:pPr>
        <w:pStyle w:val="ListParagraph"/>
        <w:numPr>
          <w:ilvl w:val="0"/>
          <w:numId w:val="3"/>
        </w:numPr>
        <w:spacing w:line="276" w:lineRule="auto"/>
      </w:pPr>
      <w:bookmarkStart w:id="46" w:name="_Toc235799947"/>
      <w:r w:rsidRPr="006E7485">
        <w:rPr>
          <w:rStyle w:val="Heading2Char"/>
        </w:rPr>
        <w:t>Trump weighing ‘massive’ US strikes on Iran</w:t>
      </w:r>
      <w:bookmarkEnd w:id="46"/>
      <w:r>
        <w:t xml:space="preserve"> – </w:t>
      </w:r>
      <w:hyperlink r:id="rId40" w:history="1">
        <w:r w:rsidRPr="006E7485">
          <w:rPr>
            <w:rStyle w:val="Hyperlink"/>
          </w:rPr>
          <w:t>Middle East Monitor</w:t>
        </w:r>
      </w:hyperlink>
      <w:r>
        <w:t xml:space="preserve"> </w:t>
      </w:r>
    </w:p>
    <w:p w14:paraId="21E28D03" w14:textId="7E10EB3A" w:rsidR="006E7485" w:rsidRDefault="006E7485" w:rsidP="006E7485">
      <w:pPr>
        <w:spacing w:line="276" w:lineRule="auto"/>
      </w:pPr>
      <w:r>
        <w:t>US President Donald Trump is considering launching a new military operation against Iran that could surpass the scale of the US strikes from Operation Epic Fury earlier this year, Axios reported Thursday.</w:t>
      </w:r>
      <w:r>
        <w:t xml:space="preserve"> </w:t>
      </w:r>
      <w:r>
        <w:t>In an interview with the outlet, Trump said he was nearing a decision on a potential major attack but stressed that no final determination had been made. Two US officials also told Axios that no new military orders have been issued.</w:t>
      </w:r>
      <w:r>
        <w:t xml:space="preserve"> </w:t>
      </w:r>
      <w:r>
        <w:t xml:space="preserve">“I am considering a massive attack. Bigger than ever before. I am close to </w:t>
      </w:r>
      <w:proofErr w:type="gramStart"/>
      <w:r>
        <w:t>making a decision</w:t>
      </w:r>
      <w:proofErr w:type="gramEnd"/>
      <w:r>
        <w:t>. We are all set for it,” Trump said.</w:t>
      </w:r>
      <w:r>
        <w:t xml:space="preserve"> </w:t>
      </w:r>
      <w:r>
        <w:t xml:space="preserve">He also said Israel could join the operation almost immediately if </w:t>
      </w:r>
      <w:proofErr w:type="gramStart"/>
      <w:r>
        <w:t>requested, but</w:t>
      </w:r>
      <w:proofErr w:type="gramEnd"/>
      <w:r>
        <w:t xml:space="preserve"> maintained that the US would not require assistance from another country to carry out a new campaign against Iran.</w:t>
      </w:r>
      <w:r>
        <w:t xml:space="preserve"> </w:t>
      </w:r>
      <w:r>
        <w:t>According to Axios, Trump said Iranian officials want to negotiate but have not yet agreed to the latest proposal presented through mediation efforts.</w:t>
      </w:r>
      <w:r>
        <w:t xml:space="preserve"> </w:t>
      </w:r>
      <w:r>
        <w:t>“They haven’t received enough pain yet,” he claimed.</w:t>
      </w:r>
      <w:r>
        <w:t xml:space="preserve"> </w:t>
      </w:r>
      <w:r>
        <w:t>Citing two regional sources familiar with the mediation efforts, Axios reported that Iran’s leadership had not accepted the latest proposal.</w:t>
      </w:r>
      <w:r>
        <w:t xml:space="preserve"> </w:t>
      </w:r>
      <w:r>
        <w:t>One source said: “We are trying, but the Iranians are not being helpful.”</w:t>
      </w:r>
      <w:r>
        <w:t xml:space="preserve"> </w:t>
      </w:r>
      <w:r>
        <w:t xml:space="preserve">In a post on Truth Social, Trump previously warned that </w:t>
      </w:r>
      <w:r>
        <w:lastRenderedPageBreak/>
        <w:t>Washington would hold Tehran responsible for any further Houthi attacks on Red Sea shipping, arguing that “major military punishment will be inflicted upon Iran and, of course, the Houthis themselves.”</w:t>
      </w:r>
      <w:r>
        <w:t xml:space="preserve"> </w:t>
      </w:r>
      <w:r>
        <w:t>The region has been on high alert since the US and Israel launched a joint offensive against Iran in February. Tehran responded with missile and drone attacks targeting Israel and US military assets across the Gulf.</w:t>
      </w:r>
      <w:r>
        <w:t xml:space="preserve"> </w:t>
      </w:r>
      <w:r>
        <w:t>Although the two sides last month signed a Pakistani-mediated framework agreement to end the conflict, tensions were sparked again in the Strait of Hormuz, prompting a new exchange of strikes and renewed US threats of military action against Iran.</w:t>
      </w:r>
    </w:p>
    <w:p w14:paraId="0AC0A83B" w14:textId="189F87E7" w:rsidR="00F334A7" w:rsidRDefault="00F334A7" w:rsidP="00F334A7">
      <w:pPr>
        <w:pStyle w:val="ListParagraph"/>
        <w:numPr>
          <w:ilvl w:val="0"/>
          <w:numId w:val="3"/>
        </w:numPr>
        <w:spacing w:line="276" w:lineRule="auto"/>
      </w:pPr>
      <w:bookmarkStart w:id="47" w:name="_Toc235799948"/>
      <w:r w:rsidRPr="00665AF6">
        <w:rPr>
          <w:rStyle w:val="Heading2Char"/>
        </w:rPr>
        <w:t>Rubio says Houthis should ‘stay out of’ Iran conflict, claims they got ‘suckered into’ war by Tehran</w:t>
      </w:r>
      <w:bookmarkEnd w:id="47"/>
      <w:r>
        <w:t xml:space="preserve"> – </w:t>
      </w:r>
      <w:hyperlink r:id="rId41" w:history="1">
        <w:r w:rsidRPr="00F334A7">
          <w:rPr>
            <w:rStyle w:val="Hyperlink"/>
          </w:rPr>
          <w:t>Middle East Monitor</w:t>
        </w:r>
      </w:hyperlink>
      <w:r>
        <w:t xml:space="preserve"> </w:t>
      </w:r>
    </w:p>
    <w:p w14:paraId="0787A4F5" w14:textId="29EE93D3" w:rsidR="00F334A7" w:rsidRDefault="00F334A7" w:rsidP="00F334A7">
      <w:pPr>
        <w:spacing w:line="276" w:lineRule="auto"/>
      </w:pPr>
      <w:r>
        <w:t>US Secretary of State Rubio said Thursday that Houthis should “stay out of” the Iran conflict, claiming that they were “suckered into” the war in the Middle East by Tehran, Anadolu reports.</w:t>
      </w:r>
      <w:r>
        <w:t xml:space="preserve"> </w:t>
      </w:r>
      <w:r>
        <w:t>“I hope that they’ll stop. They shouldn’t really do that. They got suckered into this by the Iranians,” Rubio told reporters in the Philippines.</w:t>
      </w:r>
      <w:r>
        <w:t xml:space="preserve"> </w:t>
      </w:r>
      <w:r>
        <w:t>“You know, the Houthis largely were smart and stayed out of all this throughout the conflict, but they now apparently have gotten themselves suckered into this, going after Saudi Arabia and their ships,” Rubio said.</w:t>
      </w:r>
      <w:r>
        <w:t xml:space="preserve"> </w:t>
      </w:r>
      <w:r>
        <w:t>He expressed his hopes for the situation to de-escalate, saying that the Houthis “should stay out of it, and they should stop. We’ll see what happens there. Obviously, it’s not a positive development. We’ll see what happens.”</w:t>
      </w:r>
      <w:r>
        <w:t xml:space="preserve"> </w:t>
      </w:r>
      <w:r>
        <w:t>The top US diplomat claimed that every time Iranians make a deal, “the people that are in charge there, they either break it or they want to change it,” saying that Tehran is “not ready to make a deal.”</w:t>
      </w:r>
      <w:r>
        <w:t xml:space="preserve"> </w:t>
      </w:r>
      <w:r>
        <w:t>Saying that “Iran is begging” to hold talks with the US and make a deal, Rubio noted that “the problem is, every time these people do a deal, they either break it or after they make it, they want to change the deal.”</w:t>
      </w:r>
      <w:r>
        <w:t xml:space="preserve"> </w:t>
      </w:r>
      <w:r>
        <w:t>“They’re probably not ready to do a deal yet, but they will be soon because the price they’re paying is very high,” Rubio said, adding that US President Donald Trump’s policy “is a head for an eye.”</w:t>
      </w:r>
      <w:r>
        <w:t xml:space="preserve"> </w:t>
      </w:r>
      <w:r>
        <w:t>“The price will continue to get higher every single night until they come to their senses. Right now, apparently, they haven’t come to their senses,” Rubio said, adding that Tehran is already “paying a very heavy price.”</w:t>
      </w:r>
    </w:p>
    <w:p w14:paraId="581B774D" w14:textId="51F2BFA7" w:rsidR="008744B6" w:rsidRDefault="008744B6" w:rsidP="008744B6">
      <w:pPr>
        <w:pStyle w:val="ListParagraph"/>
        <w:numPr>
          <w:ilvl w:val="0"/>
          <w:numId w:val="3"/>
        </w:numPr>
        <w:spacing w:line="276" w:lineRule="auto"/>
      </w:pPr>
      <w:bookmarkStart w:id="48" w:name="_Toc235799949"/>
      <w:r w:rsidRPr="008744B6">
        <w:rPr>
          <w:rStyle w:val="Heading2Char"/>
        </w:rPr>
        <w:t>Trump says Saudi nuclear deal will be subject to Riyadh joining Abraham Accords</w:t>
      </w:r>
      <w:bookmarkEnd w:id="48"/>
      <w:r>
        <w:t xml:space="preserve"> – </w:t>
      </w:r>
      <w:hyperlink r:id="rId42" w:history="1">
        <w:r w:rsidRPr="008744B6">
          <w:rPr>
            <w:rStyle w:val="Hyperlink"/>
          </w:rPr>
          <w:t>Middle East Monitor</w:t>
        </w:r>
      </w:hyperlink>
      <w:r>
        <w:t xml:space="preserve"> </w:t>
      </w:r>
    </w:p>
    <w:p w14:paraId="40BDCB6F" w14:textId="1EF3A8E9" w:rsidR="008744B6" w:rsidRDefault="008744B6" w:rsidP="008744B6">
      <w:pPr>
        <w:spacing w:line="276" w:lineRule="auto"/>
      </w:pPr>
      <w:r>
        <w:t>US President Donald Trump said Thursday that a nuclear cooperation deal with Saudi Arabia will be subject to Riyadh joining the Abraham Accords, Anadolu reports.</w:t>
      </w:r>
      <w:r>
        <w:t xml:space="preserve"> </w:t>
      </w:r>
      <w:r>
        <w:t>“The Civil Nuclear Deal (There will be no enrichment of material!) being made between the United States Department of Energy and Saudi Arabia, which pertains only to non-military use such as the ones that Iran and UAE (and others) already have, will be approved,” Trump wrote on his Truth Social platform.</w:t>
      </w:r>
      <w:r>
        <w:t xml:space="preserve"> </w:t>
      </w:r>
      <w:r>
        <w:t xml:space="preserve">Trump said that the agreement “is totally subject to Saudi Arabia joining the very respected and successful Abraham Accords,” adding that the </w:t>
      </w:r>
      <w:r>
        <w:lastRenderedPageBreak/>
        <w:t>US “is not opposed to Civil (Non-Enriched) Nuclear Facilities.”</w:t>
      </w:r>
      <w:r>
        <w:t xml:space="preserve"> </w:t>
      </w:r>
      <w:proofErr w:type="gramStart"/>
      <w:r>
        <w:t>The</w:t>
      </w:r>
      <w:proofErr w:type="gramEnd"/>
      <w:r>
        <w:t xml:space="preserve"> Abraham Accords are normalization agreements signed between Israel and several Muslim-majority countries during Trump’s first term. Currently, four nations have joined the peace agreements: Bahrain, Morocco, Sudan and the United Arab Emirates.</w:t>
      </w:r>
      <w:r>
        <w:t xml:space="preserve"> </w:t>
      </w:r>
      <w:r>
        <w:t>Earlier today, US Secretary of State Marco Rubio said that the deal will go through Congressional approval and will have safeguards in place.</w:t>
      </w:r>
      <w:r>
        <w:t xml:space="preserve"> </w:t>
      </w:r>
      <w:r>
        <w:t>“Any agreement that we are going to make with any country in the world on civil nuclear energy is going to be one that will have safeguards in place to ensure that it cannot be turned into a weapons program,” Rubio told reporters in the Philippines.</w:t>
      </w:r>
      <w:r>
        <w:t xml:space="preserve"> </w:t>
      </w:r>
      <w:r>
        <w:t>The US Energy Department said Wednesday that the US and Saudi Arabia have signed the nuclear cooperation agreement.</w:t>
      </w:r>
      <w:r>
        <w:t xml:space="preserve"> </w:t>
      </w:r>
      <w:r>
        <w:t xml:space="preserve">US Energy Secretary Chris Wright and Saudi Energy Minister Prince Abdulaziz bin Salman signed the peaceful nuclear cooperation agreement, commonly known as a 123 Agreement, along with a bilateral </w:t>
      </w:r>
      <w:proofErr w:type="gramStart"/>
      <w:r>
        <w:t>safeguards</w:t>
      </w:r>
      <w:proofErr w:type="gramEnd"/>
      <w:r>
        <w:t xml:space="preserve"> agreement, the agency said in a statement.</w:t>
      </w:r>
    </w:p>
    <w:p w14:paraId="039B8A26" w14:textId="384EA4B0" w:rsidR="00364726" w:rsidRDefault="00364726" w:rsidP="004110E6">
      <w:pPr>
        <w:spacing w:line="276" w:lineRule="auto"/>
      </w:pPr>
      <w:r>
        <w:t>________________________________________________________________________</w:t>
      </w:r>
    </w:p>
    <w:p w14:paraId="6C42D67F" w14:textId="1D6858BA" w:rsidR="00364726" w:rsidRDefault="00364726" w:rsidP="00364726">
      <w:pPr>
        <w:pStyle w:val="Heading2"/>
      </w:pPr>
      <w:bookmarkStart w:id="49" w:name="_Toc235799950"/>
      <w:r>
        <w:t>China</w:t>
      </w:r>
      <w:bookmarkEnd w:id="49"/>
    </w:p>
    <w:p w14:paraId="1CB1B576" w14:textId="65735760" w:rsidR="00364726" w:rsidRDefault="00364726" w:rsidP="00364726">
      <w:pPr>
        <w:pStyle w:val="ListParagraph"/>
        <w:numPr>
          <w:ilvl w:val="0"/>
          <w:numId w:val="3"/>
        </w:numPr>
        <w:spacing w:line="276" w:lineRule="auto"/>
      </w:pPr>
      <w:bookmarkStart w:id="50" w:name="_Toc235799951"/>
      <w:r w:rsidRPr="00E1752D">
        <w:rPr>
          <w:rStyle w:val="Heading2Char"/>
        </w:rPr>
        <w:t>China, ASEAN FMs issue joint statement on Mideast, regional energy cooperation</w:t>
      </w:r>
      <w:bookmarkEnd w:id="50"/>
      <w:r>
        <w:t xml:space="preserve"> – </w:t>
      </w:r>
      <w:hyperlink r:id="rId43" w:history="1">
        <w:r w:rsidRPr="00364726">
          <w:rPr>
            <w:rStyle w:val="Hyperlink"/>
          </w:rPr>
          <w:t>CGTN</w:t>
        </w:r>
      </w:hyperlink>
      <w:r>
        <w:t xml:space="preserve"> </w:t>
      </w:r>
    </w:p>
    <w:p w14:paraId="4A34D27C" w14:textId="387A7382" w:rsidR="00364726" w:rsidRDefault="00364726" w:rsidP="00364726">
      <w:pPr>
        <w:spacing w:line="276" w:lineRule="auto"/>
      </w:pPr>
      <w:r>
        <w:t>China and ASEAN member states have issued a joint statement on addressing the regional impacts of developments in the Middle East and strengthening regional energy cooperation.</w:t>
      </w:r>
      <w:r>
        <w:t xml:space="preserve"> </w:t>
      </w:r>
      <w:r>
        <w:t>The statement was released following the China-ASEAN Foreign Ministers' Meeting held on July 22 in Manila, the Philippines.</w:t>
      </w:r>
      <w:r>
        <w:t xml:space="preserve"> </w:t>
      </w:r>
      <w:r>
        <w:t>In the statement, China and ASEAN noted that they have maintained communication and cooperation on international and regional issues of common interest and responses.</w:t>
      </w:r>
      <w:r>
        <w:t xml:space="preserve"> </w:t>
      </w:r>
      <w:r>
        <w:t xml:space="preserve">The two sides recognized that the rapidly evolving situation in the Middle East and its spillover effects </w:t>
      </w:r>
      <w:proofErr w:type="gramStart"/>
      <w:r>
        <w:t>pose</w:t>
      </w:r>
      <w:proofErr w:type="gramEnd"/>
      <w:r>
        <w:t xml:space="preserve"> a grave threat to the lives and safety of civilians, as well as to regional and global peace, stability, and economic activities including regional trade, investment, energy and food security.</w:t>
      </w:r>
      <w:r>
        <w:t xml:space="preserve"> </w:t>
      </w:r>
      <w:r>
        <w:t>The statement stressed the importance of resolving disputes through dialogue, diplomacy and peaceful means in accordance with international law.</w:t>
      </w:r>
      <w:r>
        <w:t xml:space="preserve"> </w:t>
      </w:r>
      <w:r>
        <w:t>They also noted China's efforts in putting forth the four-point proposal on promoting peace and stability in the Middle East.</w:t>
      </w:r>
    </w:p>
    <w:p w14:paraId="31C8721C" w14:textId="582F7EFE" w:rsidR="009E154B" w:rsidRDefault="009E154B" w:rsidP="009E154B">
      <w:pPr>
        <w:pStyle w:val="ListParagraph"/>
        <w:numPr>
          <w:ilvl w:val="0"/>
          <w:numId w:val="3"/>
        </w:numPr>
        <w:spacing w:line="276" w:lineRule="auto"/>
      </w:pPr>
      <w:bookmarkStart w:id="51" w:name="_Toc235799952"/>
      <w:r w:rsidRPr="009E154B">
        <w:rPr>
          <w:rStyle w:val="Heading2Char"/>
        </w:rPr>
        <w:t>Chinese Vice Foreign Minister Ma Zhaoxu visits the United States</w:t>
      </w:r>
      <w:bookmarkEnd w:id="51"/>
      <w:r>
        <w:t xml:space="preserve"> – </w:t>
      </w:r>
      <w:hyperlink r:id="rId44" w:history="1">
        <w:r w:rsidRPr="009E154B">
          <w:rPr>
            <w:rStyle w:val="Hyperlink"/>
          </w:rPr>
          <w:t>CGTN</w:t>
        </w:r>
      </w:hyperlink>
      <w:r>
        <w:t xml:space="preserve"> </w:t>
      </w:r>
    </w:p>
    <w:p w14:paraId="0E98EB01" w14:textId="24CC9FD2" w:rsidR="00B57006" w:rsidRDefault="009E154B" w:rsidP="00307FDC">
      <w:pPr>
        <w:spacing w:line="276" w:lineRule="auto"/>
      </w:pPr>
      <w:r>
        <w:t>Chinese Vice Foreign Minister Ma Zhaoxu visited the United States from July 22 to 23, at the invitation of the US side, the Chinese Foreign Ministry said on Friday.</w:t>
      </w:r>
      <w:r>
        <w:t xml:space="preserve"> </w:t>
      </w:r>
      <w:r>
        <w:t>During the visit, Ma held consultations with US Deputy Secretary of State Christopher Landau, met with Ivan Kanapathy, senior director for Asia at the White House's National Security Council, and US Under Secretary of War for Policy Elbridge Colby, and exchanged views with members of both the US Senate and House of Representatives.</w:t>
      </w:r>
      <w:r>
        <w:t xml:space="preserve"> </w:t>
      </w:r>
      <w:r>
        <w:t xml:space="preserve">According to the statement, </w:t>
      </w:r>
      <w:r>
        <w:lastRenderedPageBreak/>
        <w:t>the two sides had in-depth exchanges of views on implementing the important common understandings reached by the two heads of state and promoting the development of a constructive strategic stability relationship between China and the United States</w:t>
      </w:r>
      <w:r w:rsidR="006E7485">
        <w:t>.</w:t>
      </w:r>
    </w:p>
    <w:p w14:paraId="0C72B875" w14:textId="115DB99E" w:rsidR="00476DC9" w:rsidRDefault="00476DC9" w:rsidP="00476DC9">
      <w:pPr>
        <w:pStyle w:val="ListParagraph"/>
        <w:numPr>
          <w:ilvl w:val="0"/>
          <w:numId w:val="3"/>
        </w:numPr>
        <w:spacing w:line="276" w:lineRule="auto"/>
      </w:pPr>
      <w:bookmarkStart w:id="52" w:name="_Toc235799953"/>
      <w:r w:rsidRPr="00476DC9">
        <w:rPr>
          <w:rStyle w:val="Heading2Char"/>
        </w:rPr>
        <w:t>China urges US, Iran to cease hostilities, resume dialogue</w:t>
      </w:r>
      <w:bookmarkEnd w:id="52"/>
      <w:r>
        <w:t xml:space="preserve"> – </w:t>
      </w:r>
      <w:hyperlink r:id="rId45" w:history="1">
        <w:r w:rsidRPr="00476DC9">
          <w:rPr>
            <w:rStyle w:val="Hyperlink"/>
          </w:rPr>
          <w:t>Middle East Monitor</w:t>
        </w:r>
      </w:hyperlink>
      <w:r>
        <w:t xml:space="preserve"> </w:t>
      </w:r>
    </w:p>
    <w:p w14:paraId="26BE4365" w14:textId="5A3524A1" w:rsidR="00476DC9" w:rsidRDefault="00476DC9" w:rsidP="00476DC9">
      <w:pPr>
        <w:spacing w:line="276" w:lineRule="auto"/>
      </w:pPr>
      <w:r>
        <w:t>China on Thursday voiced “deep concern” over escalating tensions in the Middle East, urging the US and Iran to halt hostilities, return to dialogue and pursue a political solution amid fears that full-scale conflict could resume, Anadolu reports.</w:t>
      </w:r>
      <w:r>
        <w:t xml:space="preserve"> </w:t>
      </w:r>
      <w:r>
        <w:t>“The achievements made through negotiations have been hard-won, and the resumption of hostilities serves the interests of no party. The sovereignty, security and territorial integrity of countries in the region should be respected and upheld,” Foreign Ministry spokesperson Lin Jian told reporters in Beijing.</w:t>
      </w:r>
      <w:r>
        <w:t xml:space="preserve"> </w:t>
      </w:r>
      <w:r>
        <w:t>He was responding to questions about reports that the US is deploying additional military equipment, including aircraft carriers and fighter jets, to the region, that a full-scale war against Iran may resume in the coming days, and that multiple countries have issued advisories urging caution when traveling to the Middle East, according to the Beijing-based daily Global Times.</w:t>
      </w:r>
      <w:r>
        <w:t xml:space="preserve"> </w:t>
      </w:r>
      <w:r>
        <w:t>“The parties concerned should remain calm and exercise restraint, cease hostilities, resume engagement and dialogue, adhere to resolving disputes through political and diplomatic means, and achieve a comprehensive and lasting ceasefire at an early date,” Lin said.</w:t>
      </w:r>
      <w:r>
        <w:t xml:space="preserve"> </w:t>
      </w:r>
      <w:r>
        <w:t>China has repeatedly called for de-escalation in the Middle East and has positioned itself as a supporter of diplomatic engagement, warning that renewed military confrontation risks destabilizing the wider Gulf region and undermining fragile efforts to reduce tensions.</w:t>
      </w:r>
      <w:r>
        <w:t xml:space="preserve"> </w:t>
      </w:r>
      <w:r>
        <w:t>Beijing’s latest call for dialogue came as the US and Iran re-engaged in retaliatory military strikes for 12 days after signing an Islamabad memorandum of understanding last month to end the war.</w:t>
      </w:r>
    </w:p>
    <w:sectPr w:rsidR="00476DC9" w:rsidSect="0018161F">
      <w:footerReference w:type="default" r:id="rId4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7BDEE" w14:textId="77777777" w:rsidR="00DE562F" w:rsidRDefault="00DE562F">
      <w:pPr>
        <w:spacing w:line="240" w:lineRule="auto"/>
      </w:pPr>
      <w:r>
        <w:separator/>
      </w:r>
    </w:p>
  </w:endnote>
  <w:endnote w:type="continuationSeparator" w:id="0">
    <w:p w14:paraId="5500871F" w14:textId="77777777" w:rsidR="00DE562F" w:rsidRDefault="00DE56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17E736FD" w:rsidR="00F30617" w:rsidRDefault="0031092A">
    <w:pPr>
      <w:pStyle w:val="Footer"/>
      <w:rPr>
        <w:lang w:val="en-GB"/>
      </w:rPr>
    </w:pPr>
    <w:r>
      <w:rPr>
        <w:noProof/>
      </w:rPr>
      <mc:AlternateContent>
        <mc:Choice Requires="wps">
          <w:drawing>
            <wp:anchor distT="0" distB="0" distL="114300" distR="114300" simplePos="0" relativeHeight="251657216"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72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w:t>
    </w:r>
    <w:r w:rsidR="006E402C">
      <w:rPr>
        <w:lang w:val="en-GB"/>
      </w:rPr>
      <w:t>ly</w:t>
    </w:r>
    <w:r w:rsidR="004D577D">
      <w:rPr>
        <w:lang w:val="en-GB"/>
      </w:rPr>
      <w:t xml:space="preserve"> </w:t>
    </w:r>
    <w:r w:rsidR="005F4B30">
      <w:rPr>
        <w:lang w:val="en-GB"/>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C4D69" w14:textId="77777777" w:rsidR="00DE562F" w:rsidRDefault="00DE562F">
      <w:pPr>
        <w:spacing w:after="0"/>
      </w:pPr>
      <w:r>
        <w:separator/>
      </w:r>
    </w:p>
  </w:footnote>
  <w:footnote w:type="continuationSeparator" w:id="0">
    <w:p w14:paraId="7A92C262" w14:textId="77777777" w:rsidR="00DE562F" w:rsidRDefault="00DE562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2F2E06"/>
    <w:multiLevelType w:val="hybridMultilevel"/>
    <w:tmpl w:val="53C6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144588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2051"/>
    <w:rsid w:val="00003FD9"/>
    <w:rsid w:val="000055C5"/>
    <w:rsid w:val="000066BE"/>
    <w:rsid w:val="00016298"/>
    <w:rsid w:val="000174CF"/>
    <w:rsid w:val="00021613"/>
    <w:rsid w:val="00022862"/>
    <w:rsid w:val="00032867"/>
    <w:rsid w:val="00034BAC"/>
    <w:rsid w:val="00042EE4"/>
    <w:rsid w:val="000512E0"/>
    <w:rsid w:val="00055C0B"/>
    <w:rsid w:val="000728CD"/>
    <w:rsid w:val="000779BD"/>
    <w:rsid w:val="00080786"/>
    <w:rsid w:val="000837D2"/>
    <w:rsid w:val="00085FDD"/>
    <w:rsid w:val="00092022"/>
    <w:rsid w:val="0009799E"/>
    <w:rsid w:val="000B27C3"/>
    <w:rsid w:val="000B5DE9"/>
    <w:rsid w:val="000C4FF3"/>
    <w:rsid w:val="000C74F2"/>
    <w:rsid w:val="000D4841"/>
    <w:rsid w:val="000E28F4"/>
    <w:rsid w:val="000F4639"/>
    <w:rsid w:val="000F74A2"/>
    <w:rsid w:val="0010449D"/>
    <w:rsid w:val="00114165"/>
    <w:rsid w:val="0011605E"/>
    <w:rsid w:val="001171E7"/>
    <w:rsid w:val="00117A94"/>
    <w:rsid w:val="001322E5"/>
    <w:rsid w:val="00141136"/>
    <w:rsid w:val="00150DBC"/>
    <w:rsid w:val="001658D5"/>
    <w:rsid w:val="00167C5C"/>
    <w:rsid w:val="00171D3F"/>
    <w:rsid w:val="0017786B"/>
    <w:rsid w:val="0018161F"/>
    <w:rsid w:val="0019110A"/>
    <w:rsid w:val="00193EC4"/>
    <w:rsid w:val="001A2509"/>
    <w:rsid w:val="001A3F31"/>
    <w:rsid w:val="001A67AB"/>
    <w:rsid w:val="001B2A8F"/>
    <w:rsid w:val="001B7214"/>
    <w:rsid w:val="001D2B81"/>
    <w:rsid w:val="001E0C8A"/>
    <w:rsid w:val="001E5757"/>
    <w:rsid w:val="001E63D1"/>
    <w:rsid w:val="001F70C3"/>
    <w:rsid w:val="00213FED"/>
    <w:rsid w:val="002328EF"/>
    <w:rsid w:val="00236C94"/>
    <w:rsid w:val="00242D03"/>
    <w:rsid w:val="00245DDC"/>
    <w:rsid w:val="00250C0C"/>
    <w:rsid w:val="002513C8"/>
    <w:rsid w:val="00253FB3"/>
    <w:rsid w:val="002565AD"/>
    <w:rsid w:val="00267ACE"/>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07FDC"/>
    <w:rsid w:val="0031092A"/>
    <w:rsid w:val="003118B4"/>
    <w:rsid w:val="00314B0E"/>
    <w:rsid w:val="003162D8"/>
    <w:rsid w:val="00320050"/>
    <w:rsid w:val="00334888"/>
    <w:rsid w:val="003455D2"/>
    <w:rsid w:val="00346168"/>
    <w:rsid w:val="00346325"/>
    <w:rsid w:val="00363288"/>
    <w:rsid w:val="0036458E"/>
    <w:rsid w:val="00364726"/>
    <w:rsid w:val="0036609A"/>
    <w:rsid w:val="003703B2"/>
    <w:rsid w:val="00371270"/>
    <w:rsid w:val="003720A7"/>
    <w:rsid w:val="00375BE5"/>
    <w:rsid w:val="00377976"/>
    <w:rsid w:val="00381407"/>
    <w:rsid w:val="003859C6"/>
    <w:rsid w:val="00393F70"/>
    <w:rsid w:val="003B0888"/>
    <w:rsid w:val="003B41DB"/>
    <w:rsid w:val="003B5014"/>
    <w:rsid w:val="003B589B"/>
    <w:rsid w:val="003C1238"/>
    <w:rsid w:val="003D4713"/>
    <w:rsid w:val="003D5D9B"/>
    <w:rsid w:val="003D680E"/>
    <w:rsid w:val="003E5CB7"/>
    <w:rsid w:val="003F3A8D"/>
    <w:rsid w:val="003F4A8B"/>
    <w:rsid w:val="00403959"/>
    <w:rsid w:val="004110E6"/>
    <w:rsid w:val="00417ACA"/>
    <w:rsid w:val="004214D3"/>
    <w:rsid w:val="004230AF"/>
    <w:rsid w:val="00424C39"/>
    <w:rsid w:val="004270F1"/>
    <w:rsid w:val="004342D0"/>
    <w:rsid w:val="0045023C"/>
    <w:rsid w:val="00451CF8"/>
    <w:rsid w:val="004545ED"/>
    <w:rsid w:val="004577E8"/>
    <w:rsid w:val="00476DC9"/>
    <w:rsid w:val="00482E1C"/>
    <w:rsid w:val="00483211"/>
    <w:rsid w:val="00495F3F"/>
    <w:rsid w:val="004A141C"/>
    <w:rsid w:val="004A194A"/>
    <w:rsid w:val="004A5873"/>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1B14"/>
    <w:rsid w:val="00544E17"/>
    <w:rsid w:val="00547447"/>
    <w:rsid w:val="005540DA"/>
    <w:rsid w:val="00556A00"/>
    <w:rsid w:val="0055734B"/>
    <w:rsid w:val="00571DE7"/>
    <w:rsid w:val="005776F3"/>
    <w:rsid w:val="005854F2"/>
    <w:rsid w:val="00587D27"/>
    <w:rsid w:val="005A490F"/>
    <w:rsid w:val="005A7C14"/>
    <w:rsid w:val="005B26AA"/>
    <w:rsid w:val="005B6A1D"/>
    <w:rsid w:val="005C0C8F"/>
    <w:rsid w:val="005C7694"/>
    <w:rsid w:val="005D0013"/>
    <w:rsid w:val="005D0D76"/>
    <w:rsid w:val="005E0B78"/>
    <w:rsid w:val="005E2B38"/>
    <w:rsid w:val="005E3F9A"/>
    <w:rsid w:val="005E7B6B"/>
    <w:rsid w:val="005F4B30"/>
    <w:rsid w:val="00610C13"/>
    <w:rsid w:val="006111F8"/>
    <w:rsid w:val="00616C45"/>
    <w:rsid w:val="00622E9C"/>
    <w:rsid w:val="006246FF"/>
    <w:rsid w:val="006442E1"/>
    <w:rsid w:val="00647295"/>
    <w:rsid w:val="00650371"/>
    <w:rsid w:val="006609F1"/>
    <w:rsid w:val="00665AF6"/>
    <w:rsid w:val="006715A9"/>
    <w:rsid w:val="00686FA4"/>
    <w:rsid w:val="00691D5D"/>
    <w:rsid w:val="006A0434"/>
    <w:rsid w:val="006A6774"/>
    <w:rsid w:val="006A6DF0"/>
    <w:rsid w:val="006B06DF"/>
    <w:rsid w:val="006C1664"/>
    <w:rsid w:val="006C1AE4"/>
    <w:rsid w:val="006D5675"/>
    <w:rsid w:val="006E402C"/>
    <w:rsid w:val="006E7485"/>
    <w:rsid w:val="006F50C0"/>
    <w:rsid w:val="00703D7C"/>
    <w:rsid w:val="00707705"/>
    <w:rsid w:val="00713D15"/>
    <w:rsid w:val="00740D82"/>
    <w:rsid w:val="007476D7"/>
    <w:rsid w:val="007564D6"/>
    <w:rsid w:val="0076475F"/>
    <w:rsid w:val="00766114"/>
    <w:rsid w:val="007702C6"/>
    <w:rsid w:val="00770C7B"/>
    <w:rsid w:val="0078282F"/>
    <w:rsid w:val="00782C09"/>
    <w:rsid w:val="007857C6"/>
    <w:rsid w:val="00787103"/>
    <w:rsid w:val="007875B8"/>
    <w:rsid w:val="0079337A"/>
    <w:rsid w:val="00796C33"/>
    <w:rsid w:val="00797328"/>
    <w:rsid w:val="007A6C36"/>
    <w:rsid w:val="007A775E"/>
    <w:rsid w:val="007C2ED3"/>
    <w:rsid w:val="007C61D7"/>
    <w:rsid w:val="007D740A"/>
    <w:rsid w:val="007E79F4"/>
    <w:rsid w:val="007F6457"/>
    <w:rsid w:val="00801A85"/>
    <w:rsid w:val="008130BB"/>
    <w:rsid w:val="00813451"/>
    <w:rsid w:val="00814D06"/>
    <w:rsid w:val="00815FD1"/>
    <w:rsid w:val="008162C9"/>
    <w:rsid w:val="00830895"/>
    <w:rsid w:val="0084670F"/>
    <w:rsid w:val="00851F15"/>
    <w:rsid w:val="0085274F"/>
    <w:rsid w:val="00855940"/>
    <w:rsid w:val="00862BF0"/>
    <w:rsid w:val="008643A9"/>
    <w:rsid w:val="00867479"/>
    <w:rsid w:val="008744B6"/>
    <w:rsid w:val="00885766"/>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46159"/>
    <w:rsid w:val="00950DF1"/>
    <w:rsid w:val="00954F2E"/>
    <w:rsid w:val="00963851"/>
    <w:rsid w:val="009711F0"/>
    <w:rsid w:val="00973667"/>
    <w:rsid w:val="00973A96"/>
    <w:rsid w:val="00976318"/>
    <w:rsid w:val="009774CB"/>
    <w:rsid w:val="00981E0F"/>
    <w:rsid w:val="0099693F"/>
    <w:rsid w:val="00997D14"/>
    <w:rsid w:val="009A12FD"/>
    <w:rsid w:val="009D3805"/>
    <w:rsid w:val="009D5135"/>
    <w:rsid w:val="009E154B"/>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1AF3"/>
    <w:rsid w:val="00A75579"/>
    <w:rsid w:val="00A824F4"/>
    <w:rsid w:val="00AA312C"/>
    <w:rsid w:val="00AA48B8"/>
    <w:rsid w:val="00AA54BD"/>
    <w:rsid w:val="00AB79B0"/>
    <w:rsid w:val="00AC6D32"/>
    <w:rsid w:val="00AC7CEB"/>
    <w:rsid w:val="00AD4B6F"/>
    <w:rsid w:val="00AD7605"/>
    <w:rsid w:val="00AE129A"/>
    <w:rsid w:val="00AE16A2"/>
    <w:rsid w:val="00AE25C8"/>
    <w:rsid w:val="00AE4E17"/>
    <w:rsid w:val="00AF3B3B"/>
    <w:rsid w:val="00AF5999"/>
    <w:rsid w:val="00AF67F1"/>
    <w:rsid w:val="00AF6B00"/>
    <w:rsid w:val="00B0420C"/>
    <w:rsid w:val="00B07F19"/>
    <w:rsid w:val="00B16DE0"/>
    <w:rsid w:val="00B17362"/>
    <w:rsid w:val="00B34925"/>
    <w:rsid w:val="00B34DE9"/>
    <w:rsid w:val="00B35D76"/>
    <w:rsid w:val="00B404B9"/>
    <w:rsid w:val="00B46DA0"/>
    <w:rsid w:val="00B52444"/>
    <w:rsid w:val="00B57006"/>
    <w:rsid w:val="00B64805"/>
    <w:rsid w:val="00B64E95"/>
    <w:rsid w:val="00B81219"/>
    <w:rsid w:val="00B825C9"/>
    <w:rsid w:val="00B91C0B"/>
    <w:rsid w:val="00BB3B1E"/>
    <w:rsid w:val="00BC19D1"/>
    <w:rsid w:val="00BD23CA"/>
    <w:rsid w:val="00BD32FE"/>
    <w:rsid w:val="00BD65CE"/>
    <w:rsid w:val="00BD7CD2"/>
    <w:rsid w:val="00BE0152"/>
    <w:rsid w:val="00BE1677"/>
    <w:rsid w:val="00BF029B"/>
    <w:rsid w:val="00BF6A2C"/>
    <w:rsid w:val="00C031C9"/>
    <w:rsid w:val="00C06272"/>
    <w:rsid w:val="00C104D7"/>
    <w:rsid w:val="00C17382"/>
    <w:rsid w:val="00C302BB"/>
    <w:rsid w:val="00C32AE0"/>
    <w:rsid w:val="00C37761"/>
    <w:rsid w:val="00C40B72"/>
    <w:rsid w:val="00C7007F"/>
    <w:rsid w:val="00C75DA5"/>
    <w:rsid w:val="00C81756"/>
    <w:rsid w:val="00CA2EFF"/>
    <w:rsid w:val="00CA3B84"/>
    <w:rsid w:val="00CA70CA"/>
    <w:rsid w:val="00CA73EC"/>
    <w:rsid w:val="00CB3E90"/>
    <w:rsid w:val="00CB45D6"/>
    <w:rsid w:val="00CB5C71"/>
    <w:rsid w:val="00CB6F5C"/>
    <w:rsid w:val="00CE18CF"/>
    <w:rsid w:val="00CE4A55"/>
    <w:rsid w:val="00CE55E1"/>
    <w:rsid w:val="00CF0811"/>
    <w:rsid w:val="00CF0CE6"/>
    <w:rsid w:val="00CF5ACE"/>
    <w:rsid w:val="00CF771E"/>
    <w:rsid w:val="00D02C0E"/>
    <w:rsid w:val="00D13543"/>
    <w:rsid w:val="00D14AAC"/>
    <w:rsid w:val="00D15F74"/>
    <w:rsid w:val="00D208C3"/>
    <w:rsid w:val="00D34FDE"/>
    <w:rsid w:val="00D36BE9"/>
    <w:rsid w:val="00D44699"/>
    <w:rsid w:val="00D44F86"/>
    <w:rsid w:val="00D63407"/>
    <w:rsid w:val="00D66ACB"/>
    <w:rsid w:val="00D712BE"/>
    <w:rsid w:val="00D72808"/>
    <w:rsid w:val="00D76477"/>
    <w:rsid w:val="00D82D59"/>
    <w:rsid w:val="00D94043"/>
    <w:rsid w:val="00D9518D"/>
    <w:rsid w:val="00D95EDD"/>
    <w:rsid w:val="00DA2587"/>
    <w:rsid w:val="00DB23AD"/>
    <w:rsid w:val="00DC7588"/>
    <w:rsid w:val="00DD20C8"/>
    <w:rsid w:val="00DD33ED"/>
    <w:rsid w:val="00DD3C17"/>
    <w:rsid w:val="00DD3C59"/>
    <w:rsid w:val="00DD6E7C"/>
    <w:rsid w:val="00DD6EB3"/>
    <w:rsid w:val="00DE43E2"/>
    <w:rsid w:val="00DE562F"/>
    <w:rsid w:val="00DF2033"/>
    <w:rsid w:val="00DF241C"/>
    <w:rsid w:val="00DF6A76"/>
    <w:rsid w:val="00E02CE1"/>
    <w:rsid w:val="00E0528A"/>
    <w:rsid w:val="00E067E8"/>
    <w:rsid w:val="00E1752D"/>
    <w:rsid w:val="00E400A3"/>
    <w:rsid w:val="00E402F0"/>
    <w:rsid w:val="00E64E61"/>
    <w:rsid w:val="00E65A4F"/>
    <w:rsid w:val="00E9653E"/>
    <w:rsid w:val="00EA367F"/>
    <w:rsid w:val="00EA52E1"/>
    <w:rsid w:val="00EC65BD"/>
    <w:rsid w:val="00ED0066"/>
    <w:rsid w:val="00ED5C40"/>
    <w:rsid w:val="00EE2BC6"/>
    <w:rsid w:val="00F00A01"/>
    <w:rsid w:val="00F17EB6"/>
    <w:rsid w:val="00F25926"/>
    <w:rsid w:val="00F30617"/>
    <w:rsid w:val="00F3115C"/>
    <w:rsid w:val="00F31408"/>
    <w:rsid w:val="00F334A7"/>
    <w:rsid w:val="00F545DA"/>
    <w:rsid w:val="00F56CB8"/>
    <w:rsid w:val="00F635A6"/>
    <w:rsid w:val="00F71035"/>
    <w:rsid w:val="00F71161"/>
    <w:rsid w:val="00F914E1"/>
    <w:rsid w:val="00F95EB4"/>
    <w:rsid w:val="00FB72C0"/>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 w:type="table" w:styleId="TableGrid">
    <w:name w:val="Table Grid"/>
    <w:basedOn w:val="TableNormal"/>
    <w:uiPriority w:val="59"/>
    <w:rsid w:val="001171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anti-tplf-rally-in-addis-abeba-calls-for-end-to-alleged-forced-recruitment-urges-implementation-of-pretoria-agreement/" TargetMode="External"/><Relationship Id="rId18" Type="http://schemas.openxmlformats.org/officeDocument/2006/relationships/hyperlink" Target="https://www.hiiraan.com/news4/2026/Jul/205754/former_nisa_chief_says_somaliland_issue_requires_dialogue_not_onecountry_recognition.aspx" TargetMode="External"/><Relationship Id="rId26" Type="http://schemas.openxmlformats.org/officeDocument/2006/relationships/hyperlink" Target="https://sudantribune.com/article/316463" TargetMode="External"/><Relationship Id="rId39" Type="http://schemas.openxmlformats.org/officeDocument/2006/relationships/hyperlink" Target="https://newseu.cgtn.com/news/2026-07-24/Explosions-heard-near-US-base-in-northern-Iraq-as-fighting-escalates-1P2H0w8EBsA/p.html" TargetMode="External"/><Relationship Id="rId21" Type="http://schemas.openxmlformats.org/officeDocument/2006/relationships/hyperlink" Target="https://www.hiiraan.com/news4/2026/Jul/205756/somali_pm_welcomes_progress_in_mogadishu_electoral_talks.aspx" TargetMode="External"/><Relationship Id="rId34" Type="http://schemas.openxmlformats.org/officeDocument/2006/relationships/hyperlink" Target="https://www.middleeastmonitor.com/20260724-iraq-and-iran-agree-strategic-cooperation-document-back-dialogue-to-resolve-crises/" TargetMode="External"/><Relationship Id="rId42" Type="http://schemas.openxmlformats.org/officeDocument/2006/relationships/hyperlink" Target="https://www.middleeastmonitor.com/20260723-trump-says-saudi-nuclear-deal-will-be-subject-to-riyadh-joining-abraham-accords/"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disstandard.com/former-tigray-interim-administration-president-tadesse-werede-reportedly-blocked-from-meeting-u-s-ambassador-massinga/" TargetMode="External"/><Relationship Id="rId29" Type="http://schemas.openxmlformats.org/officeDocument/2006/relationships/hyperlink" Target="https://www.middleeastmonitor.com/20260724-egypt-urges-us-to-accelerate-deployment-of-international-stabilisation-force-in-ga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thiopian-saudi-foreign-ministers-discuss-regional-issues-in-phone-call-as-horn-middle-east-tensions-deepen/" TargetMode="External"/><Relationship Id="rId24" Type="http://schemas.openxmlformats.org/officeDocument/2006/relationships/hyperlink" Target="https://sudantribune.com/article/316469" TargetMode="External"/><Relationship Id="rId32" Type="http://schemas.openxmlformats.org/officeDocument/2006/relationships/hyperlink" Target="https://www.middleeastmonitor.com/20260722-iran-warns-any-attack-on-its-infrastructure-will-trigger-powerful-response/" TargetMode="External"/><Relationship Id="rId37" Type="http://schemas.openxmlformats.org/officeDocument/2006/relationships/hyperlink" Target="https://www.middleeastmonitor.com/20260722-new-hamas-chief-outlines-6-priorities-topped-by-ending-israeli-offensive-in-gaza/" TargetMode="External"/><Relationship Id="rId40" Type="http://schemas.openxmlformats.org/officeDocument/2006/relationships/hyperlink" Target="https://www.middleeastmonitor.com/20260723-trump-weighing-massive-us-strikes-on-iran/" TargetMode="External"/><Relationship Id="rId45" Type="http://schemas.openxmlformats.org/officeDocument/2006/relationships/hyperlink" Target="https://www.middleeastmonitor.com/20260723-china-urges-us-iran-to-cease-hostilities-resume-dialogue/" TargetMode="External"/><Relationship Id="rId5" Type="http://schemas.openxmlformats.org/officeDocument/2006/relationships/webSettings" Target="webSettings.xml"/><Relationship Id="rId15" Type="http://schemas.openxmlformats.org/officeDocument/2006/relationships/hyperlink" Target="https://addisstandard.com/ethiopias-loss-of-red-sea-access-stemmed-from-internal-weakness-not-external-force-pm-abiy/" TargetMode="External"/><Relationship Id="rId23" Type="http://schemas.openxmlformats.org/officeDocument/2006/relationships/hyperlink" Target="https://sudantribune.com/article/316547" TargetMode="External"/><Relationship Id="rId28" Type="http://schemas.openxmlformats.org/officeDocument/2006/relationships/hyperlink" Target="https://sudantribune.com/article/316392" TargetMode="External"/><Relationship Id="rId36" Type="http://schemas.openxmlformats.org/officeDocument/2006/relationships/hyperlink" Target="https://www.middleeastmonitor.com/20260723-1-4m-people-in-gaza-expected-to-face-high-levels-of-acute-food-insecurity-by-years-end-ipc/" TargetMode="External"/><Relationship Id="rId10" Type="http://schemas.openxmlformats.org/officeDocument/2006/relationships/hyperlink" Target="https://addisstandard.com/tplf-says-alliance-with-other-anti-abiy-forces-key-as-party-concludes-public-consultations/" TargetMode="External"/><Relationship Id="rId19" Type="http://schemas.openxmlformats.org/officeDocument/2006/relationships/hyperlink" Target="https://www.hiiraan.com/news4/2026/Jul/205770/somali_prime_minister_hails_election_talks_as_trkiye_supports_dialogue_efforts.aspx" TargetMode="External"/><Relationship Id="rId31" Type="http://schemas.openxmlformats.org/officeDocument/2006/relationships/hyperlink" Target="https://www.middleeastmonitor.com/20260723-heavy-us-losses-reported-in-iranian-attacks-across-arab-countries/" TargetMode="External"/><Relationship Id="rId44" Type="http://schemas.openxmlformats.org/officeDocument/2006/relationships/hyperlink" Target="https://news.cgtn.com/news/2026-07-24/Chinese-Vice-Foreign-Minister-Ma-Zhaoxu-visits-the-United-States-1P258T4Tdkc/p.html" TargetMode="External"/><Relationship Id="rId4" Type="http://schemas.openxmlformats.org/officeDocument/2006/relationships/settings" Target="settings.xml"/><Relationship Id="rId9" Type="http://schemas.openxmlformats.org/officeDocument/2006/relationships/hyperlink" Target="https://addisstandard.com/tigray-displacement-sites-see-renewed-arrivals-as-aid-gaps-deepen-humanitarian-risks-worsen-cluster-assessment/" TargetMode="External"/><Relationship Id="rId14" Type="http://schemas.openxmlformats.org/officeDocument/2006/relationships/hyperlink" Target="https://addisstandard.com/djibouti-eu-sign-red-sea-maritime-security-cooperation-agreement/" TargetMode="External"/><Relationship Id="rId22" Type="http://schemas.openxmlformats.org/officeDocument/2006/relationships/hyperlink" Target="https://www.hiiraan.com/news4/2026/Jul/205749/igad_launches_initiative_to_advance_womens_role_in_peacebuilding_in_somalia.aspx" TargetMode="External"/><Relationship Id="rId27" Type="http://schemas.openxmlformats.org/officeDocument/2006/relationships/hyperlink" Target="https://sudantribune.com/article/316396" TargetMode="External"/><Relationship Id="rId30" Type="http://schemas.openxmlformats.org/officeDocument/2006/relationships/hyperlink" Target="https://www.middleeastmonitor.com/20260723-tehran-warns-any-uk-base-used-by-us-to-attack-iran-will-become-legitimate-target/" TargetMode="External"/><Relationship Id="rId35" Type="http://schemas.openxmlformats.org/officeDocument/2006/relationships/hyperlink" Target="https://www.middleeastmonitor.com/20260724-israel-warns-saudi-us-nuclear-deal-raises-stakes-as-iran-expands-nuclear-programme/" TargetMode="External"/><Relationship Id="rId43" Type="http://schemas.openxmlformats.org/officeDocument/2006/relationships/hyperlink" Target="https://news.cgtn.com/news/2026-07-24/China-ASEAN-FMs-issue-statement-on-Middle-East-energy-cooperation-1P24DLGNIGI/p.html" TargetMode="External"/><Relationship Id="rId48" Type="http://schemas.openxmlformats.org/officeDocument/2006/relationships/theme" Target="theme/theme1.xml"/><Relationship Id="rId8" Type="http://schemas.openxmlformats.org/officeDocument/2006/relationships/hyperlink" Target="https://addisstandard.com/opposition-coalition-olf-ola-dismiss-national-dialogue-as-mock-process-call-for-unified-front-against-government/" TargetMode="External"/><Relationship Id="rId3" Type="http://schemas.openxmlformats.org/officeDocument/2006/relationships/styles" Target="styles.xml"/><Relationship Id="rId12" Type="http://schemas.openxmlformats.org/officeDocument/2006/relationships/hyperlink" Target="https://addisstandard.com/opposition-eprp-warns-against-govts-dangerous-approach-toward-renewed-war-in-tigray-urges-pretoria-accord-implementation/" TargetMode="External"/><Relationship Id="rId17" Type="http://schemas.openxmlformats.org/officeDocument/2006/relationships/hyperlink" Target="https://addisstandard.com/u-s-ambassador-arrives-in-mekelle-as-pretoria-agreement-faces-renewed-strain/" TargetMode="External"/><Relationship Id="rId25" Type="http://schemas.openxmlformats.org/officeDocument/2006/relationships/hyperlink" Target="https://sudantribune.com/article/316466" TargetMode="External"/><Relationship Id="rId33" Type="http://schemas.openxmlformats.org/officeDocument/2006/relationships/hyperlink" Target="https://www.middleeastmonitor.com/20260723-iraq-will-not-allow-its-territory-to-be-used-to-threaten-iran-prime-minister/" TargetMode="External"/><Relationship Id="rId38" Type="http://schemas.openxmlformats.org/officeDocument/2006/relationships/hyperlink" Target="https://www.middleeastmonitor.com/20260723-houthis-say-they-targeted-two-saudi-oil-tankers-in-red-sea/" TargetMode="External"/><Relationship Id="rId46" Type="http://schemas.openxmlformats.org/officeDocument/2006/relationships/footer" Target="footer1.xml"/><Relationship Id="rId20" Type="http://schemas.openxmlformats.org/officeDocument/2006/relationships/hyperlink" Target="https://www.hiiraan.com/news4/2026/Jul/205763/somalia_trkiye_discuss_bilateral_ties_and_regional_developments_in_ankara.aspx" TargetMode="External"/><Relationship Id="rId41" Type="http://schemas.openxmlformats.org/officeDocument/2006/relationships/hyperlink" Target="https://www.middleeastmonitor.com/20260723-rubio-says-houthis-should-stay-out-of-iran-conflict-claims-they-got-suckered-into-war-by-teh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17371</Words>
  <Characters>99015</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cp:lastPrinted>2026-07-24T12:13:00Z</cp:lastPrinted>
  <dcterms:created xsi:type="dcterms:W3CDTF">2026-07-24T12:38:00Z</dcterms:created>
  <dcterms:modified xsi:type="dcterms:W3CDTF">2026-07-24T12:38:00Z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