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15384333" w:rsidR="00F56CB8" w:rsidRDefault="0031092A" w:rsidP="00991D22">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5D0D76">
        <w:rPr>
          <w:rFonts w:ascii="Times New Roman" w:hAnsi="Times New Roman" w:cs="Times New Roman"/>
          <w:sz w:val="40"/>
          <w:szCs w:val="40"/>
        </w:rPr>
        <w:t>Mon</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C81756">
        <w:rPr>
          <w:rFonts w:ascii="Times New Roman" w:hAnsi="Times New Roman" w:cs="Times New Roman"/>
          <w:sz w:val="40"/>
          <w:szCs w:val="40"/>
          <w:lang w:val="en-GB"/>
        </w:rPr>
        <w:t>June</w:t>
      </w:r>
      <w:r w:rsidR="00FE5740">
        <w:rPr>
          <w:rFonts w:ascii="Times New Roman" w:hAnsi="Times New Roman" w:cs="Times New Roman"/>
          <w:sz w:val="40"/>
          <w:szCs w:val="40"/>
          <w:lang w:val="en-GB"/>
        </w:rPr>
        <w:t xml:space="preserve"> </w:t>
      </w:r>
      <w:r w:rsidR="00C81756">
        <w:rPr>
          <w:rFonts w:ascii="Times New Roman" w:hAnsi="Times New Roman" w:cs="Times New Roman"/>
          <w:sz w:val="40"/>
          <w:szCs w:val="40"/>
          <w:lang w:val="en-GB"/>
        </w:rPr>
        <w:t>0</w:t>
      </w:r>
      <w:r w:rsidR="005D0D76">
        <w:rPr>
          <w:rFonts w:ascii="Times New Roman" w:hAnsi="Times New Roman" w:cs="Times New Roman"/>
          <w:sz w:val="40"/>
          <w:szCs w:val="40"/>
          <w:lang w:val="en-GB"/>
        </w:rPr>
        <w:t>8</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991D22">
          <w:pPr>
            <w:spacing w:line="276" w:lineRule="auto"/>
            <w:jc w:val="center"/>
            <w:rPr>
              <w:rFonts w:cs="Times New Roman"/>
              <w:szCs w:val="24"/>
            </w:rPr>
          </w:pPr>
          <w:r>
            <w:rPr>
              <w:rStyle w:val="Hyperlink"/>
              <w:rFonts w:cs="Times New Roman"/>
              <w:b/>
              <w:bCs/>
              <w:szCs w:val="24"/>
            </w:rPr>
            <w:t>News Contents</w:t>
          </w:r>
        </w:p>
        <w:p w14:paraId="0FF14726" w14:textId="1AD69890" w:rsidR="001A78CE"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31829861" w:history="1">
            <w:r w:rsidR="001A78CE" w:rsidRPr="000856E5">
              <w:rPr>
                <w:rStyle w:val="Hyperlink"/>
                <w:rFonts w:eastAsia="DengXian Light" w:cs="Times New Roman"/>
                <w:b/>
                <w:bCs/>
                <w:noProof/>
              </w:rPr>
              <w:t>Ethiopia</w:t>
            </w:r>
            <w:r w:rsidR="001A78CE">
              <w:rPr>
                <w:noProof/>
              </w:rPr>
              <w:tab/>
            </w:r>
            <w:r w:rsidR="001A78CE">
              <w:rPr>
                <w:noProof/>
              </w:rPr>
              <w:fldChar w:fldCharType="begin"/>
            </w:r>
            <w:r w:rsidR="001A78CE">
              <w:rPr>
                <w:noProof/>
              </w:rPr>
              <w:instrText xml:space="preserve"> PAGEREF _Toc231829861 \h </w:instrText>
            </w:r>
            <w:r w:rsidR="001A78CE">
              <w:rPr>
                <w:noProof/>
              </w:rPr>
            </w:r>
            <w:r w:rsidR="001A78CE">
              <w:rPr>
                <w:noProof/>
              </w:rPr>
              <w:fldChar w:fldCharType="separate"/>
            </w:r>
            <w:r w:rsidR="001A78CE">
              <w:rPr>
                <w:noProof/>
              </w:rPr>
              <w:t>3</w:t>
            </w:r>
            <w:r w:rsidR="001A78CE">
              <w:rPr>
                <w:noProof/>
              </w:rPr>
              <w:fldChar w:fldCharType="end"/>
            </w:r>
          </w:hyperlink>
        </w:p>
        <w:p w14:paraId="36432D22" w14:textId="78062139" w:rsidR="001A78CE" w:rsidRDefault="001A78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829862" w:history="1">
            <w:r w:rsidRPr="000856E5">
              <w:rPr>
                <w:rStyle w:val="Hyperlink"/>
                <w:rFonts w:ascii="Symbol" w:hAnsi="Symbol"/>
                <w:noProof/>
              </w:rPr>
              <w:t></w:t>
            </w:r>
            <w:r>
              <w:rPr>
                <w:rFonts w:asciiTheme="minorHAnsi" w:hAnsiTheme="minorHAnsi"/>
                <w:noProof/>
                <w:kern w:val="2"/>
                <w:szCs w:val="24"/>
                <w:lang w:val="en-GB" w:eastAsia="en-GB"/>
                <w14:ligatures w14:val="standardContextual"/>
              </w:rPr>
              <w:tab/>
            </w:r>
            <w:r w:rsidRPr="000856E5">
              <w:rPr>
                <w:rStyle w:val="Hyperlink"/>
                <w:noProof/>
              </w:rPr>
              <w:t>Residents report drone strike near Sheraro town in Northwestern Tigray</w:t>
            </w:r>
            <w:r>
              <w:rPr>
                <w:noProof/>
              </w:rPr>
              <w:tab/>
            </w:r>
            <w:r>
              <w:rPr>
                <w:noProof/>
              </w:rPr>
              <w:fldChar w:fldCharType="begin"/>
            </w:r>
            <w:r>
              <w:rPr>
                <w:noProof/>
              </w:rPr>
              <w:instrText xml:space="preserve"> PAGEREF _Toc231829862 \h </w:instrText>
            </w:r>
            <w:r>
              <w:rPr>
                <w:noProof/>
              </w:rPr>
            </w:r>
            <w:r>
              <w:rPr>
                <w:noProof/>
              </w:rPr>
              <w:fldChar w:fldCharType="separate"/>
            </w:r>
            <w:r>
              <w:rPr>
                <w:noProof/>
              </w:rPr>
              <w:t>3</w:t>
            </w:r>
            <w:r>
              <w:rPr>
                <w:noProof/>
              </w:rPr>
              <w:fldChar w:fldCharType="end"/>
            </w:r>
          </w:hyperlink>
        </w:p>
        <w:p w14:paraId="4A275142" w14:textId="0302B18E" w:rsidR="001A78CE" w:rsidRDefault="001A78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829863" w:history="1">
            <w:r w:rsidRPr="000856E5">
              <w:rPr>
                <w:rStyle w:val="Hyperlink"/>
                <w:rFonts w:ascii="Symbol" w:hAnsi="Symbol"/>
                <w:noProof/>
              </w:rPr>
              <w:t></w:t>
            </w:r>
            <w:r>
              <w:rPr>
                <w:rFonts w:asciiTheme="minorHAnsi" w:hAnsiTheme="minorHAnsi"/>
                <w:noProof/>
                <w:kern w:val="2"/>
                <w:szCs w:val="24"/>
                <w:lang w:val="en-GB" w:eastAsia="en-GB"/>
                <w14:ligatures w14:val="standardContextual"/>
              </w:rPr>
              <w:tab/>
            </w:r>
            <w:r w:rsidRPr="000856E5">
              <w:rPr>
                <w:rStyle w:val="Hyperlink"/>
                <w:noProof/>
              </w:rPr>
              <w:t>PM Office defends election legitimacy, blames OLA, Fano for coordinated attempts to disrupt polls</w:t>
            </w:r>
            <w:r>
              <w:rPr>
                <w:noProof/>
              </w:rPr>
              <w:tab/>
            </w:r>
            <w:r>
              <w:rPr>
                <w:noProof/>
              </w:rPr>
              <w:fldChar w:fldCharType="begin"/>
            </w:r>
            <w:r>
              <w:rPr>
                <w:noProof/>
              </w:rPr>
              <w:instrText xml:space="preserve"> PAGEREF _Toc231829863 \h </w:instrText>
            </w:r>
            <w:r>
              <w:rPr>
                <w:noProof/>
              </w:rPr>
            </w:r>
            <w:r>
              <w:rPr>
                <w:noProof/>
              </w:rPr>
              <w:fldChar w:fldCharType="separate"/>
            </w:r>
            <w:r>
              <w:rPr>
                <w:noProof/>
              </w:rPr>
              <w:t>4</w:t>
            </w:r>
            <w:r>
              <w:rPr>
                <w:noProof/>
              </w:rPr>
              <w:fldChar w:fldCharType="end"/>
            </w:r>
          </w:hyperlink>
        </w:p>
        <w:p w14:paraId="61653DFF" w14:textId="6B8A32F1" w:rsidR="001A78CE" w:rsidRDefault="001A78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829864" w:history="1">
            <w:r w:rsidRPr="000856E5">
              <w:rPr>
                <w:rStyle w:val="Hyperlink"/>
                <w:rFonts w:ascii="Symbol" w:hAnsi="Symbol"/>
                <w:noProof/>
              </w:rPr>
              <w:t></w:t>
            </w:r>
            <w:r>
              <w:rPr>
                <w:rFonts w:asciiTheme="minorHAnsi" w:hAnsiTheme="minorHAnsi"/>
                <w:noProof/>
                <w:kern w:val="2"/>
                <w:szCs w:val="24"/>
                <w:lang w:val="en-GB" w:eastAsia="en-GB"/>
                <w14:ligatures w14:val="standardContextual"/>
              </w:rPr>
              <w:tab/>
            </w:r>
            <w:r w:rsidRPr="000856E5">
              <w:rPr>
                <w:rStyle w:val="Hyperlink"/>
                <w:noProof/>
              </w:rPr>
              <w:t>Ezema criticizes ruling party practices, electoral management and international media coverage of June 1 election</w:t>
            </w:r>
            <w:r>
              <w:rPr>
                <w:noProof/>
              </w:rPr>
              <w:tab/>
            </w:r>
            <w:r>
              <w:rPr>
                <w:noProof/>
              </w:rPr>
              <w:fldChar w:fldCharType="begin"/>
            </w:r>
            <w:r>
              <w:rPr>
                <w:noProof/>
              </w:rPr>
              <w:instrText xml:space="preserve"> PAGEREF _Toc231829864 \h </w:instrText>
            </w:r>
            <w:r>
              <w:rPr>
                <w:noProof/>
              </w:rPr>
            </w:r>
            <w:r>
              <w:rPr>
                <w:noProof/>
              </w:rPr>
              <w:fldChar w:fldCharType="separate"/>
            </w:r>
            <w:r>
              <w:rPr>
                <w:noProof/>
              </w:rPr>
              <w:t>5</w:t>
            </w:r>
            <w:r>
              <w:rPr>
                <w:noProof/>
              </w:rPr>
              <w:fldChar w:fldCharType="end"/>
            </w:r>
          </w:hyperlink>
        </w:p>
        <w:p w14:paraId="0408447F" w14:textId="05F1FFF5" w:rsidR="001A78CE" w:rsidRDefault="001A78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829865" w:history="1">
            <w:r w:rsidRPr="000856E5">
              <w:rPr>
                <w:rStyle w:val="Hyperlink"/>
                <w:rFonts w:ascii="Symbol" w:hAnsi="Symbol"/>
                <w:noProof/>
              </w:rPr>
              <w:t></w:t>
            </w:r>
            <w:r>
              <w:rPr>
                <w:rFonts w:asciiTheme="minorHAnsi" w:hAnsiTheme="minorHAnsi"/>
                <w:noProof/>
                <w:kern w:val="2"/>
                <w:szCs w:val="24"/>
                <w:lang w:val="en-GB" w:eastAsia="en-GB"/>
                <w14:ligatures w14:val="standardContextual"/>
              </w:rPr>
              <w:tab/>
            </w:r>
            <w:r w:rsidRPr="000856E5">
              <w:rPr>
                <w:rStyle w:val="Hyperlink"/>
                <w:noProof/>
              </w:rPr>
              <w:t>Fano accuses AU, IGAD of legitimizing flawed election, urges review of Ethiopia's electoral environment</w:t>
            </w:r>
            <w:r>
              <w:rPr>
                <w:noProof/>
              </w:rPr>
              <w:tab/>
            </w:r>
            <w:r>
              <w:rPr>
                <w:noProof/>
              </w:rPr>
              <w:fldChar w:fldCharType="begin"/>
            </w:r>
            <w:r>
              <w:rPr>
                <w:noProof/>
              </w:rPr>
              <w:instrText xml:space="preserve"> PAGEREF _Toc231829865 \h </w:instrText>
            </w:r>
            <w:r>
              <w:rPr>
                <w:noProof/>
              </w:rPr>
            </w:r>
            <w:r>
              <w:rPr>
                <w:noProof/>
              </w:rPr>
              <w:fldChar w:fldCharType="separate"/>
            </w:r>
            <w:r>
              <w:rPr>
                <w:noProof/>
              </w:rPr>
              <w:t>7</w:t>
            </w:r>
            <w:r>
              <w:rPr>
                <w:noProof/>
              </w:rPr>
              <w:fldChar w:fldCharType="end"/>
            </w:r>
          </w:hyperlink>
        </w:p>
        <w:p w14:paraId="4C385BFB" w14:textId="66AE5DE1" w:rsidR="001A78CE" w:rsidRDefault="001A78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829866" w:history="1">
            <w:r w:rsidRPr="000856E5">
              <w:rPr>
                <w:rStyle w:val="Hyperlink"/>
                <w:rFonts w:ascii="Symbol" w:hAnsi="Symbol"/>
                <w:noProof/>
              </w:rPr>
              <w:t></w:t>
            </w:r>
            <w:r>
              <w:rPr>
                <w:rFonts w:asciiTheme="minorHAnsi" w:hAnsiTheme="minorHAnsi"/>
                <w:noProof/>
                <w:kern w:val="2"/>
                <w:szCs w:val="24"/>
                <w:lang w:val="en-GB" w:eastAsia="en-GB"/>
                <w14:ligatures w14:val="standardContextual"/>
              </w:rPr>
              <w:tab/>
            </w:r>
            <w:r w:rsidRPr="000856E5">
              <w:rPr>
                <w:rStyle w:val="Hyperlink"/>
                <w:noProof/>
              </w:rPr>
              <w:t>Gedion warns global shift has ended ‘Asian prosperity model,’ urges Africa to adapt to fractured order</w:t>
            </w:r>
            <w:r>
              <w:rPr>
                <w:noProof/>
              </w:rPr>
              <w:tab/>
            </w:r>
            <w:r>
              <w:rPr>
                <w:noProof/>
              </w:rPr>
              <w:fldChar w:fldCharType="begin"/>
            </w:r>
            <w:r>
              <w:rPr>
                <w:noProof/>
              </w:rPr>
              <w:instrText xml:space="preserve"> PAGEREF _Toc231829866 \h </w:instrText>
            </w:r>
            <w:r>
              <w:rPr>
                <w:noProof/>
              </w:rPr>
            </w:r>
            <w:r>
              <w:rPr>
                <w:noProof/>
              </w:rPr>
              <w:fldChar w:fldCharType="separate"/>
            </w:r>
            <w:r>
              <w:rPr>
                <w:noProof/>
              </w:rPr>
              <w:t>9</w:t>
            </w:r>
            <w:r>
              <w:rPr>
                <w:noProof/>
              </w:rPr>
              <w:fldChar w:fldCharType="end"/>
            </w:r>
          </w:hyperlink>
        </w:p>
        <w:p w14:paraId="292D8D98" w14:textId="25709FE8" w:rsidR="001A78CE" w:rsidRDefault="001A78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829867" w:history="1">
            <w:r w:rsidRPr="000856E5">
              <w:rPr>
                <w:rStyle w:val="Hyperlink"/>
                <w:rFonts w:ascii="Symbol" w:hAnsi="Symbol"/>
                <w:noProof/>
              </w:rPr>
              <w:t></w:t>
            </w:r>
            <w:r>
              <w:rPr>
                <w:rFonts w:asciiTheme="minorHAnsi" w:hAnsiTheme="minorHAnsi"/>
                <w:noProof/>
                <w:kern w:val="2"/>
                <w:szCs w:val="24"/>
                <w:lang w:val="en-GB" w:eastAsia="en-GB"/>
                <w14:ligatures w14:val="standardContextual"/>
              </w:rPr>
              <w:tab/>
            </w:r>
            <w:r w:rsidRPr="000856E5">
              <w:rPr>
                <w:rStyle w:val="Hyperlink"/>
                <w:noProof/>
              </w:rPr>
              <w:t>ONLF Rejects Claims of Affiliation With Armed Groups, Reaffirms Commitment to Peace Agreement</w:t>
            </w:r>
            <w:r>
              <w:rPr>
                <w:noProof/>
              </w:rPr>
              <w:tab/>
            </w:r>
            <w:r>
              <w:rPr>
                <w:noProof/>
              </w:rPr>
              <w:fldChar w:fldCharType="begin"/>
            </w:r>
            <w:r>
              <w:rPr>
                <w:noProof/>
              </w:rPr>
              <w:instrText xml:space="preserve"> PAGEREF _Toc231829867 \h </w:instrText>
            </w:r>
            <w:r>
              <w:rPr>
                <w:noProof/>
              </w:rPr>
            </w:r>
            <w:r>
              <w:rPr>
                <w:noProof/>
              </w:rPr>
              <w:fldChar w:fldCharType="separate"/>
            </w:r>
            <w:r>
              <w:rPr>
                <w:noProof/>
              </w:rPr>
              <w:t>9</w:t>
            </w:r>
            <w:r>
              <w:rPr>
                <w:noProof/>
              </w:rPr>
              <w:fldChar w:fldCharType="end"/>
            </w:r>
          </w:hyperlink>
        </w:p>
        <w:p w14:paraId="539DB8CA" w14:textId="37BE9E27" w:rsidR="001A78CE" w:rsidRDefault="001A78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829868" w:history="1">
            <w:r w:rsidRPr="000856E5">
              <w:rPr>
                <w:rStyle w:val="Hyperlink"/>
                <w:rFonts w:ascii="Symbol" w:hAnsi="Symbol"/>
                <w:noProof/>
              </w:rPr>
              <w:t></w:t>
            </w:r>
            <w:r>
              <w:rPr>
                <w:rFonts w:asciiTheme="minorHAnsi" w:hAnsiTheme="minorHAnsi"/>
                <w:noProof/>
                <w:kern w:val="2"/>
                <w:szCs w:val="24"/>
                <w:lang w:val="en-GB" w:eastAsia="en-GB"/>
                <w14:ligatures w14:val="standardContextual"/>
              </w:rPr>
              <w:tab/>
            </w:r>
            <w:r w:rsidRPr="000856E5">
              <w:rPr>
                <w:rStyle w:val="Hyperlink"/>
                <w:noProof/>
              </w:rPr>
              <w:t>NEBE Says Majority of Constituencies Have Declared Election Results</w:t>
            </w:r>
            <w:r>
              <w:rPr>
                <w:noProof/>
              </w:rPr>
              <w:tab/>
            </w:r>
            <w:r>
              <w:rPr>
                <w:noProof/>
              </w:rPr>
              <w:fldChar w:fldCharType="begin"/>
            </w:r>
            <w:r>
              <w:rPr>
                <w:noProof/>
              </w:rPr>
              <w:instrText xml:space="preserve"> PAGEREF _Toc231829868 \h </w:instrText>
            </w:r>
            <w:r>
              <w:rPr>
                <w:noProof/>
              </w:rPr>
            </w:r>
            <w:r>
              <w:rPr>
                <w:noProof/>
              </w:rPr>
              <w:fldChar w:fldCharType="separate"/>
            </w:r>
            <w:r>
              <w:rPr>
                <w:noProof/>
              </w:rPr>
              <w:t>10</w:t>
            </w:r>
            <w:r>
              <w:rPr>
                <w:noProof/>
              </w:rPr>
              <w:fldChar w:fldCharType="end"/>
            </w:r>
          </w:hyperlink>
        </w:p>
        <w:p w14:paraId="64C6FC8A" w14:textId="15917910" w:rsidR="001A78CE" w:rsidRDefault="001A78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829869" w:history="1">
            <w:r w:rsidRPr="000856E5">
              <w:rPr>
                <w:rStyle w:val="Hyperlink"/>
                <w:rFonts w:ascii="Symbol" w:hAnsi="Symbol"/>
                <w:noProof/>
              </w:rPr>
              <w:t></w:t>
            </w:r>
            <w:r>
              <w:rPr>
                <w:rFonts w:asciiTheme="minorHAnsi" w:hAnsiTheme="minorHAnsi"/>
                <w:noProof/>
                <w:kern w:val="2"/>
                <w:szCs w:val="24"/>
                <w:lang w:val="en-GB" w:eastAsia="en-GB"/>
                <w14:ligatures w14:val="standardContextual"/>
              </w:rPr>
              <w:tab/>
            </w:r>
            <w:r w:rsidRPr="000856E5">
              <w:rPr>
                <w:rStyle w:val="Hyperlink"/>
                <w:noProof/>
              </w:rPr>
              <w:t>ENDF Chief of Staff Reaffirms Modern Military Capability in Safeguarding Ethiopia’s Sovereignty and National Security</w:t>
            </w:r>
            <w:r>
              <w:rPr>
                <w:noProof/>
              </w:rPr>
              <w:tab/>
            </w:r>
            <w:r>
              <w:rPr>
                <w:noProof/>
              </w:rPr>
              <w:fldChar w:fldCharType="begin"/>
            </w:r>
            <w:r>
              <w:rPr>
                <w:noProof/>
              </w:rPr>
              <w:instrText xml:space="preserve"> PAGEREF _Toc231829869 \h </w:instrText>
            </w:r>
            <w:r>
              <w:rPr>
                <w:noProof/>
              </w:rPr>
            </w:r>
            <w:r>
              <w:rPr>
                <w:noProof/>
              </w:rPr>
              <w:fldChar w:fldCharType="separate"/>
            </w:r>
            <w:r>
              <w:rPr>
                <w:noProof/>
              </w:rPr>
              <w:t>11</w:t>
            </w:r>
            <w:r>
              <w:rPr>
                <w:noProof/>
              </w:rPr>
              <w:fldChar w:fldCharType="end"/>
            </w:r>
          </w:hyperlink>
        </w:p>
        <w:p w14:paraId="40D32E32" w14:textId="488F4D4C" w:rsidR="001A78CE" w:rsidRDefault="001A78CE">
          <w:pPr>
            <w:pStyle w:val="TOC1"/>
            <w:tabs>
              <w:tab w:val="right" w:leader="dot" w:pos="8630"/>
            </w:tabs>
            <w:rPr>
              <w:rFonts w:asciiTheme="minorHAnsi" w:hAnsiTheme="minorHAnsi"/>
              <w:noProof/>
              <w:kern w:val="2"/>
              <w:szCs w:val="24"/>
              <w:lang w:val="en-GB" w:eastAsia="en-GB"/>
              <w14:ligatures w14:val="standardContextual"/>
            </w:rPr>
          </w:pPr>
          <w:hyperlink w:anchor="_Toc231829870" w:history="1">
            <w:r w:rsidRPr="000856E5">
              <w:rPr>
                <w:rStyle w:val="Hyperlink"/>
                <w:rFonts w:eastAsia="DengXian Light" w:cs="Times New Roman"/>
                <w:b/>
                <w:bCs/>
                <w:noProof/>
              </w:rPr>
              <w:t>Horn of Africa</w:t>
            </w:r>
            <w:r>
              <w:rPr>
                <w:noProof/>
              </w:rPr>
              <w:tab/>
            </w:r>
            <w:r>
              <w:rPr>
                <w:noProof/>
              </w:rPr>
              <w:fldChar w:fldCharType="begin"/>
            </w:r>
            <w:r>
              <w:rPr>
                <w:noProof/>
              </w:rPr>
              <w:instrText xml:space="preserve"> PAGEREF _Toc231829870 \h </w:instrText>
            </w:r>
            <w:r>
              <w:rPr>
                <w:noProof/>
              </w:rPr>
            </w:r>
            <w:r>
              <w:rPr>
                <w:noProof/>
              </w:rPr>
              <w:fldChar w:fldCharType="separate"/>
            </w:r>
            <w:r>
              <w:rPr>
                <w:noProof/>
              </w:rPr>
              <w:t>12</w:t>
            </w:r>
            <w:r>
              <w:rPr>
                <w:noProof/>
              </w:rPr>
              <w:fldChar w:fldCharType="end"/>
            </w:r>
          </w:hyperlink>
        </w:p>
        <w:p w14:paraId="00A01BDE" w14:textId="44AF9BEE" w:rsidR="001A78CE" w:rsidRDefault="001A78CE">
          <w:pPr>
            <w:pStyle w:val="TOC2"/>
            <w:tabs>
              <w:tab w:val="right" w:leader="dot" w:pos="8630"/>
            </w:tabs>
            <w:ind w:left="480"/>
            <w:rPr>
              <w:rFonts w:asciiTheme="minorHAnsi" w:hAnsiTheme="minorHAnsi"/>
              <w:noProof/>
              <w:kern w:val="2"/>
              <w:szCs w:val="24"/>
              <w:lang w:val="en-GB" w:eastAsia="en-GB"/>
              <w14:ligatures w14:val="standardContextual"/>
            </w:rPr>
          </w:pPr>
          <w:hyperlink w:anchor="_Toc231829871" w:history="1">
            <w:r w:rsidRPr="000856E5">
              <w:rPr>
                <w:rStyle w:val="Hyperlink"/>
                <w:noProof/>
              </w:rPr>
              <w:t>Eritrea</w:t>
            </w:r>
            <w:r>
              <w:rPr>
                <w:noProof/>
              </w:rPr>
              <w:tab/>
            </w:r>
            <w:r>
              <w:rPr>
                <w:noProof/>
              </w:rPr>
              <w:fldChar w:fldCharType="begin"/>
            </w:r>
            <w:r>
              <w:rPr>
                <w:noProof/>
              </w:rPr>
              <w:instrText xml:space="preserve"> PAGEREF _Toc231829871 \h </w:instrText>
            </w:r>
            <w:r>
              <w:rPr>
                <w:noProof/>
              </w:rPr>
            </w:r>
            <w:r>
              <w:rPr>
                <w:noProof/>
              </w:rPr>
              <w:fldChar w:fldCharType="separate"/>
            </w:r>
            <w:r>
              <w:rPr>
                <w:noProof/>
              </w:rPr>
              <w:t>12</w:t>
            </w:r>
            <w:r>
              <w:rPr>
                <w:noProof/>
              </w:rPr>
              <w:fldChar w:fldCharType="end"/>
            </w:r>
          </w:hyperlink>
        </w:p>
        <w:p w14:paraId="1959D61D" w14:textId="682FBC2D" w:rsidR="001A78CE" w:rsidRDefault="001A78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829872" w:history="1">
            <w:r w:rsidRPr="000856E5">
              <w:rPr>
                <w:rStyle w:val="Hyperlink"/>
                <w:rFonts w:ascii="Symbol" w:hAnsi="Symbol"/>
                <w:noProof/>
              </w:rPr>
              <w:t></w:t>
            </w:r>
            <w:r>
              <w:rPr>
                <w:rFonts w:asciiTheme="minorHAnsi" w:hAnsiTheme="minorHAnsi"/>
                <w:noProof/>
                <w:kern w:val="2"/>
                <w:szCs w:val="24"/>
                <w:lang w:val="en-GB" w:eastAsia="en-GB"/>
                <w14:ligatures w14:val="standardContextual"/>
              </w:rPr>
              <w:tab/>
            </w:r>
            <w:r w:rsidRPr="000856E5">
              <w:rPr>
                <w:rStyle w:val="Hyperlink"/>
                <w:noProof/>
              </w:rPr>
              <w:t>Eritrean President Isaias Afwerki begins Egypt visit amid regional tensions over Red Sea access, security</w:t>
            </w:r>
            <w:r>
              <w:rPr>
                <w:noProof/>
              </w:rPr>
              <w:tab/>
            </w:r>
            <w:r>
              <w:rPr>
                <w:noProof/>
              </w:rPr>
              <w:fldChar w:fldCharType="begin"/>
            </w:r>
            <w:r>
              <w:rPr>
                <w:noProof/>
              </w:rPr>
              <w:instrText xml:space="preserve"> PAGEREF _Toc231829872 \h </w:instrText>
            </w:r>
            <w:r>
              <w:rPr>
                <w:noProof/>
              </w:rPr>
            </w:r>
            <w:r>
              <w:rPr>
                <w:noProof/>
              </w:rPr>
              <w:fldChar w:fldCharType="separate"/>
            </w:r>
            <w:r>
              <w:rPr>
                <w:noProof/>
              </w:rPr>
              <w:t>12</w:t>
            </w:r>
            <w:r>
              <w:rPr>
                <w:noProof/>
              </w:rPr>
              <w:fldChar w:fldCharType="end"/>
            </w:r>
          </w:hyperlink>
        </w:p>
        <w:p w14:paraId="2677CE6F" w14:textId="2C952E3E" w:rsidR="001A78CE" w:rsidRDefault="001A78CE">
          <w:pPr>
            <w:pStyle w:val="TOC2"/>
            <w:tabs>
              <w:tab w:val="right" w:leader="dot" w:pos="8630"/>
            </w:tabs>
            <w:ind w:left="480"/>
            <w:rPr>
              <w:rFonts w:asciiTheme="minorHAnsi" w:hAnsiTheme="minorHAnsi"/>
              <w:noProof/>
              <w:kern w:val="2"/>
              <w:szCs w:val="24"/>
              <w:lang w:val="en-GB" w:eastAsia="en-GB"/>
              <w14:ligatures w14:val="standardContextual"/>
            </w:rPr>
          </w:pPr>
          <w:hyperlink w:anchor="_Toc231829873" w:history="1">
            <w:r w:rsidRPr="000856E5">
              <w:rPr>
                <w:rStyle w:val="Hyperlink"/>
                <w:noProof/>
              </w:rPr>
              <w:t>Somalia</w:t>
            </w:r>
            <w:r>
              <w:rPr>
                <w:noProof/>
              </w:rPr>
              <w:tab/>
            </w:r>
            <w:r>
              <w:rPr>
                <w:noProof/>
              </w:rPr>
              <w:fldChar w:fldCharType="begin"/>
            </w:r>
            <w:r>
              <w:rPr>
                <w:noProof/>
              </w:rPr>
              <w:instrText xml:space="preserve"> PAGEREF _Toc231829873 \h </w:instrText>
            </w:r>
            <w:r>
              <w:rPr>
                <w:noProof/>
              </w:rPr>
            </w:r>
            <w:r>
              <w:rPr>
                <w:noProof/>
              </w:rPr>
              <w:fldChar w:fldCharType="separate"/>
            </w:r>
            <w:r>
              <w:rPr>
                <w:noProof/>
              </w:rPr>
              <w:t>13</w:t>
            </w:r>
            <w:r>
              <w:rPr>
                <w:noProof/>
              </w:rPr>
              <w:fldChar w:fldCharType="end"/>
            </w:r>
          </w:hyperlink>
        </w:p>
        <w:p w14:paraId="5D374AA2" w14:textId="31D4309D" w:rsidR="001A78CE" w:rsidRDefault="001A78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829874" w:history="1">
            <w:r w:rsidRPr="000856E5">
              <w:rPr>
                <w:rStyle w:val="Hyperlink"/>
                <w:rFonts w:ascii="Symbol" w:hAnsi="Symbol"/>
                <w:noProof/>
              </w:rPr>
              <w:t></w:t>
            </w:r>
            <w:r>
              <w:rPr>
                <w:rFonts w:asciiTheme="minorHAnsi" w:hAnsiTheme="minorHAnsi"/>
                <w:noProof/>
                <w:kern w:val="2"/>
                <w:szCs w:val="24"/>
                <w:lang w:val="en-GB" w:eastAsia="en-GB"/>
                <w14:ligatures w14:val="standardContextual"/>
              </w:rPr>
              <w:tab/>
            </w:r>
            <w:r w:rsidRPr="000856E5">
              <w:rPr>
                <w:rStyle w:val="Hyperlink"/>
                <w:noProof/>
              </w:rPr>
              <w:t>Somali women call for urgent national dialogue to resolve political and security crisis</w:t>
            </w:r>
            <w:r>
              <w:rPr>
                <w:noProof/>
              </w:rPr>
              <w:tab/>
            </w:r>
            <w:r>
              <w:rPr>
                <w:noProof/>
              </w:rPr>
              <w:fldChar w:fldCharType="begin"/>
            </w:r>
            <w:r>
              <w:rPr>
                <w:noProof/>
              </w:rPr>
              <w:instrText xml:space="preserve"> PAGEREF _Toc231829874 \h </w:instrText>
            </w:r>
            <w:r>
              <w:rPr>
                <w:noProof/>
              </w:rPr>
            </w:r>
            <w:r>
              <w:rPr>
                <w:noProof/>
              </w:rPr>
              <w:fldChar w:fldCharType="separate"/>
            </w:r>
            <w:r>
              <w:rPr>
                <w:noProof/>
              </w:rPr>
              <w:t>13</w:t>
            </w:r>
            <w:r>
              <w:rPr>
                <w:noProof/>
              </w:rPr>
              <w:fldChar w:fldCharType="end"/>
            </w:r>
          </w:hyperlink>
        </w:p>
        <w:p w14:paraId="2D3703EE" w14:textId="72870BE0" w:rsidR="001A78CE" w:rsidRDefault="001A78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829875" w:history="1">
            <w:r w:rsidRPr="000856E5">
              <w:rPr>
                <w:rStyle w:val="Hyperlink"/>
                <w:rFonts w:ascii="Symbol" w:hAnsi="Symbol"/>
                <w:noProof/>
              </w:rPr>
              <w:t></w:t>
            </w:r>
            <w:r>
              <w:rPr>
                <w:rFonts w:asciiTheme="minorHAnsi" w:hAnsiTheme="minorHAnsi"/>
                <w:noProof/>
                <w:kern w:val="2"/>
                <w:szCs w:val="24"/>
                <w:lang w:val="en-GB" w:eastAsia="en-GB"/>
                <w14:ligatures w14:val="standardContextual"/>
              </w:rPr>
              <w:tab/>
            </w:r>
            <w:r w:rsidRPr="000856E5">
              <w:rPr>
                <w:rStyle w:val="Hyperlink"/>
                <w:noProof/>
              </w:rPr>
              <w:t>Farmaajo calls for urgent talks with President Mohamud and former Presidents</w:t>
            </w:r>
            <w:r>
              <w:rPr>
                <w:noProof/>
              </w:rPr>
              <w:tab/>
            </w:r>
            <w:r>
              <w:rPr>
                <w:noProof/>
              </w:rPr>
              <w:fldChar w:fldCharType="begin"/>
            </w:r>
            <w:r>
              <w:rPr>
                <w:noProof/>
              </w:rPr>
              <w:instrText xml:space="preserve"> PAGEREF _Toc231829875 \h </w:instrText>
            </w:r>
            <w:r>
              <w:rPr>
                <w:noProof/>
              </w:rPr>
            </w:r>
            <w:r>
              <w:rPr>
                <w:noProof/>
              </w:rPr>
              <w:fldChar w:fldCharType="separate"/>
            </w:r>
            <w:r>
              <w:rPr>
                <w:noProof/>
              </w:rPr>
              <w:t>14</w:t>
            </w:r>
            <w:r>
              <w:rPr>
                <w:noProof/>
              </w:rPr>
              <w:fldChar w:fldCharType="end"/>
            </w:r>
          </w:hyperlink>
        </w:p>
        <w:p w14:paraId="329E7FCD" w14:textId="3681291F" w:rsidR="001A78CE" w:rsidRDefault="001A78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829876" w:history="1">
            <w:r w:rsidRPr="000856E5">
              <w:rPr>
                <w:rStyle w:val="Hyperlink"/>
                <w:rFonts w:ascii="Symbol" w:hAnsi="Symbol"/>
                <w:noProof/>
              </w:rPr>
              <w:t></w:t>
            </w:r>
            <w:r>
              <w:rPr>
                <w:rFonts w:asciiTheme="minorHAnsi" w:hAnsiTheme="minorHAnsi"/>
                <w:noProof/>
                <w:kern w:val="2"/>
                <w:szCs w:val="24"/>
                <w:lang w:val="en-GB" w:eastAsia="en-GB"/>
                <w14:ligatures w14:val="standardContextual"/>
              </w:rPr>
              <w:tab/>
            </w:r>
            <w:r w:rsidRPr="000856E5">
              <w:rPr>
                <w:rStyle w:val="Hyperlink"/>
                <w:noProof/>
              </w:rPr>
              <w:t>Somalia vows to extend federal authority to northern regions, ambassador says</w:t>
            </w:r>
            <w:r>
              <w:rPr>
                <w:noProof/>
              </w:rPr>
              <w:tab/>
            </w:r>
            <w:r>
              <w:rPr>
                <w:noProof/>
              </w:rPr>
              <w:fldChar w:fldCharType="begin"/>
            </w:r>
            <w:r>
              <w:rPr>
                <w:noProof/>
              </w:rPr>
              <w:instrText xml:space="preserve"> PAGEREF _Toc231829876 \h </w:instrText>
            </w:r>
            <w:r>
              <w:rPr>
                <w:noProof/>
              </w:rPr>
            </w:r>
            <w:r>
              <w:rPr>
                <w:noProof/>
              </w:rPr>
              <w:fldChar w:fldCharType="separate"/>
            </w:r>
            <w:r>
              <w:rPr>
                <w:noProof/>
              </w:rPr>
              <w:t>15</w:t>
            </w:r>
            <w:r>
              <w:rPr>
                <w:noProof/>
              </w:rPr>
              <w:fldChar w:fldCharType="end"/>
            </w:r>
          </w:hyperlink>
        </w:p>
        <w:p w14:paraId="0599BA1C" w14:textId="43BB103C" w:rsidR="001A78CE" w:rsidRDefault="001A78CE">
          <w:pPr>
            <w:pStyle w:val="TOC2"/>
            <w:tabs>
              <w:tab w:val="right" w:leader="dot" w:pos="8630"/>
            </w:tabs>
            <w:ind w:left="480"/>
            <w:rPr>
              <w:rFonts w:asciiTheme="minorHAnsi" w:hAnsiTheme="minorHAnsi"/>
              <w:noProof/>
              <w:kern w:val="2"/>
              <w:szCs w:val="24"/>
              <w:lang w:val="en-GB" w:eastAsia="en-GB"/>
              <w14:ligatures w14:val="standardContextual"/>
            </w:rPr>
          </w:pPr>
          <w:hyperlink w:anchor="_Toc231829877" w:history="1">
            <w:r w:rsidRPr="000856E5">
              <w:rPr>
                <w:rStyle w:val="Hyperlink"/>
                <w:noProof/>
              </w:rPr>
              <w:t>Sudan</w:t>
            </w:r>
            <w:r>
              <w:rPr>
                <w:noProof/>
              </w:rPr>
              <w:tab/>
            </w:r>
            <w:r>
              <w:rPr>
                <w:noProof/>
              </w:rPr>
              <w:fldChar w:fldCharType="begin"/>
            </w:r>
            <w:r>
              <w:rPr>
                <w:noProof/>
              </w:rPr>
              <w:instrText xml:space="preserve"> PAGEREF _Toc231829877 \h </w:instrText>
            </w:r>
            <w:r>
              <w:rPr>
                <w:noProof/>
              </w:rPr>
            </w:r>
            <w:r>
              <w:rPr>
                <w:noProof/>
              </w:rPr>
              <w:fldChar w:fldCharType="separate"/>
            </w:r>
            <w:r>
              <w:rPr>
                <w:noProof/>
              </w:rPr>
              <w:t>15</w:t>
            </w:r>
            <w:r>
              <w:rPr>
                <w:noProof/>
              </w:rPr>
              <w:fldChar w:fldCharType="end"/>
            </w:r>
          </w:hyperlink>
        </w:p>
        <w:p w14:paraId="75858774" w14:textId="67A295E9" w:rsidR="001A78CE" w:rsidRDefault="001A78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829878" w:history="1">
            <w:r w:rsidRPr="000856E5">
              <w:rPr>
                <w:rStyle w:val="Hyperlink"/>
                <w:rFonts w:ascii="Symbol" w:hAnsi="Symbol"/>
                <w:noProof/>
              </w:rPr>
              <w:t></w:t>
            </w:r>
            <w:r>
              <w:rPr>
                <w:rFonts w:asciiTheme="minorHAnsi" w:hAnsiTheme="minorHAnsi"/>
                <w:noProof/>
                <w:kern w:val="2"/>
                <w:szCs w:val="24"/>
                <w:lang w:val="en-GB" w:eastAsia="en-GB"/>
                <w14:ligatures w14:val="standardContextual"/>
              </w:rPr>
              <w:tab/>
            </w:r>
            <w:r w:rsidRPr="000856E5">
              <w:rPr>
                <w:rStyle w:val="Hyperlink"/>
                <w:noProof/>
              </w:rPr>
              <w:t>Sudan’s Tasis spokesman sees no political breakthrough in sight</w:t>
            </w:r>
            <w:r>
              <w:rPr>
                <w:noProof/>
              </w:rPr>
              <w:tab/>
            </w:r>
            <w:r>
              <w:rPr>
                <w:noProof/>
              </w:rPr>
              <w:fldChar w:fldCharType="begin"/>
            </w:r>
            <w:r>
              <w:rPr>
                <w:noProof/>
              </w:rPr>
              <w:instrText xml:space="preserve"> PAGEREF _Toc231829878 \h </w:instrText>
            </w:r>
            <w:r>
              <w:rPr>
                <w:noProof/>
              </w:rPr>
            </w:r>
            <w:r>
              <w:rPr>
                <w:noProof/>
              </w:rPr>
              <w:fldChar w:fldCharType="separate"/>
            </w:r>
            <w:r>
              <w:rPr>
                <w:noProof/>
              </w:rPr>
              <w:t>15</w:t>
            </w:r>
            <w:r>
              <w:rPr>
                <w:noProof/>
              </w:rPr>
              <w:fldChar w:fldCharType="end"/>
            </w:r>
          </w:hyperlink>
        </w:p>
        <w:p w14:paraId="1EAA71B1" w14:textId="29DC96CC" w:rsidR="001A78CE" w:rsidRDefault="001A78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829879" w:history="1">
            <w:r w:rsidRPr="000856E5">
              <w:rPr>
                <w:rStyle w:val="Hyperlink"/>
                <w:rFonts w:ascii="Symbol" w:hAnsi="Symbol"/>
                <w:noProof/>
              </w:rPr>
              <w:t></w:t>
            </w:r>
            <w:r>
              <w:rPr>
                <w:rFonts w:asciiTheme="minorHAnsi" w:hAnsiTheme="minorHAnsi"/>
                <w:noProof/>
                <w:kern w:val="2"/>
                <w:szCs w:val="24"/>
                <w:lang w:val="en-GB" w:eastAsia="en-GB"/>
                <w14:ligatures w14:val="standardContextual"/>
              </w:rPr>
              <w:tab/>
            </w:r>
            <w:r w:rsidRPr="000856E5">
              <w:rPr>
                <w:rStyle w:val="Hyperlink"/>
                <w:noProof/>
              </w:rPr>
              <w:t>UN envoy urges Sudan’s army chief to support five-party political talks</w:t>
            </w:r>
            <w:r>
              <w:rPr>
                <w:noProof/>
              </w:rPr>
              <w:tab/>
            </w:r>
            <w:r>
              <w:rPr>
                <w:noProof/>
              </w:rPr>
              <w:fldChar w:fldCharType="begin"/>
            </w:r>
            <w:r>
              <w:rPr>
                <w:noProof/>
              </w:rPr>
              <w:instrText xml:space="preserve"> PAGEREF _Toc231829879 \h </w:instrText>
            </w:r>
            <w:r>
              <w:rPr>
                <w:noProof/>
              </w:rPr>
            </w:r>
            <w:r>
              <w:rPr>
                <w:noProof/>
              </w:rPr>
              <w:fldChar w:fldCharType="separate"/>
            </w:r>
            <w:r>
              <w:rPr>
                <w:noProof/>
              </w:rPr>
              <w:t>16</w:t>
            </w:r>
            <w:r>
              <w:rPr>
                <w:noProof/>
              </w:rPr>
              <w:fldChar w:fldCharType="end"/>
            </w:r>
          </w:hyperlink>
        </w:p>
        <w:p w14:paraId="0BD85338" w14:textId="0F24DCD0" w:rsidR="001A78CE" w:rsidRDefault="001A78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829880" w:history="1">
            <w:r w:rsidRPr="000856E5">
              <w:rPr>
                <w:rStyle w:val="Hyperlink"/>
                <w:rFonts w:ascii="Symbol" w:hAnsi="Symbol"/>
                <w:noProof/>
              </w:rPr>
              <w:t></w:t>
            </w:r>
            <w:r>
              <w:rPr>
                <w:rFonts w:asciiTheme="minorHAnsi" w:hAnsiTheme="minorHAnsi"/>
                <w:noProof/>
                <w:kern w:val="2"/>
                <w:szCs w:val="24"/>
                <w:lang w:val="en-GB" w:eastAsia="en-GB"/>
                <w14:ligatures w14:val="standardContextual"/>
              </w:rPr>
              <w:tab/>
            </w:r>
            <w:r w:rsidRPr="000856E5">
              <w:rPr>
                <w:rStyle w:val="Hyperlink"/>
                <w:noProof/>
              </w:rPr>
              <w:t>Sudan condemns attacks on Kuwait and Bahrain, backs sovereignty measures</w:t>
            </w:r>
            <w:r>
              <w:rPr>
                <w:noProof/>
              </w:rPr>
              <w:tab/>
            </w:r>
            <w:r>
              <w:rPr>
                <w:noProof/>
              </w:rPr>
              <w:fldChar w:fldCharType="begin"/>
            </w:r>
            <w:r>
              <w:rPr>
                <w:noProof/>
              </w:rPr>
              <w:instrText xml:space="preserve"> PAGEREF _Toc231829880 \h </w:instrText>
            </w:r>
            <w:r>
              <w:rPr>
                <w:noProof/>
              </w:rPr>
            </w:r>
            <w:r>
              <w:rPr>
                <w:noProof/>
              </w:rPr>
              <w:fldChar w:fldCharType="separate"/>
            </w:r>
            <w:r>
              <w:rPr>
                <w:noProof/>
              </w:rPr>
              <w:t>17</w:t>
            </w:r>
            <w:r>
              <w:rPr>
                <w:noProof/>
              </w:rPr>
              <w:fldChar w:fldCharType="end"/>
            </w:r>
          </w:hyperlink>
        </w:p>
        <w:p w14:paraId="04FD3C80" w14:textId="3E9FABD6" w:rsidR="001A78CE" w:rsidRDefault="001A78CE">
          <w:pPr>
            <w:pStyle w:val="TOC1"/>
            <w:tabs>
              <w:tab w:val="right" w:leader="dot" w:pos="8630"/>
            </w:tabs>
            <w:rPr>
              <w:rFonts w:asciiTheme="minorHAnsi" w:hAnsiTheme="minorHAnsi"/>
              <w:noProof/>
              <w:kern w:val="2"/>
              <w:szCs w:val="24"/>
              <w:lang w:val="en-GB" w:eastAsia="en-GB"/>
              <w14:ligatures w14:val="standardContextual"/>
            </w:rPr>
          </w:pPr>
          <w:hyperlink w:anchor="_Toc231829881" w:history="1">
            <w:r w:rsidRPr="000856E5">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_Toc231829881 \h </w:instrText>
            </w:r>
            <w:r>
              <w:rPr>
                <w:noProof/>
              </w:rPr>
            </w:r>
            <w:r>
              <w:rPr>
                <w:noProof/>
              </w:rPr>
              <w:fldChar w:fldCharType="separate"/>
            </w:r>
            <w:r>
              <w:rPr>
                <w:noProof/>
              </w:rPr>
              <w:t>18</w:t>
            </w:r>
            <w:r>
              <w:rPr>
                <w:noProof/>
              </w:rPr>
              <w:fldChar w:fldCharType="end"/>
            </w:r>
          </w:hyperlink>
        </w:p>
        <w:p w14:paraId="0206B3F9" w14:textId="45325BFA" w:rsidR="001A78CE" w:rsidRDefault="001A78CE">
          <w:pPr>
            <w:pStyle w:val="TOC2"/>
            <w:tabs>
              <w:tab w:val="right" w:leader="dot" w:pos="8630"/>
            </w:tabs>
            <w:ind w:left="480"/>
            <w:rPr>
              <w:rFonts w:asciiTheme="minorHAnsi" w:hAnsiTheme="minorHAnsi"/>
              <w:noProof/>
              <w:kern w:val="2"/>
              <w:szCs w:val="24"/>
              <w:lang w:val="en-GB" w:eastAsia="en-GB"/>
              <w14:ligatures w14:val="standardContextual"/>
            </w:rPr>
          </w:pPr>
          <w:hyperlink w:anchor="_Toc231829882" w:history="1">
            <w:r w:rsidRPr="000856E5">
              <w:rPr>
                <w:rStyle w:val="Hyperlink"/>
                <w:noProof/>
              </w:rPr>
              <w:t>Egypt</w:t>
            </w:r>
            <w:r>
              <w:rPr>
                <w:noProof/>
              </w:rPr>
              <w:tab/>
            </w:r>
            <w:r>
              <w:rPr>
                <w:noProof/>
              </w:rPr>
              <w:fldChar w:fldCharType="begin"/>
            </w:r>
            <w:r>
              <w:rPr>
                <w:noProof/>
              </w:rPr>
              <w:instrText xml:space="preserve"> PAGEREF _Toc231829882 \h </w:instrText>
            </w:r>
            <w:r>
              <w:rPr>
                <w:noProof/>
              </w:rPr>
            </w:r>
            <w:r>
              <w:rPr>
                <w:noProof/>
              </w:rPr>
              <w:fldChar w:fldCharType="separate"/>
            </w:r>
            <w:r>
              <w:rPr>
                <w:noProof/>
              </w:rPr>
              <w:t>18</w:t>
            </w:r>
            <w:r>
              <w:rPr>
                <w:noProof/>
              </w:rPr>
              <w:fldChar w:fldCharType="end"/>
            </w:r>
          </w:hyperlink>
        </w:p>
        <w:p w14:paraId="56331725" w14:textId="598FF8E1" w:rsidR="001A78CE" w:rsidRDefault="001A78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829883" w:history="1">
            <w:r w:rsidRPr="000856E5">
              <w:rPr>
                <w:rStyle w:val="Hyperlink"/>
                <w:rFonts w:ascii="Symbol" w:hAnsi="Symbol"/>
                <w:noProof/>
              </w:rPr>
              <w:t></w:t>
            </w:r>
            <w:r>
              <w:rPr>
                <w:rFonts w:asciiTheme="minorHAnsi" w:hAnsiTheme="minorHAnsi"/>
                <w:noProof/>
                <w:kern w:val="2"/>
                <w:szCs w:val="24"/>
                <w:lang w:val="en-GB" w:eastAsia="en-GB"/>
                <w14:ligatures w14:val="standardContextual"/>
              </w:rPr>
              <w:tab/>
            </w:r>
            <w:r w:rsidRPr="000856E5">
              <w:rPr>
                <w:rStyle w:val="Hyperlink"/>
                <w:noProof/>
              </w:rPr>
              <w:t>Egypt condemns deadly strike on Lebanese army patrol, warns against regional escalation</w:t>
            </w:r>
            <w:r>
              <w:rPr>
                <w:noProof/>
              </w:rPr>
              <w:tab/>
            </w:r>
            <w:r>
              <w:rPr>
                <w:noProof/>
              </w:rPr>
              <w:fldChar w:fldCharType="begin"/>
            </w:r>
            <w:r>
              <w:rPr>
                <w:noProof/>
              </w:rPr>
              <w:instrText xml:space="preserve"> PAGEREF _Toc231829883 \h </w:instrText>
            </w:r>
            <w:r>
              <w:rPr>
                <w:noProof/>
              </w:rPr>
            </w:r>
            <w:r>
              <w:rPr>
                <w:noProof/>
              </w:rPr>
              <w:fldChar w:fldCharType="separate"/>
            </w:r>
            <w:r>
              <w:rPr>
                <w:noProof/>
              </w:rPr>
              <w:t>18</w:t>
            </w:r>
            <w:r>
              <w:rPr>
                <w:noProof/>
              </w:rPr>
              <w:fldChar w:fldCharType="end"/>
            </w:r>
          </w:hyperlink>
        </w:p>
        <w:p w14:paraId="010BCF6C" w14:textId="0870678C" w:rsidR="001A78CE" w:rsidRDefault="001A78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829884" w:history="1">
            <w:r w:rsidRPr="000856E5">
              <w:rPr>
                <w:rStyle w:val="Hyperlink"/>
                <w:rFonts w:ascii="Symbol" w:hAnsi="Symbol"/>
                <w:noProof/>
              </w:rPr>
              <w:t></w:t>
            </w:r>
            <w:r>
              <w:rPr>
                <w:rFonts w:asciiTheme="minorHAnsi" w:hAnsiTheme="minorHAnsi"/>
                <w:noProof/>
                <w:kern w:val="2"/>
                <w:szCs w:val="24"/>
                <w:lang w:val="en-GB" w:eastAsia="en-GB"/>
                <w14:ligatures w14:val="standardContextual"/>
              </w:rPr>
              <w:tab/>
            </w:r>
            <w:r w:rsidRPr="000856E5">
              <w:rPr>
                <w:rStyle w:val="Hyperlink"/>
                <w:noProof/>
              </w:rPr>
              <w:t>Egypt and Iran hold talks after attack on Israel</w:t>
            </w:r>
            <w:r>
              <w:rPr>
                <w:noProof/>
              </w:rPr>
              <w:tab/>
            </w:r>
            <w:r>
              <w:rPr>
                <w:noProof/>
              </w:rPr>
              <w:fldChar w:fldCharType="begin"/>
            </w:r>
            <w:r>
              <w:rPr>
                <w:noProof/>
              </w:rPr>
              <w:instrText xml:space="preserve"> PAGEREF _Toc231829884 \h </w:instrText>
            </w:r>
            <w:r>
              <w:rPr>
                <w:noProof/>
              </w:rPr>
            </w:r>
            <w:r>
              <w:rPr>
                <w:noProof/>
              </w:rPr>
              <w:fldChar w:fldCharType="separate"/>
            </w:r>
            <w:r>
              <w:rPr>
                <w:noProof/>
              </w:rPr>
              <w:t>18</w:t>
            </w:r>
            <w:r>
              <w:rPr>
                <w:noProof/>
              </w:rPr>
              <w:fldChar w:fldCharType="end"/>
            </w:r>
          </w:hyperlink>
        </w:p>
        <w:p w14:paraId="3D2118B5" w14:textId="68F7BD9E" w:rsidR="001A78CE" w:rsidRDefault="001A78CE">
          <w:pPr>
            <w:pStyle w:val="TOC2"/>
            <w:tabs>
              <w:tab w:val="right" w:leader="dot" w:pos="8630"/>
            </w:tabs>
            <w:ind w:left="480"/>
            <w:rPr>
              <w:rFonts w:asciiTheme="minorHAnsi" w:hAnsiTheme="minorHAnsi"/>
              <w:noProof/>
              <w:kern w:val="2"/>
              <w:szCs w:val="24"/>
              <w:lang w:val="en-GB" w:eastAsia="en-GB"/>
              <w14:ligatures w14:val="standardContextual"/>
            </w:rPr>
          </w:pPr>
          <w:hyperlink w:anchor="_Toc231829885" w:history="1">
            <w:r w:rsidRPr="000856E5">
              <w:rPr>
                <w:rStyle w:val="Hyperlink"/>
                <w:noProof/>
              </w:rPr>
              <w:t>Yemen</w:t>
            </w:r>
            <w:r>
              <w:rPr>
                <w:noProof/>
              </w:rPr>
              <w:tab/>
            </w:r>
            <w:r>
              <w:rPr>
                <w:noProof/>
              </w:rPr>
              <w:fldChar w:fldCharType="begin"/>
            </w:r>
            <w:r>
              <w:rPr>
                <w:noProof/>
              </w:rPr>
              <w:instrText xml:space="preserve"> PAGEREF _Toc231829885 \h </w:instrText>
            </w:r>
            <w:r>
              <w:rPr>
                <w:noProof/>
              </w:rPr>
            </w:r>
            <w:r>
              <w:rPr>
                <w:noProof/>
              </w:rPr>
              <w:fldChar w:fldCharType="separate"/>
            </w:r>
            <w:r>
              <w:rPr>
                <w:noProof/>
              </w:rPr>
              <w:t>19</w:t>
            </w:r>
            <w:r>
              <w:rPr>
                <w:noProof/>
              </w:rPr>
              <w:fldChar w:fldCharType="end"/>
            </w:r>
          </w:hyperlink>
        </w:p>
        <w:p w14:paraId="39BDB39E" w14:textId="38997883" w:rsidR="001A78CE" w:rsidRDefault="001A78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829886" w:history="1">
            <w:r w:rsidRPr="000856E5">
              <w:rPr>
                <w:rStyle w:val="Hyperlink"/>
                <w:rFonts w:ascii="Symbol" w:hAnsi="Symbol"/>
                <w:noProof/>
              </w:rPr>
              <w:t></w:t>
            </w:r>
            <w:r>
              <w:rPr>
                <w:rFonts w:asciiTheme="minorHAnsi" w:hAnsiTheme="minorHAnsi"/>
                <w:noProof/>
                <w:kern w:val="2"/>
                <w:szCs w:val="24"/>
                <w:lang w:val="en-GB" w:eastAsia="en-GB"/>
                <w14:ligatures w14:val="standardContextual"/>
              </w:rPr>
              <w:tab/>
            </w:r>
            <w:r w:rsidRPr="000856E5">
              <w:rPr>
                <w:rStyle w:val="Hyperlink"/>
                <w:noProof/>
              </w:rPr>
              <w:t>Houthis declare ‘total’ ban on Israeli maritime navigation in Red Sea</w:t>
            </w:r>
            <w:r>
              <w:rPr>
                <w:noProof/>
              </w:rPr>
              <w:tab/>
            </w:r>
            <w:r>
              <w:rPr>
                <w:noProof/>
              </w:rPr>
              <w:fldChar w:fldCharType="begin"/>
            </w:r>
            <w:r>
              <w:rPr>
                <w:noProof/>
              </w:rPr>
              <w:instrText xml:space="preserve"> PAGEREF _Toc231829886 \h </w:instrText>
            </w:r>
            <w:r>
              <w:rPr>
                <w:noProof/>
              </w:rPr>
            </w:r>
            <w:r>
              <w:rPr>
                <w:noProof/>
              </w:rPr>
              <w:fldChar w:fldCharType="separate"/>
            </w:r>
            <w:r>
              <w:rPr>
                <w:noProof/>
              </w:rPr>
              <w:t>19</w:t>
            </w:r>
            <w:r>
              <w:rPr>
                <w:noProof/>
              </w:rPr>
              <w:fldChar w:fldCharType="end"/>
            </w:r>
          </w:hyperlink>
        </w:p>
        <w:p w14:paraId="3DA08DDD" w14:textId="0DD330AF" w:rsidR="001A78CE" w:rsidRDefault="001A78CE">
          <w:pPr>
            <w:pStyle w:val="TOC2"/>
            <w:tabs>
              <w:tab w:val="right" w:leader="dot" w:pos="8630"/>
            </w:tabs>
            <w:ind w:left="480"/>
            <w:rPr>
              <w:rFonts w:asciiTheme="minorHAnsi" w:hAnsiTheme="minorHAnsi"/>
              <w:noProof/>
              <w:kern w:val="2"/>
              <w:szCs w:val="24"/>
              <w:lang w:val="en-GB" w:eastAsia="en-GB"/>
              <w14:ligatures w14:val="standardContextual"/>
            </w:rPr>
          </w:pPr>
          <w:hyperlink w:anchor="_Toc231829887" w:history="1">
            <w:r w:rsidRPr="000856E5">
              <w:rPr>
                <w:rStyle w:val="Hyperlink"/>
                <w:noProof/>
              </w:rPr>
              <w:t>Iran</w:t>
            </w:r>
            <w:r>
              <w:rPr>
                <w:noProof/>
              </w:rPr>
              <w:tab/>
            </w:r>
            <w:r>
              <w:rPr>
                <w:noProof/>
              </w:rPr>
              <w:fldChar w:fldCharType="begin"/>
            </w:r>
            <w:r>
              <w:rPr>
                <w:noProof/>
              </w:rPr>
              <w:instrText xml:space="preserve"> PAGEREF _Toc231829887 \h </w:instrText>
            </w:r>
            <w:r>
              <w:rPr>
                <w:noProof/>
              </w:rPr>
            </w:r>
            <w:r>
              <w:rPr>
                <w:noProof/>
              </w:rPr>
              <w:fldChar w:fldCharType="separate"/>
            </w:r>
            <w:r>
              <w:rPr>
                <w:noProof/>
              </w:rPr>
              <w:t>19</w:t>
            </w:r>
            <w:r>
              <w:rPr>
                <w:noProof/>
              </w:rPr>
              <w:fldChar w:fldCharType="end"/>
            </w:r>
          </w:hyperlink>
        </w:p>
        <w:p w14:paraId="536F2C7A" w14:textId="54511104" w:rsidR="001A78CE" w:rsidRDefault="001A78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829888" w:history="1">
            <w:r w:rsidRPr="000856E5">
              <w:rPr>
                <w:rStyle w:val="Hyperlink"/>
                <w:rFonts w:ascii="Symbol" w:hAnsi="Symbol"/>
                <w:noProof/>
              </w:rPr>
              <w:t></w:t>
            </w:r>
            <w:r>
              <w:rPr>
                <w:rFonts w:asciiTheme="minorHAnsi" w:hAnsiTheme="minorHAnsi"/>
                <w:noProof/>
                <w:kern w:val="2"/>
                <w:szCs w:val="24"/>
                <w:lang w:val="en-GB" w:eastAsia="en-GB"/>
                <w14:ligatures w14:val="standardContextual"/>
              </w:rPr>
              <w:tab/>
            </w:r>
            <w:r w:rsidRPr="000856E5">
              <w:rPr>
                <w:rStyle w:val="Hyperlink"/>
                <w:noProof/>
              </w:rPr>
              <w:t>Tehran says Israeli strikes on Iran ‘fully coordinated’ with US</w:t>
            </w:r>
            <w:r>
              <w:rPr>
                <w:noProof/>
              </w:rPr>
              <w:tab/>
            </w:r>
            <w:r>
              <w:rPr>
                <w:noProof/>
              </w:rPr>
              <w:fldChar w:fldCharType="begin"/>
            </w:r>
            <w:r>
              <w:rPr>
                <w:noProof/>
              </w:rPr>
              <w:instrText xml:space="preserve"> PAGEREF _Toc231829888 \h </w:instrText>
            </w:r>
            <w:r>
              <w:rPr>
                <w:noProof/>
              </w:rPr>
            </w:r>
            <w:r>
              <w:rPr>
                <w:noProof/>
              </w:rPr>
              <w:fldChar w:fldCharType="separate"/>
            </w:r>
            <w:r>
              <w:rPr>
                <w:noProof/>
              </w:rPr>
              <w:t>19</w:t>
            </w:r>
            <w:r>
              <w:rPr>
                <w:noProof/>
              </w:rPr>
              <w:fldChar w:fldCharType="end"/>
            </w:r>
          </w:hyperlink>
        </w:p>
        <w:p w14:paraId="6B0A3250" w14:textId="2A402EEB" w:rsidR="001A78CE" w:rsidRDefault="001A78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829889" w:history="1">
            <w:r w:rsidRPr="000856E5">
              <w:rPr>
                <w:rStyle w:val="Hyperlink"/>
                <w:rFonts w:ascii="Symbol" w:hAnsi="Symbol"/>
                <w:noProof/>
              </w:rPr>
              <w:t></w:t>
            </w:r>
            <w:r>
              <w:rPr>
                <w:rFonts w:asciiTheme="minorHAnsi" w:hAnsiTheme="minorHAnsi"/>
                <w:noProof/>
                <w:kern w:val="2"/>
                <w:szCs w:val="24"/>
                <w:lang w:val="en-GB" w:eastAsia="en-GB"/>
                <w14:ligatures w14:val="standardContextual"/>
              </w:rPr>
              <w:tab/>
            </w:r>
            <w:r w:rsidRPr="000856E5">
              <w:rPr>
                <w:rStyle w:val="Hyperlink"/>
                <w:noProof/>
              </w:rPr>
              <w:t>Iran says US naval blockade, support for Israel make American, Israeli assets ‘legitimate targets’</w:t>
            </w:r>
            <w:r>
              <w:rPr>
                <w:noProof/>
              </w:rPr>
              <w:tab/>
            </w:r>
            <w:r>
              <w:rPr>
                <w:noProof/>
              </w:rPr>
              <w:fldChar w:fldCharType="begin"/>
            </w:r>
            <w:r>
              <w:rPr>
                <w:noProof/>
              </w:rPr>
              <w:instrText xml:space="preserve"> PAGEREF _Toc231829889 \h </w:instrText>
            </w:r>
            <w:r>
              <w:rPr>
                <w:noProof/>
              </w:rPr>
            </w:r>
            <w:r>
              <w:rPr>
                <w:noProof/>
              </w:rPr>
              <w:fldChar w:fldCharType="separate"/>
            </w:r>
            <w:r>
              <w:rPr>
                <w:noProof/>
              </w:rPr>
              <w:t>20</w:t>
            </w:r>
            <w:r>
              <w:rPr>
                <w:noProof/>
              </w:rPr>
              <w:fldChar w:fldCharType="end"/>
            </w:r>
          </w:hyperlink>
        </w:p>
        <w:p w14:paraId="013919C8" w14:textId="7E59F510" w:rsidR="001A78CE" w:rsidRDefault="001A78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829890" w:history="1">
            <w:r w:rsidRPr="000856E5">
              <w:rPr>
                <w:rStyle w:val="Hyperlink"/>
                <w:rFonts w:ascii="Symbol" w:hAnsi="Symbol"/>
                <w:noProof/>
              </w:rPr>
              <w:t></w:t>
            </w:r>
            <w:r>
              <w:rPr>
                <w:rFonts w:asciiTheme="minorHAnsi" w:hAnsiTheme="minorHAnsi"/>
                <w:noProof/>
                <w:kern w:val="2"/>
                <w:szCs w:val="24"/>
                <w:lang w:val="en-GB" w:eastAsia="en-GB"/>
                <w14:ligatures w14:val="standardContextual"/>
              </w:rPr>
              <w:tab/>
            </w:r>
            <w:r w:rsidRPr="000856E5">
              <w:rPr>
                <w:rStyle w:val="Hyperlink"/>
                <w:noProof/>
              </w:rPr>
              <w:t>Israel started ‘dangerous game’ by attacking civilian targets, oil industries: Iran</w:t>
            </w:r>
            <w:r>
              <w:rPr>
                <w:noProof/>
              </w:rPr>
              <w:tab/>
            </w:r>
            <w:r>
              <w:rPr>
                <w:noProof/>
              </w:rPr>
              <w:fldChar w:fldCharType="begin"/>
            </w:r>
            <w:r>
              <w:rPr>
                <w:noProof/>
              </w:rPr>
              <w:instrText xml:space="preserve"> PAGEREF _Toc231829890 \h </w:instrText>
            </w:r>
            <w:r>
              <w:rPr>
                <w:noProof/>
              </w:rPr>
            </w:r>
            <w:r>
              <w:rPr>
                <w:noProof/>
              </w:rPr>
              <w:fldChar w:fldCharType="separate"/>
            </w:r>
            <w:r>
              <w:rPr>
                <w:noProof/>
              </w:rPr>
              <w:t>21</w:t>
            </w:r>
            <w:r>
              <w:rPr>
                <w:noProof/>
              </w:rPr>
              <w:fldChar w:fldCharType="end"/>
            </w:r>
          </w:hyperlink>
        </w:p>
        <w:p w14:paraId="069EC4BB" w14:textId="202F6E84" w:rsidR="001A78CE" w:rsidRDefault="001A78CE">
          <w:pPr>
            <w:pStyle w:val="TOC2"/>
            <w:tabs>
              <w:tab w:val="right" w:leader="dot" w:pos="8630"/>
            </w:tabs>
            <w:ind w:left="480"/>
            <w:rPr>
              <w:rFonts w:asciiTheme="minorHAnsi" w:hAnsiTheme="minorHAnsi"/>
              <w:noProof/>
              <w:kern w:val="2"/>
              <w:szCs w:val="24"/>
              <w:lang w:val="en-GB" w:eastAsia="en-GB"/>
              <w14:ligatures w14:val="standardContextual"/>
            </w:rPr>
          </w:pPr>
          <w:hyperlink w:anchor="_Toc231829891" w:history="1">
            <w:r w:rsidRPr="000856E5">
              <w:rPr>
                <w:rStyle w:val="Hyperlink"/>
                <w:noProof/>
              </w:rPr>
              <w:t>Israel</w:t>
            </w:r>
            <w:r>
              <w:rPr>
                <w:noProof/>
              </w:rPr>
              <w:tab/>
            </w:r>
            <w:r>
              <w:rPr>
                <w:noProof/>
              </w:rPr>
              <w:fldChar w:fldCharType="begin"/>
            </w:r>
            <w:r>
              <w:rPr>
                <w:noProof/>
              </w:rPr>
              <w:instrText xml:space="preserve"> PAGEREF _Toc231829891 \h </w:instrText>
            </w:r>
            <w:r>
              <w:rPr>
                <w:noProof/>
              </w:rPr>
            </w:r>
            <w:r>
              <w:rPr>
                <w:noProof/>
              </w:rPr>
              <w:fldChar w:fldCharType="separate"/>
            </w:r>
            <w:r>
              <w:rPr>
                <w:noProof/>
              </w:rPr>
              <w:t>21</w:t>
            </w:r>
            <w:r>
              <w:rPr>
                <w:noProof/>
              </w:rPr>
              <w:fldChar w:fldCharType="end"/>
            </w:r>
          </w:hyperlink>
        </w:p>
        <w:p w14:paraId="13EE00D2" w14:textId="25B8E273" w:rsidR="001A78CE" w:rsidRDefault="001A78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829892" w:history="1">
            <w:r w:rsidRPr="000856E5">
              <w:rPr>
                <w:rStyle w:val="Hyperlink"/>
                <w:rFonts w:ascii="Symbol" w:hAnsi="Symbol"/>
                <w:noProof/>
              </w:rPr>
              <w:t></w:t>
            </w:r>
            <w:r>
              <w:rPr>
                <w:rFonts w:asciiTheme="minorHAnsi" w:hAnsiTheme="minorHAnsi"/>
                <w:noProof/>
                <w:kern w:val="2"/>
                <w:szCs w:val="24"/>
                <w:lang w:val="en-GB" w:eastAsia="en-GB"/>
                <w14:ligatures w14:val="standardContextual"/>
              </w:rPr>
              <w:tab/>
            </w:r>
            <w:r w:rsidRPr="000856E5">
              <w:rPr>
                <w:rStyle w:val="Hyperlink"/>
                <w:noProof/>
              </w:rPr>
              <w:t>Israel hits Tehran after Iran launches first missiles since ceasefire</w:t>
            </w:r>
            <w:r>
              <w:rPr>
                <w:noProof/>
              </w:rPr>
              <w:tab/>
            </w:r>
            <w:r>
              <w:rPr>
                <w:noProof/>
              </w:rPr>
              <w:fldChar w:fldCharType="begin"/>
            </w:r>
            <w:r>
              <w:rPr>
                <w:noProof/>
              </w:rPr>
              <w:instrText xml:space="preserve"> PAGEREF _Toc231829892 \h </w:instrText>
            </w:r>
            <w:r>
              <w:rPr>
                <w:noProof/>
              </w:rPr>
            </w:r>
            <w:r>
              <w:rPr>
                <w:noProof/>
              </w:rPr>
              <w:fldChar w:fldCharType="separate"/>
            </w:r>
            <w:r>
              <w:rPr>
                <w:noProof/>
              </w:rPr>
              <w:t>21</w:t>
            </w:r>
            <w:r>
              <w:rPr>
                <w:noProof/>
              </w:rPr>
              <w:fldChar w:fldCharType="end"/>
            </w:r>
          </w:hyperlink>
        </w:p>
        <w:p w14:paraId="2CA230D2" w14:textId="26A0F8AB" w:rsidR="001A78CE" w:rsidRDefault="001A78CE">
          <w:pPr>
            <w:pStyle w:val="TOC1"/>
            <w:tabs>
              <w:tab w:val="right" w:leader="dot" w:pos="8630"/>
            </w:tabs>
            <w:rPr>
              <w:rFonts w:asciiTheme="minorHAnsi" w:hAnsiTheme="minorHAnsi"/>
              <w:noProof/>
              <w:kern w:val="2"/>
              <w:szCs w:val="24"/>
              <w:lang w:val="en-GB" w:eastAsia="en-GB"/>
              <w14:ligatures w14:val="standardContextual"/>
            </w:rPr>
          </w:pPr>
          <w:hyperlink w:anchor="_Toc231829893" w:history="1">
            <w:r w:rsidRPr="000856E5">
              <w:rPr>
                <w:rStyle w:val="Hyperlink"/>
                <w:rFonts w:eastAsia="DengXian Light" w:cs="Times New Roman"/>
                <w:b/>
                <w:bCs/>
                <w:noProof/>
              </w:rPr>
              <w:t>Global Powers</w:t>
            </w:r>
            <w:r>
              <w:rPr>
                <w:noProof/>
              </w:rPr>
              <w:tab/>
            </w:r>
            <w:r>
              <w:rPr>
                <w:noProof/>
              </w:rPr>
              <w:fldChar w:fldCharType="begin"/>
            </w:r>
            <w:r>
              <w:rPr>
                <w:noProof/>
              </w:rPr>
              <w:instrText xml:space="preserve"> PAGEREF _Toc231829893 \h </w:instrText>
            </w:r>
            <w:r>
              <w:rPr>
                <w:noProof/>
              </w:rPr>
            </w:r>
            <w:r>
              <w:rPr>
                <w:noProof/>
              </w:rPr>
              <w:fldChar w:fldCharType="separate"/>
            </w:r>
            <w:r>
              <w:rPr>
                <w:noProof/>
              </w:rPr>
              <w:t>22</w:t>
            </w:r>
            <w:r>
              <w:rPr>
                <w:noProof/>
              </w:rPr>
              <w:fldChar w:fldCharType="end"/>
            </w:r>
          </w:hyperlink>
        </w:p>
        <w:p w14:paraId="6537A928" w14:textId="5E8B9F58" w:rsidR="001A78CE" w:rsidRDefault="001A78CE">
          <w:pPr>
            <w:pStyle w:val="TOC2"/>
            <w:tabs>
              <w:tab w:val="right" w:leader="dot" w:pos="8630"/>
            </w:tabs>
            <w:ind w:left="480"/>
            <w:rPr>
              <w:rFonts w:asciiTheme="minorHAnsi" w:hAnsiTheme="minorHAnsi"/>
              <w:noProof/>
              <w:kern w:val="2"/>
              <w:szCs w:val="24"/>
              <w:lang w:val="en-GB" w:eastAsia="en-GB"/>
              <w14:ligatures w14:val="standardContextual"/>
            </w:rPr>
          </w:pPr>
          <w:hyperlink w:anchor="_Toc231829894" w:history="1">
            <w:r w:rsidRPr="000856E5">
              <w:rPr>
                <w:rStyle w:val="Hyperlink"/>
                <w:noProof/>
                <w:lang w:eastAsia="zh-CN"/>
              </w:rPr>
              <w:t>US</w:t>
            </w:r>
            <w:r>
              <w:rPr>
                <w:noProof/>
              </w:rPr>
              <w:tab/>
            </w:r>
            <w:r>
              <w:rPr>
                <w:noProof/>
              </w:rPr>
              <w:fldChar w:fldCharType="begin"/>
            </w:r>
            <w:r>
              <w:rPr>
                <w:noProof/>
              </w:rPr>
              <w:instrText xml:space="preserve"> PAGEREF _Toc231829894 \h </w:instrText>
            </w:r>
            <w:r>
              <w:rPr>
                <w:noProof/>
              </w:rPr>
            </w:r>
            <w:r>
              <w:rPr>
                <w:noProof/>
              </w:rPr>
              <w:fldChar w:fldCharType="separate"/>
            </w:r>
            <w:r>
              <w:rPr>
                <w:noProof/>
              </w:rPr>
              <w:t>22</w:t>
            </w:r>
            <w:r>
              <w:rPr>
                <w:noProof/>
              </w:rPr>
              <w:fldChar w:fldCharType="end"/>
            </w:r>
          </w:hyperlink>
        </w:p>
        <w:p w14:paraId="236150C7" w14:textId="43C8BE0D" w:rsidR="001A78CE" w:rsidRDefault="001A78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829895" w:history="1">
            <w:r w:rsidRPr="000856E5">
              <w:rPr>
                <w:rStyle w:val="Hyperlink"/>
                <w:rFonts w:ascii="Symbol" w:hAnsi="Symbol"/>
                <w:noProof/>
              </w:rPr>
              <w:t></w:t>
            </w:r>
            <w:r>
              <w:rPr>
                <w:rFonts w:asciiTheme="minorHAnsi" w:hAnsiTheme="minorHAnsi"/>
                <w:noProof/>
                <w:kern w:val="2"/>
                <w:szCs w:val="24"/>
                <w:lang w:val="en-GB" w:eastAsia="en-GB"/>
                <w14:ligatures w14:val="standardContextual"/>
              </w:rPr>
              <w:tab/>
            </w:r>
            <w:r w:rsidRPr="000856E5">
              <w:rPr>
                <w:rStyle w:val="Hyperlink"/>
                <w:noProof/>
              </w:rPr>
              <w:t>Trump urges Tel Aviv, Tehran to halt fighting</w:t>
            </w:r>
            <w:r>
              <w:rPr>
                <w:noProof/>
              </w:rPr>
              <w:tab/>
            </w:r>
            <w:r>
              <w:rPr>
                <w:noProof/>
              </w:rPr>
              <w:fldChar w:fldCharType="begin"/>
            </w:r>
            <w:r>
              <w:rPr>
                <w:noProof/>
              </w:rPr>
              <w:instrText xml:space="preserve"> PAGEREF _Toc231829895 \h </w:instrText>
            </w:r>
            <w:r>
              <w:rPr>
                <w:noProof/>
              </w:rPr>
            </w:r>
            <w:r>
              <w:rPr>
                <w:noProof/>
              </w:rPr>
              <w:fldChar w:fldCharType="separate"/>
            </w:r>
            <w:r>
              <w:rPr>
                <w:noProof/>
              </w:rPr>
              <w:t>22</w:t>
            </w:r>
            <w:r>
              <w:rPr>
                <w:noProof/>
              </w:rPr>
              <w:fldChar w:fldCharType="end"/>
            </w:r>
          </w:hyperlink>
        </w:p>
        <w:p w14:paraId="6764B5B0" w14:textId="4EEA644A" w:rsidR="001A78CE" w:rsidRDefault="001A78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829896" w:history="1">
            <w:r w:rsidRPr="000856E5">
              <w:rPr>
                <w:rStyle w:val="Hyperlink"/>
                <w:rFonts w:ascii="Symbol" w:hAnsi="Symbol"/>
                <w:noProof/>
              </w:rPr>
              <w:t></w:t>
            </w:r>
            <w:r>
              <w:rPr>
                <w:rFonts w:asciiTheme="minorHAnsi" w:hAnsiTheme="minorHAnsi"/>
                <w:noProof/>
                <w:kern w:val="2"/>
                <w:szCs w:val="24"/>
                <w:lang w:val="en-GB" w:eastAsia="en-GB"/>
                <w14:ligatures w14:val="standardContextual"/>
              </w:rPr>
              <w:tab/>
            </w:r>
            <w:r w:rsidRPr="000856E5">
              <w:rPr>
                <w:rStyle w:val="Hyperlink"/>
                <w:noProof/>
              </w:rPr>
              <w:t>Trump praises Syria’s leadership, says it is doing ‘good job’</w:t>
            </w:r>
            <w:r>
              <w:rPr>
                <w:noProof/>
              </w:rPr>
              <w:tab/>
            </w:r>
            <w:r>
              <w:rPr>
                <w:noProof/>
              </w:rPr>
              <w:fldChar w:fldCharType="begin"/>
            </w:r>
            <w:r>
              <w:rPr>
                <w:noProof/>
              </w:rPr>
              <w:instrText xml:space="preserve"> PAGEREF _Toc231829896 \h </w:instrText>
            </w:r>
            <w:r>
              <w:rPr>
                <w:noProof/>
              </w:rPr>
            </w:r>
            <w:r>
              <w:rPr>
                <w:noProof/>
              </w:rPr>
              <w:fldChar w:fldCharType="separate"/>
            </w:r>
            <w:r>
              <w:rPr>
                <w:noProof/>
              </w:rPr>
              <w:t>23</w:t>
            </w:r>
            <w:r>
              <w:rPr>
                <w:noProof/>
              </w:rPr>
              <w:fldChar w:fldCharType="end"/>
            </w:r>
          </w:hyperlink>
        </w:p>
        <w:p w14:paraId="1D9B0126" w14:textId="1D7FA895" w:rsidR="001A78CE" w:rsidRDefault="001A78CE">
          <w:pPr>
            <w:pStyle w:val="TOC2"/>
            <w:tabs>
              <w:tab w:val="right" w:leader="dot" w:pos="8630"/>
            </w:tabs>
            <w:ind w:left="480"/>
            <w:rPr>
              <w:rFonts w:asciiTheme="minorHAnsi" w:hAnsiTheme="minorHAnsi"/>
              <w:noProof/>
              <w:kern w:val="2"/>
              <w:szCs w:val="24"/>
              <w:lang w:val="en-GB" w:eastAsia="en-GB"/>
              <w14:ligatures w14:val="standardContextual"/>
            </w:rPr>
          </w:pPr>
          <w:hyperlink w:anchor="_Toc231829897" w:history="1">
            <w:r w:rsidRPr="000856E5">
              <w:rPr>
                <w:rStyle w:val="Hyperlink"/>
                <w:noProof/>
              </w:rPr>
              <w:t>China</w:t>
            </w:r>
            <w:r>
              <w:rPr>
                <w:noProof/>
              </w:rPr>
              <w:tab/>
            </w:r>
            <w:r>
              <w:rPr>
                <w:noProof/>
              </w:rPr>
              <w:fldChar w:fldCharType="begin"/>
            </w:r>
            <w:r>
              <w:rPr>
                <w:noProof/>
              </w:rPr>
              <w:instrText xml:space="preserve"> PAGEREF _Toc231829897 \h </w:instrText>
            </w:r>
            <w:r>
              <w:rPr>
                <w:noProof/>
              </w:rPr>
            </w:r>
            <w:r>
              <w:rPr>
                <w:noProof/>
              </w:rPr>
              <w:fldChar w:fldCharType="separate"/>
            </w:r>
            <w:r>
              <w:rPr>
                <w:noProof/>
              </w:rPr>
              <w:t>23</w:t>
            </w:r>
            <w:r>
              <w:rPr>
                <w:noProof/>
              </w:rPr>
              <w:fldChar w:fldCharType="end"/>
            </w:r>
          </w:hyperlink>
        </w:p>
        <w:p w14:paraId="5E87CAF8" w14:textId="6A6C9C01" w:rsidR="001A78CE" w:rsidRDefault="001A78CE">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1829898" w:history="1">
            <w:r w:rsidRPr="000856E5">
              <w:rPr>
                <w:rStyle w:val="Hyperlink"/>
                <w:rFonts w:ascii="Symbol" w:hAnsi="Symbol"/>
                <w:noProof/>
              </w:rPr>
              <w:t></w:t>
            </w:r>
            <w:r>
              <w:rPr>
                <w:rFonts w:asciiTheme="minorHAnsi" w:hAnsiTheme="minorHAnsi"/>
                <w:noProof/>
                <w:kern w:val="2"/>
                <w:szCs w:val="24"/>
                <w:lang w:val="en-GB" w:eastAsia="en-GB"/>
                <w14:ligatures w14:val="standardContextual"/>
              </w:rPr>
              <w:tab/>
            </w:r>
            <w:r w:rsidRPr="000856E5">
              <w:rPr>
                <w:rStyle w:val="Hyperlink"/>
                <w:noProof/>
              </w:rPr>
              <w:t>Xi says Chinese party, government's firm commitment to China-DPRK traditional friendship will not change</w:t>
            </w:r>
            <w:r>
              <w:rPr>
                <w:noProof/>
              </w:rPr>
              <w:tab/>
            </w:r>
            <w:r>
              <w:rPr>
                <w:noProof/>
              </w:rPr>
              <w:fldChar w:fldCharType="begin"/>
            </w:r>
            <w:r>
              <w:rPr>
                <w:noProof/>
              </w:rPr>
              <w:instrText xml:space="preserve"> PAGEREF _Toc231829898 \h </w:instrText>
            </w:r>
            <w:r>
              <w:rPr>
                <w:noProof/>
              </w:rPr>
            </w:r>
            <w:r>
              <w:rPr>
                <w:noProof/>
              </w:rPr>
              <w:fldChar w:fldCharType="separate"/>
            </w:r>
            <w:r>
              <w:rPr>
                <w:noProof/>
              </w:rPr>
              <w:t>23</w:t>
            </w:r>
            <w:r>
              <w:rPr>
                <w:noProof/>
              </w:rPr>
              <w:fldChar w:fldCharType="end"/>
            </w:r>
          </w:hyperlink>
        </w:p>
        <w:p w14:paraId="5EC1F70C" w14:textId="1A8286D4" w:rsidR="00F56CB8" w:rsidRDefault="0031092A" w:rsidP="00991D22">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991D22">
      <w:pPr>
        <w:spacing w:line="276" w:lineRule="auto"/>
        <w:rPr>
          <w:rFonts w:cs="Times New Roman"/>
          <w:szCs w:val="24"/>
          <w:lang w:val="en-GB"/>
        </w:rPr>
      </w:pPr>
      <w:r>
        <w:rPr>
          <w:rFonts w:cs="Times New Roman"/>
          <w:szCs w:val="24"/>
        </w:rPr>
        <w:br w:type="page"/>
      </w:r>
    </w:p>
    <w:p w14:paraId="57523AC9" w14:textId="77777777" w:rsidR="00F56CB8" w:rsidRDefault="0031092A" w:rsidP="00991D22">
      <w:pPr>
        <w:spacing w:line="276" w:lineRule="auto"/>
        <w:outlineLvl w:val="0"/>
        <w:rPr>
          <w:rFonts w:eastAsia="DengXian Light" w:cs="Times New Roman"/>
          <w:b/>
          <w:bCs/>
          <w:color w:val="2F5496"/>
          <w:szCs w:val="24"/>
          <w:u w:val="single"/>
        </w:rPr>
      </w:pPr>
      <w:bookmarkStart w:id="0" w:name="_Toc231829861"/>
      <w:r>
        <w:rPr>
          <w:rFonts w:eastAsia="DengXian Light" w:cs="Times New Roman"/>
          <w:b/>
          <w:bCs/>
          <w:color w:val="2F5496"/>
          <w:szCs w:val="24"/>
          <w:u w:val="single"/>
        </w:rPr>
        <w:lastRenderedPageBreak/>
        <w:t>Ethiopia</w:t>
      </w:r>
      <w:bookmarkEnd w:id="0"/>
    </w:p>
    <w:p w14:paraId="0D3B1F41" w14:textId="0C1F6FD6" w:rsidR="00A97B9F" w:rsidRPr="00C15574" w:rsidRDefault="00A97B9F" w:rsidP="00991D22">
      <w:pPr>
        <w:pStyle w:val="ListParagraph"/>
        <w:numPr>
          <w:ilvl w:val="0"/>
          <w:numId w:val="4"/>
        </w:numPr>
        <w:spacing w:line="276" w:lineRule="auto"/>
        <w:rPr>
          <w:szCs w:val="24"/>
        </w:rPr>
      </w:pPr>
      <w:bookmarkStart w:id="1" w:name="_Toc231829862"/>
      <w:r w:rsidRPr="00C15574">
        <w:rPr>
          <w:rStyle w:val="Heading2Char"/>
        </w:rPr>
        <w:t xml:space="preserve">Residents report drone strike near </w:t>
      </w:r>
      <w:proofErr w:type="spellStart"/>
      <w:r w:rsidRPr="00C15574">
        <w:rPr>
          <w:rStyle w:val="Heading2Char"/>
        </w:rPr>
        <w:t>Sheraro</w:t>
      </w:r>
      <w:proofErr w:type="spellEnd"/>
      <w:r w:rsidRPr="00C15574">
        <w:rPr>
          <w:rStyle w:val="Heading2Char"/>
        </w:rPr>
        <w:t xml:space="preserve"> town in Northwestern Tigray</w:t>
      </w:r>
      <w:bookmarkEnd w:id="1"/>
      <w:r w:rsidR="00C15574">
        <w:rPr>
          <w:szCs w:val="24"/>
        </w:rPr>
        <w:t xml:space="preserve"> – </w:t>
      </w:r>
      <w:hyperlink r:id="rId8" w:history="1">
        <w:r w:rsidR="00C15574" w:rsidRPr="00C15574">
          <w:rPr>
            <w:rStyle w:val="Hyperlink"/>
            <w:szCs w:val="24"/>
          </w:rPr>
          <w:t>Addis Standard</w:t>
        </w:r>
      </w:hyperlink>
      <w:r w:rsidR="00C15574">
        <w:rPr>
          <w:szCs w:val="24"/>
        </w:rPr>
        <w:t xml:space="preserve"> </w:t>
      </w:r>
    </w:p>
    <w:p w14:paraId="674C7B7D" w14:textId="0C2957CE" w:rsidR="00A97B9F" w:rsidRDefault="00A97B9F" w:rsidP="00991D22">
      <w:pPr>
        <w:spacing w:line="276" w:lineRule="auto"/>
        <w:rPr>
          <w:szCs w:val="24"/>
        </w:rPr>
      </w:pPr>
      <w:r w:rsidRPr="00A97B9F">
        <w:rPr>
          <w:szCs w:val="24"/>
        </w:rPr>
        <w:t xml:space="preserve">Residents and local officials in </w:t>
      </w:r>
      <w:proofErr w:type="spellStart"/>
      <w:r w:rsidRPr="00A97B9F">
        <w:rPr>
          <w:szCs w:val="24"/>
        </w:rPr>
        <w:t>Sheraro</w:t>
      </w:r>
      <w:proofErr w:type="spellEnd"/>
      <w:r w:rsidRPr="00A97B9F">
        <w:rPr>
          <w:szCs w:val="24"/>
        </w:rPr>
        <w:t xml:space="preserve"> town, Northwestern Tigray, reported that a drone strike targeted an area known as </w:t>
      </w:r>
      <w:proofErr w:type="spellStart"/>
      <w:r w:rsidRPr="00A97B9F">
        <w:rPr>
          <w:szCs w:val="24"/>
        </w:rPr>
        <w:t>Tekemati</w:t>
      </w:r>
      <w:proofErr w:type="spellEnd"/>
      <w:r w:rsidRPr="00A97B9F">
        <w:rPr>
          <w:szCs w:val="24"/>
        </w:rPr>
        <w:t>, located outside the town, late Friday night.</w:t>
      </w:r>
      <w:r w:rsidR="00C15574">
        <w:rPr>
          <w:szCs w:val="24"/>
        </w:rPr>
        <w:t xml:space="preserve"> </w:t>
      </w:r>
      <w:r w:rsidRPr="00A97B9F">
        <w:rPr>
          <w:szCs w:val="24"/>
        </w:rPr>
        <w:t>Residents told Addis Standard that the attack occurred at around 11:30 p.m. and lasted for nearly two hours. According to the sources, the strike appeared to target military vehicles passing through the area.</w:t>
      </w:r>
      <w:r w:rsidR="00C15574">
        <w:rPr>
          <w:szCs w:val="24"/>
        </w:rPr>
        <w:t xml:space="preserve"> </w:t>
      </w:r>
      <w:r w:rsidRPr="00A97B9F">
        <w:rPr>
          <w:szCs w:val="24"/>
        </w:rPr>
        <w:t xml:space="preserve">A member of the </w:t>
      </w:r>
      <w:proofErr w:type="spellStart"/>
      <w:r w:rsidRPr="00A97B9F">
        <w:rPr>
          <w:szCs w:val="24"/>
        </w:rPr>
        <w:t>Sheraro</w:t>
      </w:r>
      <w:proofErr w:type="spellEnd"/>
      <w:r w:rsidRPr="00A97B9F">
        <w:rPr>
          <w:szCs w:val="24"/>
        </w:rPr>
        <w:t xml:space="preserve"> town administration, who requested anonymity because they were not authorized to speak publicly, confirmed the incident to Addis Standard.</w:t>
      </w:r>
      <w:r w:rsidR="00C15574">
        <w:rPr>
          <w:szCs w:val="24"/>
        </w:rPr>
        <w:t xml:space="preserve"> </w:t>
      </w:r>
      <w:r w:rsidRPr="00A97B9F">
        <w:rPr>
          <w:szCs w:val="24"/>
        </w:rPr>
        <w:t>“The place is less than two kilometers from here,” the official said, referring to the location of the strike.</w:t>
      </w:r>
      <w:r w:rsidR="00C15574">
        <w:rPr>
          <w:szCs w:val="24"/>
        </w:rPr>
        <w:t xml:space="preserve"> </w:t>
      </w:r>
      <w:r w:rsidRPr="00A97B9F">
        <w:rPr>
          <w:szCs w:val="24"/>
        </w:rPr>
        <w:t>When asked about casualties and the military unit targeted, the official declined to provide details, saying such information falls under the responsibility of security authorities.</w:t>
      </w:r>
      <w:r>
        <w:rPr>
          <w:szCs w:val="24"/>
        </w:rPr>
        <w:t xml:space="preserve"> </w:t>
      </w:r>
      <w:r w:rsidRPr="00A97B9F">
        <w:rPr>
          <w:szCs w:val="24"/>
        </w:rPr>
        <w:t>Addis Standard’s efforts to obtain comment from district, zonal, and regional security officials were unsuccessful by the time of publication.</w:t>
      </w:r>
      <w:r>
        <w:rPr>
          <w:szCs w:val="24"/>
        </w:rPr>
        <w:t xml:space="preserve"> </w:t>
      </w:r>
      <w:r w:rsidRPr="00A97B9F">
        <w:rPr>
          <w:szCs w:val="24"/>
        </w:rPr>
        <w:t>However, the official acknowledged growing anxiety among residents following the attack.</w:t>
      </w:r>
      <w:r>
        <w:rPr>
          <w:szCs w:val="24"/>
        </w:rPr>
        <w:t xml:space="preserve"> </w:t>
      </w:r>
      <w:r w:rsidRPr="00A97B9F">
        <w:rPr>
          <w:szCs w:val="24"/>
        </w:rPr>
        <w:t>Several residents also said they saw injured members of Tigrayan forces being transported by vehicles to medical facilities following the strike.</w:t>
      </w:r>
      <w:r>
        <w:rPr>
          <w:szCs w:val="24"/>
        </w:rPr>
        <w:t xml:space="preserve"> </w:t>
      </w:r>
      <w:r w:rsidRPr="00A97B9F">
        <w:rPr>
          <w:szCs w:val="24"/>
        </w:rPr>
        <w:t xml:space="preserve">Following the attack, a statement posted on the Facebook page of the Office of the President of Tigray accused the federal government of carrying out the strike and claimed that it caused deaths, injuries, and property damage among members of the Tigray forces in the </w:t>
      </w:r>
      <w:proofErr w:type="spellStart"/>
      <w:r w:rsidRPr="00A97B9F">
        <w:rPr>
          <w:szCs w:val="24"/>
        </w:rPr>
        <w:t>Sheraro</w:t>
      </w:r>
      <w:proofErr w:type="spellEnd"/>
      <w:r w:rsidRPr="00A97B9F">
        <w:rPr>
          <w:szCs w:val="24"/>
        </w:rPr>
        <w:t xml:space="preserve"> area. The statement described the attack as a violation of the Pretoria Agreement and alleged that the federal government was pursuing objectives it had failed to achieve during the war. It further warned of what it described as preparations for renewed military action against Tigray and called on the international community to take urgent measures.</w:t>
      </w:r>
      <w:r>
        <w:rPr>
          <w:szCs w:val="24"/>
        </w:rPr>
        <w:t xml:space="preserve"> </w:t>
      </w:r>
      <w:r w:rsidRPr="00A97B9F">
        <w:rPr>
          <w:szCs w:val="24"/>
        </w:rPr>
        <w:t>As of the time of publication, federal authorities have not publicly responded to the allegations.</w:t>
      </w:r>
      <w:r>
        <w:rPr>
          <w:szCs w:val="24"/>
        </w:rPr>
        <w:t xml:space="preserve"> </w:t>
      </w:r>
      <w:r w:rsidRPr="00A97B9F">
        <w:rPr>
          <w:szCs w:val="24"/>
        </w:rPr>
        <w:t xml:space="preserve">The drone strike near </w:t>
      </w:r>
      <w:proofErr w:type="spellStart"/>
      <w:r w:rsidRPr="00A97B9F">
        <w:rPr>
          <w:szCs w:val="24"/>
        </w:rPr>
        <w:t>Sheraro</w:t>
      </w:r>
      <w:proofErr w:type="spellEnd"/>
      <w:r w:rsidRPr="00A97B9F">
        <w:rPr>
          <w:szCs w:val="24"/>
        </w:rPr>
        <w:t xml:space="preserve"> is the latest in a series of drone attacks reported in Tigray since the signing of the Pretoria Agreement in November 2022. In November 2025, the TPLF accused the federal government of carrying out a drone strike that it said caused casualties among members of the Tigray forces and civilians, describing the attack as a violation of the peace agreement.</w:t>
      </w:r>
      <w:r>
        <w:rPr>
          <w:szCs w:val="24"/>
        </w:rPr>
        <w:t xml:space="preserve"> </w:t>
      </w:r>
      <w:r w:rsidRPr="00A97B9F">
        <w:rPr>
          <w:szCs w:val="24"/>
        </w:rPr>
        <w:t xml:space="preserve">In January 2026, drone strikes were also reported in Central Tigray Zone, including in the areas of </w:t>
      </w:r>
      <w:proofErr w:type="spellStart"/>
      <w:r w:rsidRPr="00A97B9F">
        <w:rPr>
          <w:szCs w:val="24"/>
        </w:rPr>
        <w:t>Enticho</w:t>
      </w:r>
      <w:proofErr w:type="spellEnd"/>
      <w:r w:rsidRPr="00A97B9F">
        <w:rPr>
          <w:szCs w:val="24"/>
        </w:rPr>
        <w:t xml:space="preserve">, </w:t>
      </w:r>
      <w:proofErr w:type="spellStart"/>
      <w:r w:rsidRPr="00A97B9F">
        <w:rPr>
          <w:szCs w:val="24"/>
        </w:rPr>
        <w:t>Gendebta</w:t>
      </w:r>
      <w:proofErr w:type="spellEnd"/>
      <w:r w:rsidRPr="00A97B9F">
        <w:rPr>
          <w:szCs w:val="24"/>
        </w:rPr>
        <w:t xml:space="preserve">, and </w:t>
      </w:r>
      <w:proofErr w:type="spellStart"/>
      <w:r w:rsidRPr="00A97B9F">
        <w:rPr>
          <w:szCs w:val="24"/>
        </w:rPr>
        <w:t>Ahferom</w:t>
      </w:r>
      <w:proofErr w:type="spellEnd"/>
      <w:r w:rsidRPr="00A97B9F">
        <w:rPr>
          <w:szCs w:val="24"/>
        </w:rPr>
        <w:t xml:space="preserve">. At least one person was killed and another injured after drones struck vehicles, according to local authorities and humanitarian sources. Tesfay Amare, a police official in </w:t>
      </w:r>
      <w:proofErr w:type="spellStart"/>
      <w:r w:rsidRPr="00A97B9F">
        <w:rPr>
          <w:szCs w:val="24"/>
        </w:rPr>
        <w:t>Enticho</w:t>
      </w:r>
      <w:proofErr w:type="spellEnd"/>
      <w:r w:rsidRPr="00A97B9F">
        <w:rPr>
          <w:szCs w:val="24"/>
        </w:rPr>
        <w:t xml:space="preserve"> town, confirmed the drone strike and reported casualties to Addis Standard. Following the incident, </w:t>
      </w:r>
      <w:proofErr w:type="gramStart"/>
      <w:r w:rsidRPr="00A97B9F">
        <w:rPr>
          <w:szCs w:val="24"/>
        </w:rPr>
        <w:t>local residents</w:t>
      </w:r>
      <w:proofErr w:type="gramEnd"/>
      <w:r w:rsidRPr="00A97B9F">
        <w:rPr>
          <w:szCs w:val="24"/>
        </w:rPr>
        <w:t xml:space="preserve"> were warned to exercise caution in their movements amid concerns that similar attacks could occur.</w:t>
      </w:r>
      <w:r>
        <w:rPr>
          <w:szCs w:val="24"/>
        </w:rPr>
        <w:t xml:space="preserve"> </w:t>
      </w:r>
      <w:r w:rsidRPr="00A97B9F">
        <w:rPr>
          <w:szCs w:val="24"/>
        </w:rPr>
        <w:t xml:space="preserve">The incidents occurred amid heightened tensions between federal and Tigrayan forces. The latest strike near </w:t>
      </w:r>
      <w:proofErr w:type="spellStart"/>
      <w:r w:rsidRPr="00A97B9F">
        <w:rPr>
          <w:szCs w:val="24"/>
        </w:rPr>
        <w:t>Sheraro</w:t>
      </w:r>
      <w:proofErr w:type="spellEnd"/>
      <w:r w:rsidRPr="00A97B9F">
        <w:rPr>
          <w:szCs w:val="24"/>
        </w:rPr>
        <w:t xml:space="preserve"> comes as political and security tensions remain </w:t>
      </w:r>
      <w:proofErr w:type="gramStart"/>
      <w:r w:rsidRPr="00A97B9F">
        <w:rPr>
          <w:szCs w:val="24"/>
        </w:rPr>
        <w:t>high in</w:t>
      </w:r>
      <w:proofErr w:type="gramEnd"/>
      <w:r w:rsidRPr="00A97B9F">
        <w:rPr>
          <w:szCs w:val="24"/>
        </w:rPr>
        <w:t xml:space="preserve"> in Tigray, amid disputes over the implementation of the Pretoria Agreement </w:t>
      </w:r>
      <w:r w:rsidRPr="00A97B9F">
        <w:rPr>
          <w:szCs w:val="24"/>
        </w:rPr>
        <w:lastRenderedPageBreak/>
        <w:t>and recurring concerns among residents and officials about the possibility of renewed armed confrontation in the region.</w:t>
      </w:r>
    </w:p>
    <w:p w14:paraId="0B22E5BA" w14:textId="25395879" w:rsidR="005B183B" w:rsidRPr="00C77B8D" w:rsidRDefault="005B183B" w:rsidP="00991D22">
      <w:pPr>
        <w:pStyle w:val="ListParagraph"/>
        <w:numPr>
          <w:ilvl w:val="0"/>
          <w:numId w:val="4"/>
        </w:numPr>
        <w:spacing w:line="276" w:lineRule="auto"/>
        <w:rPr>
          <w:szCs w:val="24"/>
        </w:rPr>
      </w:pPr>
      <w:bookmarkStart w:id="2" w:name="_Toc231829863"/>
      <w:r w:rsidRPr="00095E68">
        <w:rPr>
          <w:rStyle w:val="Heading2Char"/>
        </w:rPr>
        <w:t>PM Office defends election legitimacy, blames OLA, Fano for coordinated attempts to disrupt polls</w:t>
      </w:r>
      <w:bookmarkEnd w:id="2"/>
      <w:r w:rsidR="00C77B8D">
        <w:rPr>
          <w:szCs w:val="24"/>
        </w:rPr>
        <w:t xml:space="preserve"> – </w:t>
      </w:r>
      <w:hyperlink r:id="rId9" w:history="1">
        <w:r w:rsidR="00C77B8D" w:rsidRPr="00C77B8D">
          <w:rPr>
            <w:rStyle w:val="Hyperlink"/>
            <w:szCs w:val="24"/>
          </w:rPr>
          <w:t>Addis Standard</w:t>
        </w:r>
      </w:hyperlink>
      <w:r w:rsidR="00C77B8D">
        <w:rPr>
          <w:szCs w:val="24"/>
        </w:rPr>
        <w:t xml:space="preserve"> </w:t>
      </w:r>
    </w:p>
    <w:p w14:paraId="737AB0E5" w14:textId="18AF1C01" w:rsidR="005B183B" w:rsidRDefault="005B183B" w:rsidP="00991D22">
      <w:pPr>
        <w:spacing w:line="276" w:lineRule="auto"/>
        <w:rPr>
          <w:szCs w:val="24"/>
        </w:rPr>
      </w:pPr>
      <w:r w:rsidRPr="005B183B">
        <w:rPr>
          <w:szCs w:val="24"/>
        </w:rPr>
        <w:t>The Office of Prime Minister Abiy Ahmed has strongly defended the credibility of Ethiopia’s June 1 general election, rejecting claims that the vote was predetermined while accusing armed groups, including the Oromo Liberation Army (OLA) and Fano, of coordinating efforts to disrupt the electoral process through attacks on civilians and strategic targets.</w:t>
      </w:r>
      <w:r w:rsidR="00C77B8D">
        <w:rPr>
          <w:szCs w:val="24"/>
        </w:rPr>
        <w:t xml:space="preserve"> </w:t>
      </w:r>
      <w:r w:rsidRPr="005B183B">
        <w:rPr>
          <w:szCs w:val="24"/>
        </w:rPr>
        <w:t>In a lengthy statement issued following the election, the Prime Minister’s Office described the polls as Ethiopia’s largest-ever democratic exercise and dismissed criticism from some international commentators who portrayed the election as a foregone conclusion.</w:t>
      </w:r>
      <w:r w:rsidR="00C77B8D">
        <w:rPr>
          <w:szCs w:val="24"/>
        </w:rPr>
        <w:t xml:space="preserve"> </w:t>
      </w:r>
      <w:r w:rsidRPr="005B183B">
        <w:rPr>
          <w:szCs w:val="24"/>
        </w:rPr>
        <w:t xml:space="preserve">“The Office of the Prime Minister categorically rejects these characterizations as factually inaccurate, analytically uninformed, and disrespectful to the millions of Ethiopians who exercised a free and deliberate democratic choice,” the statement </w:t>
      </w:r>
      <w:proofErr w:type="spellStart"/>
      <w:r w:rsidRPr="005B183B">
        <w:rPr>
          <w:szCs w:val="24"/>
        </w:rPr>
        <w:t>said.The</w:t>
      </w:r>
      <w:proofErr w:type="spellEnd"/>
      <w:r w:rsidRPr="005B183B">
        <w:rPr>
          <w:szCs w:val="24"/>
        </w:rPr>
        <w:t xml:space="preserve"> government cited voter registration figures exceeding 54 million people, the participation of more than 10,000 candidates from 42 political parties, and positive preliminary assessments by African Union, IGAD, domestic civil society observers, and the Ethiopian Human Rights Commission as evidence that the election met democratic standards.</w:t>
      </w:r>
      <w:r w:rsidR="00152D69">
        <w:rPr>
          <w:szCs w:val="24"/>
        </w:rPr>
        <w:t xml:space="preserve"> </w:t>
      </w:r>
      <w:r w:rsidRPr="005B183B">
        <w:rPr>
          <w:szCs w:val="24"/>
        </w:rPr>
        <w:t>The statement comes amid criticism from opposition figures and observers who have pointed to the exclusion of several conflict-affected areas, including parts of Amhara and Tigray regions, as well as concerns over political pluralism and the broader security environment in which the vote was conducted.</w:t>
      </w:r>
      <w:r w:rsidR="00152D69">
        <w:rPr>
          <w:szCs w:val="24"/>
        </w:rPr>
        <w:t xml:space="preserve"> </w:t>
      </w:r>
      <w:r w:rsidRPr="005B183B">
        <w:rPr>
          <w:szCs w:val="24"/>
        </w:rPr>
        <w:t>While celebrating what it described as major progress in democratic governance, the Prime Minister’s Office devoted significant attention to security threats, alleging that armed groups sought to prevent the election from taking place.</w:t>
      </w:r>
      <w:r w:rsidR="00152D69">
        <w:rPr>
          <w:szCs w:val="24"/>
        </w:rPr>
        <w:t xml:space="preserve"> </w:t>
      </w:r>
      <w:r w:rsidRPr="005B183B">
        <w:rPr>
          <w:szCs w:val="24"/>
        </w:rPr>
        <w:t>The government accused what it called “destructive forces” of collaborating with foreign actors in the name of “</w:t>
      </w:r>
      <w:proofErr w:type="spellStart"/>
      <w:r w:rsidRPr="005B183B">
        <w:rPr>
          <w:szCs w:val="24"/>
        </w:rPr>
        <w:t>Tsimdo</w:t>
      </w:r>
      <w:proofErr w:type="spellEnd"/>
      <w:r w:rsidRPr="005B183B">
        <w:rPr>
          <w:szCs w:val="24"/>
        </w:rPr>
        <w:t>” and armed groups to obstruct voting, intimidate communities, and create instability before and during the election period.</w:t>
      </w:r>
      <w:r w:rsidR="00152D69">
        <w:rPr>
          <w:szCs w:val="24"/>
        </w:rPr>
        <w:t xml:space="preserve"> </w:t>
      </w:r>
      <w:r w:rsidRPr="005B183B">
        <w:rPr>
          <w:szCs w:val="24"/>
        </w:rPr>
        <w:t xml:space="preserve">According to the statement, authorities thwarted alleged plots targeting major urban centers, including Bahir Dar, Gondar, Debre Birhan, </w:t>
      </w:r>
      <w:proofErr w:type="spellStart"/>
      <w:r w:rsidRPr="005B183B">
        <w:rPr>
          <w:szCs w:val="24"/>
        </w:rPr>
        <w:t>Woldia</w:t>
      </w:r>
      <w:proofErr w:type="spellEnd"/>
      <w:r w:rsidRPr="005B183B">
        <w:rPr>
          <w:szCs w:val="24"/>
        </w:rPr>
        <w:t>, and Addis Abeba.</w:t>
      </w:r>
      <w:r w:rsidR="00152D69">
        <w:rPr>
          <w:szCs w:val="24"/>
        </w:rPr>
        <w:t xml:space="preserve"> </w:t>
      </w:r>
      <w:r w:rsidRPr="005B183B">
        <w:rPr>
          <w:szCs w:val="24"/>
        </w:rPr>
        <w:t>The government also accused the OLA, which it referred to as “OLA-Shene,” and the Fano armed movement of working together in Oromia Region to disrupt transportation and public life through road blockades and attacks.</w:t>
      </w:r>
      <w:r w:rsidR="00152D69">
        <w:rPr>
          <w:szCs w:val="24"/>
        </w:rPr>
        <w:t xml:space="preserve"> </w:t>
      </w:r>
      <w:r w:rsidRPr="005B183B">
        <w:rPr>
          <w:szCs w:val="24"/>
        </w:rPr>
        <w:t>The statement linked the recent deadly attacks in East Arsi Zone to what it described as failed efforts by armed groups to undermine the election.</w:t>
      </w:r>
      <w:r w:rsidR="00152D69">
        <w:rPr>
          <w:szCs w:val="24"/>
        </w:rPr>
        <w:t xml:space="preserve"> </w:t>
      </w:r>
      <w:r w:rsidRPr="005B183B">
        <w:rPr>
          <w:szCs w:val="24"/>
        </w:rPr>
        <w:t>“The OLA-Shene terrorist group, working in coordination with the extremist Fano armed group, sought to disrupt movement and public life,” the statement said, adding that after failing to achieve broader objectives, the groups shifted their focus to civilian targets.</w:t>
      </w:r>
      <w:r w:rsidR="00152D69">
        <w:rPr>
          <w:szCs w:val="24"/>
        </w:rPr>
        <w:t xml:space="preserve"> </w:t>
      </w:r>
      <w:r w:rsidRPr="005B183B">
        <w:rPr>
          <w:szCs w:val="24"/>
        </w:rPr>
        <w:t xml:space="preserve">The government specifically blamed OLA fighters for attacks in </w:t>
      </w:r>
      <w:proofErr w:type="spellStart"/>
      <w:r w:rsidRPr="005B183B">
        <w:rPr>
          <w:szCs w:val="24"/>
        </w:rPr>
        <w:t>Aseko</w:t>
      </w:r>
      <w:proofErr w:type="spellEnd"/>
      <w:r w:rsidRPr="005B183B">
        <w:rPr>
          <w:szCs w:val="24"/>
        </w:rPr>
        <w:t xml:space="preserve"> and surrounding areas of East Arsi, where recent violence left civilians dead, displaced hundreds of residents, and resulted in the destruction of churches and homes. It described the attacks as an attempt to inflame </w:t>
      </w:r>
      <w:r w:rsidRPr="005B183B">
        <w:rPr>
          <w:szCs w:val="24"/>
        </w:rPr>
        <w:lastRenderedPageBreak/>
        <w:t>ethnic and religious tensions.</w:t>
      </w:r>
      <w:r w:rsidR="00152D69">
        <w:rPr>
          <w:szCs w:val="24"/>
        </w:rPr>
        <w:t xml:space="preserve"> </w:t>
      </w:r>
      <w:r w:rsidRPr="005B183B">
        <w:rPr>
          <w:szCs w:val="24"/>
        </w:rPr>
        <w:t xml:space="preserve">The statement follows recent condemnations by the Ethiopian Orthodox Tewahedo Church, which said at least 13 people were killed in attacks across East Arsi districts including </w:t>
      </w:r>
      <w:proofErr w:type="spellStart"/>
      <w:r w:rsidRPr="005B183B">
        <w:rPr>
          <w:szCs w:val="24"/>
        </w:rPr>
        <w:t>Aseko</w:t>
      </w:r>
      <w:proofErr w:type="spellEnd"/>
      <w:r w:rsidRPr="005B183B">
        <w:rPr>
          <w:szCs w:val="24"/>
        </w:rPr>
        <w:t xml:space="preserve">, </w:t>
      </w:r>
      <w:proofErr w:type="spellStart"/>
      <w:r w:rsidRPr="005B183B">
        <w:rPr>
          <w:szCs w:val="24"/>
        </w:rPr>
        <w:t>Shirka</w:t>
      </w:r>
      <w:proofErr w:type="spellEnd"/>
      <w:r w:rsidRPr="005B183B">
        <w:rPr>
          <w:szCs w:val="24"/>
        </w:rPr>
        <w:t xml:space="preserve">, and </w:t>
      </w:r>
      <w:proofErr w:type="spellStart"/>
      <w:r w:rsidRPr="005B183B">
        <w:rPr>
          <w:szCs w:val="24"/>
        </w:rPr>
        <w:t>Honkolo</w:t>
      </w:r>
      <w:proofErr w:type="spellEnd"/>
      <w:r w:rsidRPr="005B183B">
        <w:rPr>
          <w:szCs w:val="24"/>
        </w:rPr>
        <w:t xml:space="preserve"> Wabe.</w:t>
      </w:r>
      <w:r w:rsidR="00152D69">
        <w:rPr>
          <w:szCs w:val="24"/>
        </w:rPr>
        <w:t xml:space="preserve"> </w:t>
      </w:r>
      <w:r w:rsidRPr="005B183B">
        <w:rPr>
          <w:szCs w:val="24"/>
        </w:rPr>
        <w:t>The Prime Minister’s Office expressed condolences to victims and their families but insisted that “extremism has no place in Ethiopia,” arguing that political grievances should be addressed through constitutional and democratic institutions, including the National Dialogue process.</w:t>
      </w:r>
      <w:r w:rsidR="00152D69">
        <w:rPr>
          <w:szCs w:val="24"/>
        </w:rPr>
        <w:t xml:space="preserve"> </w:t>
      </w:r>
      <w:r w:rsidRPr="005B183B">
        <w:rPr>
          <w:szCs w:val="24"/>
        </w:rPr>
        <w:t xml:space="preserve">The Prime Minister’s Office statement comes amid competing narratives over the credibility of Ethiopia’s June 1 general election. While the African Union (AU) Election Observation Mission, led by former Kenyan President Uhuru Kenyatta, and the IGAD Election Observation Mission, led by former Ugandan Vice President Speciosa </w:t>
      </w:r>
      <w:proofErr w:type="spellStart"/>
      <w:r w:rsidRPr="005B183B">
        <w:rPr>
          <w:szCs w:val="24"/>
        </w:rPr>
        <w:t>Wandira</w:t>
      </w:r>
      <w:proofErr w:type="spellEnd"/>
      <w:r w:rsidRPr="005B183B">
        <w:rPr>
          <w:szCs w:val="24"/>
        </w:rPr>
        <w:t xml:space="preserve"> Kazibwe, issued preliminary assessments describing the election as largely peaceful and noting improvements in electoral administration, critics have challenged those conclusions.</w:t>
      </w:r>
      <w:r w:rsidR="00152D69">
        <w:rPr>
          <w:szCs w:val="24"/>
        </w:rPr>
        <w:t xml:space="preserve"> </w:t>
      </w:r>
      <w:r w:rsidRPr="005B183B">
        <w:rPr>
          <w:szCs w:val="24"/>
        </w:rPr>
        <w:t>Most recently, the Amhara Fano National Movement (AFNM) accused both AU and IGAD of legitimizing what it called a flawed electoral process. The movement argued that observer missions focused primarily on election-day procedures while overlooking broader concerns related to political freedoms, security conditions, and inclusiveness. AFNM said the assessments failed to adequately account for ongoing armed conflicts, restrictions on opposition activities, and the exclusion of large segments of the population from the vote, urging both organizations to review the wider political environment before endorsing the election’s credibility.</w:t>
      </w:r>
      <w:r w:rsidR="00152D69">
        <w:rPr>
          <w:szCs w:val="24"/>
        </w:rPr>
        <w:t xml:space="preserve"> </w:t>
      </w:r>
      <w:r w:rsidRPr="005B183B">
        <w:rPr>
          <w:szCs w:val="24"/>
        </w:rPr>
        <w:t xml:space="preserve">Earlier, the National Election Board of Ethiopia (NEBE), acknowledged that security challenges affected voting in parts of the country during the June 1 general election. NEBE said 143 polling stations failed to open due to security concerns, while voting was interrupted at several polling stations in Oromia and Amhara regions. The Board reported incidents including armed attacks, threats against election officials, destruction of election materials, and disruptions that prevented some registered voters from casting their ballots. Despite these incidents, NEBE said voting was conducted in </w:t>
      </w:r>
      <w:proofErr w:type="gramStart"/>
      <w:r w:rsidRPr="005B183B">
        <w:rPr>
          <w:szCs w:val="24"/>
        </w:rPr>
        <w:t>the vast majority of</w:t>
      </w:r>
      <w:proofErr w:type="gramEnd"/>
      <w:r w:rsidRPr="005B183B">
        <w:rPr>
          <w:szCs w:val="24"/>
        </w:rPr>
        <w:t xml:space="preserve"> the country’s more than 52,000 polling stations and described the election as largely successful. The disruptions nevertheless fueled criticism from opposition groups and armed movements, which argue that the broader security environment undermined the inclusiveness and credibility of the electoral process.</w:t>
      </w:r>
    </w:p>
    <w:p w14:paraId="2784D586" w14:textId="34449CB1" w:rsidR="00391BEE" w:rsidRPr="00991D22" w:rsidRDefault="00391BEE" w:rsidP="00991D22">
      <w:pPr>
        <w:pStyle w:val="ListParagraph"/>
        <w:numPr>
          <w:ilvl w:val="0"/>
          <w:numId w:val="4"/>
        </w:numPr>
        <w:spacing w:line="276" w:lineRule="auto"/>
        <w:rPr>
          <w:szCs w:val="24"/>
        </w:rPr>
      </w:pPr>
      <w:bookmarkStart w:id="3" w:name="_Toc231829864"/>
      <w:r w:rsidRPr="00991D22">
        <w:rPr>
          <w:rStyle w:val="Heading2Char"/>
        </w:rPr>
        <w:t>Ezema criticizes ruling party practices, electoral management and international media coverage of June 1 election</w:t>
      </w:r>
      <w:bookmarkEnd w:id="3"/>
      <w:r w:rsidR="00991D22">
        <w:rPr>
          <w:szCs w:val="24"/>
        </w:rPr>
        <w:t xml:space="preserve"> – </w:t>
      </w:r>
      <w:hyperlink r:id="rId10" w:history="1">
        <w:r w:rsidR="00991D22" w:rsidRPr="00991D22">
          <w:rPr>
            <w:rStyle w:val="Hyperlink"/>
            <w:szCs w:val="24"/>
          </w:rPr>
          <w:t>Addis Standard</w:t>
        </w:r>
      </w:hyperlink>
      <w:r w:rsidR="00991D22">
        <w:rPr>
          <w:szCs w:val="24"/>
        </w:rPr>
        <w:t xml:space="preserve"> </w:t>
      </w:r>
    </w:p>
    <w:p w14:paraId="4674D81D" w14:textId="35E19050" w:rsidR="00391BEE" w:rsidRDefault="00391BEE" w:rsidP="00991D22">
      <w:pPr>
        <w:spacing w:line="276" w:lineRule="auto"/>
        <w:rPr>
          <w:szCs w:val="24"/>
        </w:rPr>
      </w:pPr>
      <w:r w:rsidRPr="00391BEE">
        <w:rPr>
          <w:szCs w:val="24"/>
        </w:rPr>
        <w:t xml:space="preserve">Ethiopian Citizens for Social Justice (Ezema) has issued its assessment of Ethiopia’s 7th general elections, </w:t>
      </w:r>
      <w:proofErr w:type="gramStart"/>
      <w:r w:rsidRPr="00391BEE">
        <w:rPr>
          <w:szCs w:val="24"/>
        </w:rPr>
        <w:t>acknowledging</w:t>
      </w:r>
      <w:proofErr w:type="gramEnd"/>
      <w:r w:rsidRPr="00391BEE">
        <w:rPr>
          <w:szCs w:val="24"/>
        </w:rPr>
        <w:t xml:space="preserve"> limited procedural gains while sharply criticizing ruling party conduct, electoral administration, and what it described as biased international media reporting on the polls.</w:t>
      </w:r>
      <w:r w:rsidR="00991D22">
        <w:rPr>
          <w:szCs w:val="24"/>
        </w:rPr>
        <w:t xml:space="preserve"> </w:t>
      </w:r>
      <w:r w:rsidRPr="00391BEE">
        <w:rPr>
          <w:szCs w:val="24"/>
        </w:rPr>
        <w:t xml:space="preserve">In a statement released on Friday, the party said the election process contained “strong points” including high voter registration turnout and early steps toward digitalization. “The registration of a high number of voters… showed great enthusiasm and served as a strong point,” it said, while also describing the introduction of online </w:t>
      </w:r>
      <w:r w:rsidRPr="00391BEE">
        <w:rPr>
          <w:szCs w:val="24"/>
        </w:rPr>
        <w:lastRenderedPageBreak/>
        <w:t>registration for voters and candidates as “a major leap forward for the modernization of the democratic system.”</w:t>
      </w:r>
      <w:r w:rsidR="00991D22">
        <w:rPr>
          <w:szCs w:val="24"/>
        </w:rPr>
        <w:t xml:space="preserve"> </w:t>
      </w:r>
      <w:r w:rsidRPr="00391BEE">
        <w:rPr>
          <w:szCs w:val="24"/>
        </w:rPr>
        <w:t>The party further welcomed what it called improved media access during the campaign period, saying “the proper arrangement of broad media opportunities, joint debate platforms, and airtime for all competing political parties was another success of the process.”</w:t>
      </w:r>
      <w:r w:rsidR="00991D22">
        <w:rPr>
          <w:szCs w:val="24"/>
        </w:rPr>
        <w:t xml:space="preserve"> </w:t>
      </w:r>
      <w:r w:rsidRPr="00391BEE">
        <w:rPr>
          <w:szCs w:val="24"/>
        </w:rPr>
        <w:t>However, Ezema argued that these gains were overshadowed by what it termed “structural challenges and hurdles,” placing primary responsibility on the ruling Prosperity Party. It accused the incumbent of exploiting state resources and social programs for electoral advantage, including what it described as coercive messaging around welfare dependency. Ezema said programs such as social protection and school feeding were politically instrumentalized under a strategy referred to as “Linkage, Prosperity Family,” warning that voters were told they risked losing services if they did not support the ruling party.</w:t>
      </w:r>
      <w:r w:rsidR="00991D22">
        <w:rPr>
          <w:szCs w:val="24"/>
        </w:rPr>
        <w:t xml:space="preserve"> </w:t>
      </w:r>
      <w:r w:rsidRPr="00391BEE">
        <w:rPr>
          <w:szCs w:val="24"/>
        </w:rPr>
        <w:t>It also criticized that public institutions and media were used in partisan ways, stating that “the practice of utilizing public media as the private property of the ruling party also continued blatantly during the election period.”</w:t>
      </w:r>
      <w:r w:rsidR="00991D22">
        <w:rPr>
          <w:szCs w:val="24"/>
        </w:rPr>
        <w:t xml:space="preserve"> </w:t>
      </w:r>
      <w:r w:rsidRPr="00391BEE">
        <w:rPr>
          <w:szCs w:val="24"/>
        </w:rPr>
        <w:t xml:space="preserve">Voter intimidation and administrative </w:t>
      </w:r>
      <w:proofErr w:type="gramStart"/>
      <w:r w:rsidRPr="00391BEE">
        <w:rPr>
          <w:szCs w:val="24"/>
        </w:rPr>
        <w:t>interference,</w:t>
      </w:r>
      <w:proofErr w:type="gramEnd"/>
      <w:r w:rsidRPr="00391BEE">
        <w:rPr>
          <w:szCs w:val="24"/>
        </w:rPr>
        <w:t xml:space="preserve"> </w:t>
      </w:r>
      <w:proofErr w:type="gramStart"/>
      <w:r w:rsidRPr="00391BEE">
        <w:rPr>
          <w:szCs w:val="24"/>
        </w:rPr>
        <w:t>is</w:t>
      </w:r>
      <w:proofErr w:type="gramEnd"/>
      <w:r w:rsidRPr="00391BEE">
        <w:rPr>
          <w:szCs w:val="24"/>
        </w:rPr>
        <w:t xml:space="preserve"> the other areas the party raised, alleging that local officials and party cadres created psychological pressure during voter registration and election day activities. Cadres were observed positioning themselves around polling stations and engaging in campaign activities, including shouting slogans such as “Choose the Wheat,” (campaign logo of the incumbent) which Ezema said undermined electoral freedom.</w:t>
      </w:r>
      <w:r w:rsidR="00991D22">
        <w:rPr>
          <w:szCs w:val="24"/>
        </w:rPr>
        <w:t xml:space="preserve"> </w:t>
      </w:r>
      <w:r w:rsidRPr="00391BEE">
        <w:rPr>
          <w:szCs w:val="24"/>
        </w:rPr>
        <w:t>On what it described as institutional weaknesses within the National Election Board of Ethiopia (NEBE), Ezema said the body failed to assert independence when its authority was “usurped by other government administration bodies.” In some cases, NEBE officials “chose silence over stopping the act,” and warned that reliance on underprepared personnel had weakened the credibility of the process.</w:t>
      </w:r>
      <w:r w:rsidR="00991D22">
        <w:rPr>
          <w:szCs w:val="24"/>
        </w:rPr>
        <w:t xml:space="preserve"> </w:t>
      </w:r>
      <w:r w:rsidRPr="00391BEE">
        <w:rPr>
          <w:szCs w:val="24"/>
        </w:rPr>
        <w:t>Ezema additionally faulted “some” opposition parties for lacking consistency in their engagement with the electoral process, accusing them of undermining the legitimacy of elections through what it called “double-minded” approaches and non-peaceful alternatives.</w:t>
      </w:r>
      <w:r w:rsidR="00991D22">
        <w:rPr>
          <w:szCs w:val="24"/>
        </w:rPr>
        <w:t xml:space="preserve"> </w:t>
      </w:r>
      <w:r w:rsidRPr="00391BEE">
        <w:rPr>
          <w:szCs w:val="24"/>
        </w:rPr>
        <w:t>Civil society participation was also described as insufficient as civic organizations played only a symbolic role in voter education and oversight, while community engagement was “not as actively” exercised as expected.</w:t>
      </w:r>
      <w:r w:rsidR="00991D22">
        <w:rPr>
          <w:szCs w:val="24"/>
        </w:rPr>
        <w:t xml:space="preserve"> </w:t>
      </w:r>
      <w:r w:rsidRPr="00391BEE">
        <w:rPr>
          <w:szCs w:val="24"/>
        </w:rPr>
        <w:t>Misuse of government resources and security structures during the election, including the involvement of local administrative bodies and security forces in partisan activities is another area the party raised. Opposition observers were in some areas “intimidated, harassed, and forcibly removed” from polling stations, particularly outside major urban centers.</w:t>
      </w:r>
      <w:r w:rsidR="00991D22">
        <w:rPr>
          <w:szCs w:val="24"/>
        </w:rPr>
        <w:t xml:space="preserve"> </w:t>
      </w:r>
      <w:r w:rsidRPr="00391BEE">
        <w:rPr>
          <w:szCs w:val="24"/>
        </w:rPr>
        <w:t>Continued structural violations risk undermining confidence in peaceful political competition, it warned, adding that failure to correct such practices could lead to “despair” and the belief that “power cannot be attained through peaceful struggle and elections.”</w:t>
      </w:r>
      <w:r w:rsidR="00991D22">
        <w:rPr>
          <w:szCs w:val="24"/>
        </w:rPr>
        <w:t xml:space="preserve"> </w:t>
      </w:r>
      <w:r w:rsidRPr="00391BEE">
        <w:rPr>
          <w:szCs w:val="24"/>
        </w:rPr>
        <w:t>Criticism of international media coverage</w:t>
      </w:r>
      <w:r w:rsidR="00991D22">
        <w:rPr>
          <w:szCs w:val="24"/>
        </w:rPr>
        <w:t xml:space="preserve">: </w:t>
      </w:r>
      <w:r w:rsidRPr="00391BEE">
        <w:rPr>
          <w:szCs w:val="24"/>
        </w:rPr>
        <w:t>In a notable section of the statement, Ezema also turned its criticism toward international media coverage of the June 1 elections, arguing that some outlets framed the process through what it described as narrow geopolitical or strategic lenses rather than domestic democratic realities.</w:t>
      </w:r>
      <w:r w:rsidR="00991D22">
        <w:rPr>
          <w:szCs w:val="24"/>
        </w:rPr>
        <w:t xml:space="preserve"> </w:t>
      </w:r>
      <w:r w:rsidRPr="00391BEE">
        <w:rPr>
          <w:szCs w:val="24"/>
        </w:rPr>
        <w:t xml:space="preserve">While Ezema did </w:t>
      </w:r>
      <w:r w:rsidRPr="00391BEE">
        <w:rPr>
          <w:szCs w:val="24"/>
        </w:rPr>
        <w:lastRenderedPageBreak/>
        <w:t>not address concerns raised by media organizations, including restrictions faced by Addis Standard and other independent outlets during the electoral period, the party reserved sharp criticism for international media coverage. It argued that international media “criteria and standards… are primarily confined only to their own political and strategic benefits” and accused some outlets of seeking to “completely delegitimize the election process.” The party further warned that such narratives were “contrary to our national interest,” contending that they risk undermining public confidence in electoral institutions and portraying Ethiopia as a country drifting toward statelessness</w:t>
      </w:r>
      <w:r w:rsidR="00991D22">
        <w:rPr>
          <w:szCs w:val="24"/>
        </w:rPr>
        <w:t xml:space="preserve">. </w:t>
      </w:r>
      <w:r w:rsidRPr="00391BEE">
        <w:rPr>
          <w:szCs w:val="24"/>
        </w:rPr>
        <w:t>Ezema’s remarks came amid broad international coverage of the June 1 polls, which Reuters, BBC, Al Jazeera, Deutsche Welle (DW), The New York Times, the Economist, AP, France 24, the African Report, AFP, and Foreign Policy described as taking place under conditions of political fragmentation, ongoing conflict, and limited competition.</w:t>
      </w:r>
      <w:r w:rsidR="00991D22">
        <w:rPr>
          <w:szCs w:val="24"/>
        </w:rPr>
        <w:t xml:space="preserve"> </w:t>
      </w:r>
      <w:r w:rsidRPr="00391BEE">
        <w:rPr>
          <w:szCs w:val="24"/>
        </w:rPr>
        <w:t xml:space="preserve">Those reports highlighted expectations that Prime Minister Abiy Ahmed’s Prosperity Party would secure a dominant majority, </w:t>
      </w:r>
      <w:proofErr w:type="gramStart"/>
      <w:r w:rsidRPr="00391BEE">
        <w:rPr>
          <w:szCs w:val="24"/>
        </w:rPr>
        <w:t>similar to</w:t>
      </w:r>
      <w:proofErr w:type="gramEnd"/>
      <w:r w:rsidRPr="00391BEE">
        <w:rPr>
          <w:szCs w:val="24"/>
        </w:rPr>
        <w:t xml:space="preserve"> its 2021 performance. They also reported that voting was suspended in parts of Oromia and Amhara due to insecurity, while no polling took place in Tigray following years of conflict, effectively disenfranchising millions of voters.</w:t>
      </w:r>
      <w:r>
        <w:rPr>
          <w:szCs w:val="24"/>
        </w:rPr>
        <w:t xml:space="preserve"> </w:t>
      </w:r>
      <w:r w:rsidRPr="00391BEE">
        <w:rPr>
          <w:szCs w:val="24"/>
        </w:rPr>
        <w:t xml:space="preserve">Concerns over shrinking political space, restrictions on opposition activity, and the broader humanitarian and </w:t>
      </w:r>
      <w:proofErr w:type="gramStart"/>
      <w:r w:rsidRPr="00391BEE">
        <w:rPr>
          <w:szCs w:val="24"/>
        </w:rPr>
        <w:t>security environment</w:t>
      </w:r>
      <w:proofErr w:type="gramEnd"/>
      <w:r w:rsidRPr="00391BEE">
        <w:rPr>
          <w:szCs w:val="24"/>
        </w:rPr>
        <w:t xml:space="preserve"> also featured prominently in international coverage of the election, with several outlets portraying the outcome as largely predictable. The Economist published back-to-back articles arguing that Prime Minister Abiy Ahmed “dreams of remaking Ethiopia in his image” and advancing “the imperial vision” of his leadership, while Foreign Policy characterized the vote as taking place within a tightly managed political environment.</w:t>
      </w:r>
      <w:r w:rsidR="00991D22">
        <w:rPr>
          <w:szCs w:val="24"/>
        </w:rPr>
        <w:t xml:space="preserve"> </w:t>
      </w:r>
      <w:r w:rsidRPr="00391BEE">
        <w:rPr>
          <w:szCs w:val="24"/>
        </w:rPr>
        <w:t>Ezema concluded its statement by urging corrective action to strengthen electoral integrity, warning that failure to address systemic problems would erode public trust in democratic processes. The party said it will continue to engage in efforts to reinforce what it called the “positive beginnings” of electoral reform, while pressing for safeguards against state and party overlap in future elections.</w:t>
      </w:r>
    </w:p>
    <w:p w14:paraId="3EAB15BF" w14:textId="6F40740F" w:rsidR="00271D33" w:rsidRPr="00271D33" w:rsidRDefault="00271D33" w:rsidP="00271D33">
      <w:pPr>
        <w:pStyle w:val="ListParagraph"/>
        <w:numPr>
          <w:ilvl w:val="0"/>
          <w:numId w:val="4"/>
        </w:numPr>
        <w:spacing w:line="276" w:lineRule="auto"/>
        <w:rPr>
          <w:szCs w:val="24"/>
        </w:rPr>
      </w:pPr>
      <w:bookmarkStart w:id="4" w:name="_Toc231829865"/>
      <w:r w:rsidRPr="00271D33">
        <w:rPr>
          <w:rStyle w:val="Heading2Char"/>
        </w:rPr>
        <w:t>Fano accuses AU, IGAD of legitimizing flawed election, urges review of Ethiopia's electoral environment</w:t>
      </w:r>
      <w:bookmarkEnd w:id="4"/>
      <w:r>
        <w:rPr>
          <w:szCs w:val="24"/>
        </w:rPr>
        <w:t xml:space="preserve"> – </w:t>
      </w:r>
      <w:hyperlink r:id="rId11" w:history="1">
        <w:r w:rsidRPr="00271D33">
          <w:rPr>
            <w:rStyle w:val="Hyperlink"/>
            <w:szCs w:val="24"/>
          </w:rPr>
          <w:t>Addis Standard</w:t>
        </w:r>
      </w:hyperlink>
      <w:r>
        <w:rPr>
          <w:szCs w:val="24"/>
        </w:rPr>
        <w:t xml:space="preserve"> </w:t>
      </w:r>
    </w:p>
    <w:p w14:paraId="59945A62" w14:textId="05276D7D" w:rsidR="00271D33" w:rsidRDefault="00271D33" w:rsidP="00271D33">
      <w:pPr>
        <w:spacing w:line="276" w:lineRule="auto"/>
        <w:rPr>
          <w:szCs w:val="24"/>
        </w:rPr>
      </w:pPr>
      <w:r w:rsidRPr="00271D33">
        <w:rPr>
          <w:szCs w:val="24"/>
        </w:rPr>
        <w:t>The Amhara Fano National Movement (AFNM) has criticized the African Union (AU), the Intergovernmental Authority on Development (IGAD), and other international observers for their preliminary assessments of Ethiopia’s June 1 general election, arguing that the polls fell short of democratic standards and should not be regarded as representative of the country’s political realities.</w:t>
      </w:r>
      <w:r>
        <w:rPr>
          <w:szCs w:val="24"/>
        </w:rPr>
        <w:t xml:space="preserve"> </w:t>
      </w:r>
      <w:r w:rsidRPr="00271D33">
        <w:rPr>
          <w:szCs w:val="24"/>
        </w:rPr>
        <w:t>In a letter dated 5 June and addressed to African Union Commission Chairperson Mahmoud Ali Youssouf, with copies sent to former Kenyan President and AU Election Observation Mission head Uhuru Kenyatta as well as United Nations Secretary-General António Guterres, the movement said positive assessments issued by observer missions risked legitimizing an election conducted amid armed conflict, political restrictions, and widespread exclusion.</w:t>
      </w:r>
      <w:r>
        <w:rPr>
          <w:szCs w:val="24"/>
        </w:rPr>
        <w:t xml:space="preserve"> </w:t>
      </w:r>
      <w:r w:rsidRPr="00271D33">
        <w:rPr>
          <w:szCs w:val="24"/>
        </w:rPr>
        <w:t xml:space="preserve">The letter, signed by AFNM chairman </w:t>
      </w:r>
      <w:proofErr w:type="spellStart"/>
      <w:r w:rsidRPr="00271D33">
        <w:rPr>
          <w:szCs w:val="24"/>
        </w:rPr>
        <w:lastRenderedPageBreak/>
        <w:t>Arbegna</w:t>
      </w:r>
      <w:proofErr w:type="spellEnd"/>
      <w:r w:rsidRPr="00271D33">
        <w:rPr>
          <w:szCs w:val="24"/>
        </w:rPr>
        <w:t xml:space="preserve"> Zemen Kassie, expressed “profound concern” over what it described as endorsements of an electoral process that “falls far short of the democratic standards enshrined in the African Union’s own governing principles.”</w:t>
      </w:r>
      <w:r>
        <w:rPr>
          <w:szCs w:val="24"/>
        </w:rPr>
        <w:t xml:space="preserve"> </w:t>
      </w:r>
      <w:proofErr w:type="gramStart"/>
      <w:r w:rsidRPr="00271D33">
        <w:rPr>
          <w:szCs w:val="24"/>
        </w:rPr>
        <w:t>“</w:t>
      </w:r>
      <w:proofErr w:type="gramEnd"/>
      <w:r w:rsidRPr="00271D33">
        <w:rPr>
          <w:szCs w:val="24"/>
        </w:rPr>
        <w:t>This letter is not merely about Ethiopia. It is about the credibility of African institutions and the future of democracy on our continent,” the movement said.</w:t>
      </w:r>
      <w:r>
        <w:rPr>
          <w:szCs w:val="24"/>
        </w:rPr>
        <w:t xml:space="preserve"> </w:t>
      </w:r>
      <w:r w:rsidRPr="00271D33">
        <w:rPr>
          <w:szCs w:val="24"/>
        </w:rPr>
        <w:t>AFNM argued that elections should be assessed not only on polling-day procedures but also on the broader political environment in which they take place. The movement cited ongoing armed conflicts, security challenges, restrictions on political activity, and limitations on participation in parts of the country as evidence that the electoral process could not be considered fully democratic.</w:t>
      </w:r>
      <w:r>
        <w:rPr>
          <w:szCs w:val="24"/>
        </w:rPr>
        <w:t xml:space="preserve"> </w:t>
      </w:r>
      <w:r w:rsidRPr="00271D33">
        <w:rPr>
          <w:szCs w:val="24"/>
        </w:rPr>
        <w:t>“Measured against these standards, serious questions arise regarding the legitimacy of Ethiopia’s 2026 election,” the letter said. “The election was conducted while significant portions of the country remained affected by armed conflict.”</w:t>
      </w:r>
      <w:r>
        <w:rPr>
          <w:szCs w:val="24"/>
        </w:rPr>
        <w:t xml:space="preserve"> </w:t>
      </w:r>
      <w:r w:rsidRPr="00271D33">
        <w:rPr>
          <w:szCs w:val="24"/>
        </w:rPr>
        <w:t>The group also challenged observer missions’ characterization of the election as broadly successful, citing reports from conflict-affected areas, particularly the Amhara region.</w:t>
      </w:r>
      <w:r>
        <w:rPr>
          <w:szCs w:val="24"/>
        </w:rPr>
        <w:t xml:space="preserve"> </w:t>
      </w:r>
      <w:r w:rsidRPr="00271D33">
        <w:rPr>
          <w:szCs w:val="24"/>
        </w:rPr>
        <w:t>According to the letter, local observers and civic actors estimated that only a small fraction of polling stations in the Amhara region conducted voting activities due to insecurity and ongoing fighting. AFNM claimed that military engagements were reported in numerous towns during the election period and argued that such conditions should have prompted greater caution from international observers.</w:t>
      </w:r>
      <w:r>
        <w:rPr>
          <w:szCs w:val="24"/>
        </w:rPr>
        <w:t xml:space="preserve"> </w:t>
      </w:r>
      <w:r w:rsidRPr="00271D33">
        <w:rPr>
          <w:szCs w:val="24"/>
        </w:rPr>
        <w:t>“Whether one accepts every aspect of these figures or not, the scale of the reported disruption should have prompted extreme caution before declaring the election broadly successful or representative,” the letter stated.</w:t>
      </w:r>
      <w:r>
        <w:rPr>
          <w:szCs w:val="24"/>
        </w:rPr>
        <w:t xml:space="preserve"> </w:t>
      </w:r>
      <w:r w:rsidRPr="00271D33">
        <w:rPr>
          <w:szCs w:val="24"/>
        </w:rPr>
        <w:t>The movement further argued that the pre-election political environment lacked key features associated with democratic competition, alleging intimidation, restrictions on political activity, and limitations on freedom of expression.</w:t>
      </w:r>
      <w:r>
        <w:rPr>
          <w:szCs w:val="24"/>
        </w:rPr>
        <w:t xml:space="preserve"> </w:t>
      </w:r>
      <w:r w:rsidRPr="00271D33">
        <w:rPr>
          <w:szCs w:val="24"/>
        </w:rPr>
        <w:t>“Elections cannot be evaluated solely by what occurs inside polling stations on election day; they must also be judged by the political environment that precedes them,” the letter said.</w:t>
      </w:r>
      <w:r>
        <w:rPr>
          <w:szCs w:val="24"/>
        </w:rPr>
        <w:t xml:space="preserve"> </w:t>
      </w:r>
      <w:r w:rsidRPr="00271D33">
        <w:rPr>
          <w:szCs w:val="24"/>
        </w:rPr>
        <w:t>The group warned that endorsing elections that do not meet democratic standards could weaken confidence in continental institutions and undermine the principles outlined in the African Charter on Democracy, Elections and Governance.</w:t>
      </w:r>
      <w:r>
        <w:rPr>
          <w:szCs w:val="24"/>
        </w:rPr>
        <w:t xml:space="preserve"> </w:t>
      </w:r>
      <w:r w:rsidRPr="00271D33">
        <w:rPr>
          <w:szCs w:val="24"/>
        </w:rPr>
        <w:t>“When continental institutions endorse elections that fail to meet fundamental democratic standards, they unintentionally weaken the very principles they were created to defend,” the letter said.</w:t>
      </w:r>
      <w:r>
        <w:rPr>
          <w:szCs w:val="24"/>
        </w:rPr>
        <w:t xml:space="preserve"> </w:t>
      </w:r>
      <w:r w:rsidRPr="00271D33">
        <w:rPr>
          <w:szCs w:val="24"/>
        </w:rPr>
        <w:t>AFNM called on the AU, IGAD, and the wider international community to undertake what it described as a more comprehensive review of Ethiopia’s electoral environment and to assess the process against the full standards contained in the African Charter on Democracy, Elections and Governance.</w:t>
      </w:r>
      <w:r>
        <w:rPr>
          <w:szCs w:val="24"/>
        </w:rPr>
        <w:t xml:space="preserve"> </w:t>
      </w:r>
      <w:r w:rsidRPr="00271D33">
        <w:rPr>
          <w:szCs w:val="24"/>
        </w:rPr>
        <w:t>The criticism comes days after both the African Union Election Observation Mission (AUEOM) and the IGAD Election Observation Mission released preliminary assessments of Ethiopia’s June 1 general election.</w:t>
      </w:r>
      <w:r>
        <w:rPr>
          <w:szCs w:val="24"/>
        </w:rPr>
        <w:t xml:space="preserve"> </w:t>
      </w:r>
      <w:r w:rsidRPr="00271D33">
        <w:rPr>
          <w:szCs w:val="24"/>
        </w:rPr>
        <w:t xml:space="preserve">The AU mission, led by former Kenyan President Uhuru Kenyatta, described the election as generally peaceful and called for inclusive political dialogue, stronger democratic institutions, and enhanced political pluralism. The mission also acknowledged outstanding electoral activities and noted that elections had not been conducted in some </w:t>
      </w:r>
      <w:r w:rsidRPr="00271D33">
        <w:rPr>
          <w:szCs w:val="24"/>
        </w:rPr>
        <w:lastRenderedPageBreak/>
        <w:t>constituencies.</w:t>
      </w:r>
      <w:r>
        <w:rPr>
          <w:szCs w:val="24"/>
        </w:rPr>
        <w:t xml:space="preserve"> </w:t>
      </w:r>
      <w:r w:rsidRPr="00271D33">
        <w:rPr>
          <w:szCs w:val="24"/>
        </w:rPr>
        <w:t>Similarly, IGAD praised reforms introduced by the National Election Board of Ethiopia (NEBE), including digital voter registration, GIS-based polling station mapping, and special voting arrangements for internally displaced persons and members of the Ethiopian National Defense Force. The regional bloc nevertheless acknowledged that security concerns prevented elections from taking place in 38 constituencies in Tigray and eight constituencies in the Amhara region.</w:t>
      </w:r>
    </w:p>
    <w:p w14:paraId="01CBD619" w14:textId="19DC352A" w:rsidR="001F32A3" w:rsidRPr="001F32A3" w:rsidRDefault="001F32A3" w:rsidP="001F32A3">
      <w:pPr>
        <w:pStyle w:val="ListParagraph"/>
        <w:numPr>
          <w:ilvl w:val="0"/>
          <w:numId w:val="4"/>
        </w:numPr>
        <w:spacing w:line="276" w:lineRule="auto"/>
        <w:rPr>
          <w:szCs w:val="24"/>
        </w:rPr>
      </w:pPr>
      <w:bookmarkStart w:id="5" w:name="_Toc231829866"/>
      <w:r w:rsidRPr="001F32A3">
        <w:rPr>
          <w:rStyle w:val="Heading2Char"/>
        </w:rPr>
        <w:t>Gedion warns global shift has ended ‘Asian prosperity model,’ urges Africa to adapt to fractured order</w:t>
      </w:r>
      <w:bookmarkEnd w:id="5"/>
      <w:r>
        <w:rPr>
          <w:szCs w:val="24"/>
        </w:rPr>
        <w:t xml:space="preserve"> – </w:t>
      </w:r>
      <w:hyperlink r:id="rId12" w:history="1">
        <w:r w:rsidRPr="001F32A3">
          <w:rPr>
            <w:rStyle w:val="Hyperlink"/>
            <w:szCs w:val="24"/>
          </w:rPr>
          <w:t>Addis Standard</w:t>
        </w:r>
      </w:hyperlink>
    </w:p>
    <w:p w14:paraId="3142522E" w14:textId="5AA52B3C" w:rsidR="001F32A3" w:rsidRDefault="001F32A3" w:rsidP="001F32A3">
      <w:pPr>
        <w:spacing w:line="276" w:lineRule="auto"/>
        <w:rPr>
          <w:szCs w:val="24"/>
        </w:rPr>
      </w:pPr>
      <w:r w:rsidRPr="001F32A3">
        <w:rPr>
          <w:szCs w:val="24"/>
        </w:rPr>
        <w:t xml:space="preserve">Ethiopia’s Foreign Minister Gedion </w:t>
      </w:r>
      <w:proofErr w:type="spellStart"/>
      <w:r w:rsidRPr="001F32A3">
        <w:rPr>
          <w:szCs w:val="24"/>
        </w:rPr>
        <w:t>Timothewos</w:t>
      </w:r>
      <w:proofErr w:type="spellEnd"/>
      <w:r w:rsidRPr="001F32A3">
        <w:rPr>
          <w:szCs w:val="24"/>
        </w:rPr>
        <w:t xml:space="preserve"> has warned that rising geopolitical rivalry, shrinking development aid, and intensifying competition over strategic resources are reshaping Africa’s development prospects in a fragmented global order.</w:t>
      </w:r>
      <w:r>
        <w:rPr>
          <w:szCs w:val="24"/>
        </w:rPr>
        <w:t xml:space="preserve"> </w:t>
      </w:r>
      <w:r w:rsidRPr="001F32A3">
        <w:rPr>
          <w:szCs w:val="24"/>
        </w:rPr>
        <w:t>Writing in the June 2026 issue of Finance &amp; Development, he said “geopolitics is replacing globalization,” with economic decisions increasingly driven by security and strategic competition rather than open markets.</w:t>
      </w:r>
      <w:r>
        <w:rPr>
          <w:szCs w:val="24"/>
        </w:rPr>
        <w:t xml:space="preserve"> </w:t>
      </w:r>
      <w:r w:rsidRPr="001F32A3">
        <w:rPr>
          <w:szCs w:val="24"/>
        </w:rPr>
        <w:t>While not referring directly to the Horn of Africa, a region of growing strategic importance and global rivalry that includes Ethiopia, Eritrea, Somalia, Djibouti, Sudan, and South Sudan, Gedion argued that sub-Saharan Africa is increasingly navigating a fragmented global order shaped by intensifying geopolitical rivalries, competition over critical resources, shifting trade dynamics, and the gradual erosion of multilateral institutions.</w:t>
      </w:r>
      <w:r>
        <w:rPr>
          <w:szCs w:val="24"/>
        </w:rPr>
        <w:t xml:space="preserve"> </w:t>
      </w:r>
      <w:r w:rsidRPr="001F32A3">
        <w:rPr>
          <w:szCs w:val="24"/>
        </w:rPr>
        <w:t>The international system that enabled Asia’s export-led industrialization “is no more,” making it harder for African countries to attract investment and replicate similar growth paths. He also cited declining official development assistance and rising global conflicts as major constraints on development financing.</w:t>
      </w:r>
      <w:r>
        <w:rPr>
          <w:szCs w:val="24"/>
        </w:rPr>
        <w:t xml:space="preserve"> </w:t>
      </w:r>
      <w:r w:rsidRPr="001F32A3">
        <w:rPr>
          <w:szCs w:val="24"/>
        </w:rPr>
        <w:t>Gedion warned that competition for Africa’s critical minerals and transport corridors is intensifying, often in ways that undermine sovereignty, while weakening multilateral institutions and reducing the effectiveness of global peace and security frameworks. Funding gaps, he added, are increasingly shifting peacekeeping and humanitarian burdens onto African states.</w:t>
      </w:r>
      <w:r>
        <w:rPr>
          <w:szCs w:val="24"/>
        </w:rPr>
        <w:t xml:space="preserve"> </w:t>
      </w:r>
      <w:r w:rsidRPr="001F32A3">
        <w:rPr>
          <w:szCs w:val="24"/>
        </w:rPr>
        <w:t>Despite this, he said heightened global competition could offer African countries greater leverage if guided by clear long-term strategies, rather than short-term transactional deals.</w:t>
      </w:r>
      <w:r>
        <w:rPr>
          <w:szCs w:val="24"/>
        </w:rPr>
        <w:t xml:space="preserve"> </w:t>
      </w:r>
      <w:r w:rsidRPr="001F32A3">
        <w:rPr>
          <w:szCs w:val="24"/>
        </w:rPr>
        <w:t>Gedion also called for stronger African economic integration, pointing to urbanization, demographic growth, and technologies like AI as opportunities that require major investment in infrastructure and connectivity.</w:t>
      </w:r>
      <w:r>
        <w:rPr>
          <w:szCs w:val="24"/>
        </w:rPr>
        <w:t xml:space="preserve"> </w:t>
      </w:r>
      <w:r w:rsidRPr="001F32A3">
        <w:rPr>
          <w:szCs w:val="24"/>
        </w:rPr>
        <w:t>Using Ethiopia as an example, he said the country has adapted its development approach through reforms, diversification, and domestic resource mobilization after external shocks disrupted earlier “Asian Tigers”-inspired ambitions.</w:t>
      </w:r>
      <w:r>
        <w:rPr>
          <w:szCs w:val="24"/>
        </w:rPr>
        <w:t xml:space="preserve"> </w:t>
      </w:r>
      <w:r w:rsidRPr="001F32A3">
        <w:rPr>
          <w:szCs w:val="24"/>
        </w:rPr>
        <w:t>He concluded that Africa’s future depends on coordinated action, warning that unity will determine whether the continent “sinks or swims together.”</w:t>
      </w:r>
    </w:p>
    <w:p w14:paraId="4E2A90CE" w14:textId="55D19F09" w:rsidR="000672B8" w:rsidRPr="00796614" w:rsidRDefault="000672B8" w:rsidP="00796614">
      <w:pPr>
        <w:pStyle w:val="ListParagraph"/>
        <w:numPr>
          <w:ilvl w:val="0"/>
          <w:numId w:val="4"/>
        </w:numPr>
        <w:spacing w:line="276" w:lineRule="auto"/>
        <w:rPr>
          <w:szCs w:val="24"/>
        </w:rPr>
      </w:pPr>
      <w:bookmarkStart w:id="6" w:name="_Toc231829867"/>
      <w:r w:rsidRPr="00796614">
        <w:rPr>
          <w:rStyle w:val="Heading2Char"/>
        </w:rPr>
        <w:t xml:space="preserve">ONLF Rejects Claims of Affiliation </w:t>
      </w:r>
      <w:proofErr w:type="gramStart"/>
      <w:r w:rsidRPr="00796614">
        <w:rPr>
          <w:rStyle w:val="Heading2Char"/>
        </w:rPr>
        <w:t>With</w:t>
      </w:r>
      <w:proofErr w:type="gramEnd"/>
      <w:r w:rsidRPr="00796614">
        <w:rPr>
          <w:rStyle w:val="Heading2Char"/>
        </w:rPr>
        <w:t xml:space="preserve"> Armed Groups, Reaffirms Commitment to Peace Agreement</w:t>
      </w:r>
      <w:bookmarkEnd w:id="6"/>
      <w:r w:rsidR="00796614">
        <w:rPr>
          <w:szCs w:val="24"/>
        </w:rPr>
        <w:t xml:space="preserve"> – </w:t>
      </w:r>
      <w:hyperlink r:id="rId13" w:history="1">
        <w:r w:rsidR="00796614" w:rsidRPr="00796614">
          <w:rPr>
            <w:rStyle w:val="Hyperlink"/>
            <w:szCs w:val="24"/>
          </w:rPr>
          <w:t>Addis Standard</w:t>
        </w:r>
      </w:hyperlink>
      <w:r w:rsidR="00796614">
        <w:rPr>
          <w:szCs w:val="24"/>
        </w:rPr>
        <w:t xml:space="preserve"> </w:t>
      </w:r>
    </w:p>
    <w:p w14:paraId="4C34743D" w14:textId="71DFB9A2" w:rsidR="000672B8" w:rsidRDefault="000672B8" w:rsidP="000672B8">
      <w:pPr>
        <w:spacing w:line="276" w:lineRule="auto"/>
        <w:rPr>
          <w:szCs w:val="24"/>
        </w:rPr>
      </w:pPr>
      <w:r w:rsidRPr="000672B8">
        <w:rPr>
          <w:szCs w:val="24"/>
        </w:rPr>
        <w:lastRenderedPageBreak/>
        <w:t xml:space="preserve">The </w:t>
      </w:r>
      <w:proofErr w:type="spellStart"/>
      <w:r w:rsidRPr="000672B8">
        <w:rPr>
          <w:szCs w:val="24"/>
        </w:rPr>
        <w:t>Ogaden</w:t>
      </w:r>
      <w:proofErr w:type="spellEnd"/>
      <w:r w:rsidRPr="000672B8">
        <w:rPr>
          <w:szCs w:val="24"/>
        </w:rPr>
        <w:t xml:space="preserve"> National Liberation Front (ONLF), a political organization based in Ethiopia’s Somali Regional State, has rejected reports alleging its affiliation with armed groups, reaffirming its commitment to the 2018 peace agreement signed with the Ethiopian government.</w:t>
      </w:r>
      <w:r w:rsidR="003F1C13">
        <w:rPr>
          <w:szCs w:val="24"/>
        </w:rPr>
        <w:t xml:space="preserve"> </w:t>
      </w:r>
      <w:r w:rsidRPr="000672B8">
        <w:rPr>
          <w:szCs w:val="24"/>
        </w:rPr>
        <w:t>In a statement issued on Sunday, the ONLF said it remains fully committed to implementing all provisions of the peace agreement in good faith, while expressing its expectation that the Ethiopian government will likewise uphold its obligations under the accord.</w:t>
      </w:r>
      <w:r>
        <w:rPr>
          <w:szCs w:val="24"/>
        </w:rPr>
        <w:t xml:space="preserve"> </w:t>
      </w:r>
      <w:r w:rsidRPr="000672B8">
        <w:rPr>
          <w:szCs w:val="24"/>
        </w:rPr>
        <w:t>The party described the peace agreement signed in Asmara on October 21, 2018, as the cornerstone of the peace and stability currently enjoyed in the Somali Regional State, saying it has contributed significantly to regional development and broader stability across the Horn of Africa.</w:t>
      </w:r>
      <w:r>
        <w:rPr>
          <w:szCs w:val="24"/>
        </w:rPr>
        <w:t xml:space="preserve"> </w:t>
      </w:r>
      <w:r w:rsidRPr="000672B8">
        <w:rPr>
          <w:szCs w:val="24"/>
        </w:rPr>
        <w:t>According to the statement, the ONLF opposes any actions that could undermine the peace, stability and development achieved in the region, stressing that it remains committed to pursuing the rights, interests and aspirations of the people of the Somali Regional State through peaceful and democratic means based on dialogue.</w:t>
      </w:r>
      <w:r>
        <w:rPr>
          <w:szCs w:val="24"/>
        </w:rPr>
        <w:t xml:space="preserve"> </w:t>
      </w:r>
      <w:r w:rsidRPr="000672B8">
        <w:rPr>
          <w:szCs w:val="24"/>
        </w:rPr>
        <w:t xml:space="preserve">The party also denied </w:t>
      </w:r>
      <w:proofErr w:type="gramStart"/>
      <w:r w:rsidRPr="000672B8">
        <w:rPr>
          <w:szCs w:val="24"/>
        </w:rPr>
        <w:t>entering into</w:t>
      </w:r>
      <w:proofErr w:type="gramEnd"/>
      <w:r w:rsidRPr="000672B8">
        <w:rPr>
          <w:szCs w:val="24"/>
        </w:rPr>
        <w:t xml:space="preserve"> any alliance with organizations seeking to overthrow the current Ethiopian government, stating that its objectives have never included removing the ruling government or participating in armed efforts to seize state power.</w:t>
      </w:r>
      <w:r>
        <w:rPr>
          <w:szCs w:val="24"/>
        </w:rPr>
        <w:t xml:space="preserve"> </w:t>
      </w:r>
      <w:r w:rsidRPr="000672B8">
        <w:rPr>
          <w:szCs w:val="24"/>
        </w:rPr>
        <w:t>“The ONLF has no affiliation, cooperation or involvement with armed groups engaged in conflict against the Ethiopian government,” the statement said.</w:t>
      </w:r>
      <w:r>
        <w:rPr>
          <w:szCs w:val="24"/>
        </w:rPr>
        <w:t xml:space="preserve"> </w:t>
      </w:r>
      <w:r w:rsidRPr="000672B8">
        <w:rPr>
          <w:szCs w:val="24"/>
        </w:rPr>
        <w:t xml:space="preserve">The organization further alleged that its name has been used without authorization by its former chairman, Abdirahman Mahdi, whom it said no longer represents the party following leadership changes made during the ONLF Congress held in </w:t>
      </w:r>
      <w:proofErr w:type="spellStart"/>
      <w:r w:rsidRPr="000672B8">
        <w:rPr>
          <w:szCs w:val="24"/>
        </w:rPr>
        <w:t>Jigjiga</w:t>
      </w:r>
      <w:proofErr w:type="spellEnd"/>
      <w:r w:rsidRPr="000672B8">
        <w:rPr>
          <w:szCs w:val="24"/>
        </w:rPr>
        <w:t xml:space="preserve"> in June 2025.</w:t>
      </w:r>
      <w:r>
        <w:rPr>
          <w:szCs w:val="24"/>
        </w:rPr>
        <w:t xml:space="preserve"> </w:t>
      </w:r>
      <w:r w:rsidRPr="000672B8">
        <w:rPr>
          <w:szCs w:val="24"/>
        </w:rPr>
        <w:t>According to the statement, Abdikarim Sheikh Muse was elected chairman during the congress, replacing Abdirahman Mahdi. The party said any statements or actions undertaken by Mahdi after his removal reflect his personal views and not the official position of the ONLF.</w:t>
      </w:r>
      <w:r>
        <w:rPr>
          <w:szCs w:val="24"/>
        </w:rPr>
        <w:t xml:space="preserve"> </w:t>
      </w:r>
      <w:r w:rsidRPr="000672B8">
        <w:rPr>
          <w:szCs w:val="24"/>
        </w:rPr>
        <w:t xml:space="preserve">The ONLF also clarified that the X </w:t>
      </w:r>
      <w:proofErr w:type="gramStart"/>
      <w:r w:rsidRPr="000672B8">
        <w:rPr>
          <w:szCs w:val="24"/>
        </w:rPr>
        <w:t>account @</w:t>
      </w:r>
      <w:proofErr w:type="gramEnd"/>
      <w:r w:rsidRPr="000672B8">
        <w:rPr>
          <w:szCs w:val="24"/>
        </w:rPr>
        <w:t>ONLFofficial is not an official communication channel of the party, alleging that it is operated personally by Mahdi and does not represent the organization’s official policies or positions.</w:t>
      </w:r>
      <w:r>
        <w:rPr>
          <w:szCs w:val="24"/>
        </w:rPr>
        <w:t xml:space="preserve"> </w:t>
      </w:r>
      <w:r w:rsidRPr="000672B8">
        <w:rPr>
          <w:szCs w:val="24"/>
        </w:rPr>
        <w:t>The party called on supporters, media organizations and the public to rely only on officially authorized channels for information regarding its activities and official positions.</w:t>
      </w:r>
    </w:p>
    <w:p w14:paraId="56F9794A" w14:textId="69B7DC8B" w:rsidR="003861BE" w:rsidRPr="003861BE" w:rsidRDefault="003861BE" w:rsidP="003861BE">
      <w:pPr>
        <w:pStyle w:val="ListParagraph"/>
        <w:numPr>
          <w:ilvl w:val="0"/>
          <w:numId w:val="4"/>
        </w:numPr>
        <w:spacing w:line="276" w:lineRule="auto"/>
        <w:rPr>
          <w:szCs w:val="24"/>
        </w:rPr>
      </w:pPr>
      <w:bookmarkStart w:id="7" w:name="_Toc231829868"/>
      <w:r w:rsidRPr="003861BE">
        <w:rPr>
          <w:rStyle w:val="Heading2Char"/>
        </w:rPr>
        <w:t>NEBE Says Majority of Constituencies Have Declared Election Results</w:t>
      </w:r>
      <w:bookmarkEnd w:id="7"/>
      <w:r>
        <w:rPr>
          <w:szCs w:val="24"/>
        </w:rPr>
        <w:t xml:space="preserve"> – </w:t>
      </w:r>
      <w:hyperlink r:id="rId14" w:history="1">
        <w:r w:rsidRPr="003861BE">
          <w:rPr>
            <w:rStyle w:val="Hyperlink"/>
            <w:szCs w:val="24"/>
          </w:rPr>
          <w:t>Addis Standard</w:t>
        </w:r>
      </w:hyperlink>
      <w:r>
        <w:rPr>
          <w:szCs w:val="24"/>
        </w:rPr>
        <w:t xml:space="preserve"> </w:t>
      </w:r>
    </w:p>
    <w:p w14:paraId="6EA52310" w14:textId="504BA713" w:rsidR="003861BE" w:rsidRDefault="003861BE" w:rsidP="003861BE">
      <w:pPr>
        <w:spacing w:line="276" w:lineRule="auto"/>
        <w:rPr>
          <w:szCs w:val="24"/>
        </w:rPr>
      </w:pPr>
      <w:r w:rsidRPr="003861BE">
        <w:rPr>
          <w:szCs w:val="24"/>
        </w:rPr>
        <w:t>The National Election Board of Ethiopia (NEBE) has announced that about 825 of the targeted 1,138 constituencies have declared their election results.</w:t>
      </w:r>
      <w:r>
        <w:rPr>
          <w:szCs w:val="24"/>
        </w:rPr>
        <w:t xml:space="preserve"> </w:t>
      </w:r>
      <w:r w:rsidRPr="003861BE">
        <w:rPr>
          <w:szCs w:val="24"/>
        </w:rPr>
        <w:t xml:space="preserve">Briefing the media today, NEBE Chairperson </w:t>
      </w:r>
      <w:proofErr w:type="spellStart"/>
      <w:r w:rsidRPr="003861BE">
        <w:rPr>
          <w:szCs w:val="24"/>
        </w:rPr>
        <w:t>Melatwork</w:t>
      </w:r>
      <w:proofErr w:type="spellEnd"/>
      <w:r w:rsidRPr="003861BE">
        <w:rPr>
          <w:szCs w:val="24"/>
        </w:rPr>
        <w:t xml:space="preserve"> Hailu said vote counting has continued across polling stations under the various constituencies.</w:t>
      </w:r>
      <w:r>
        <w:rPr>
          <w:szCs w:val="24"/>
        </w:rPr>
        <w:t xml:space="preserve"> </w:t>
      </w:r>
      <w:r w:rsidRPr="003861BE">
        <w:rPr>
          <w:szCs w:val="24"/>
        </w:rPr>
        <w:t>She explained that the distance between polling stations and constituency centers, the large number of candidates, and the high volume of polling stations have contributed to delays in transferring vote counts.</w:t>
      </w:r>
      <w:r>
        <w:rPr>
          <w:szCs w:val="24"/>
        </w:rPr>
        <w:t xml:space="preserve"> </w:t>
      </w:r>
      <w:r w:rsidRPr="003861BE">
        <w:rPr>
          <w:szCs w:val="24"/>
        </w:rPr>
        <w:t>Despite these challenges, the Chairperson affirmed that the transmission of vote counts to constituency offices has been progressing smoothly.</w:t>
      </w:r>
      <w:r>
        <w:rPr>
          <w:szCs w:val="24"/>
        </w:rPr>
        <w:t xml:space="preserve"> </w:t>
      </w:r>
      <w:proofErr w:type="spellStart"/>
      <w:r w:rsidRPr="003861BE">
        <w:rPr>
          <w:szCs w:val="24"/>
        </w:rPr>
        <w:t>Melatwork</w:t>
      </w:r>
      <w:proofErr w:type="spellEnd"/>
      <w:r w:rsidRPr="003861BE">
        <w:rPr>
          <w:szCs w:val="24"/>
        </w:rPr>
        <w:t xml:space="preserve"> also noted that the Board has established </w:t>
      </w:r>
      <w:r w:rsidRPr="003861BE">
        <w:rPr>
          <w:szCs w:val="24"/>
        </w:rPr>
        <w:lastRenderedPageBreak/>
        <w:t>multiple platforms for receiving election-related complaints and has been responding to them promptly and in accordance with the law.</w:t>
      </w:r>
      <w:r>
        <w:rPr>
          <w:szCs w:val="24"/>
        </w:rPr>
        <w:t xml:space="preserve"> </w:t>
      </w:r>
      <w:r w:rsidRPr="003861BE">
        <w:rPr>
          <w:szCs w:val="24"/>
        </w:rPr>
        <w:t xml:space="preserve">She stated that NEBE has addressed the various complaints submitted throughout the electoral process based on the nature of each complaint and in line with the country’s electoral legal </w:t>
      </w:r>
      <w:proofErr w:type="spellStart"/>
      <w:proofErr w:type="gramStart"/>
      <w:r w:rsidRPr="003861BE">
        <w:rPr>
          <w:szCs w:val="24"/>
        </w:rPr>
        <w:t>framework.The</w:t>
      </w:r>
      <w:proofErr w:type="spellEnd"/>
      <w:proofErr w:type="gramEnd"/>
      <w:r w:rsidRPr="003861BE">
        <w:rPr>
          <w:szCs w:val="24"/>
        </w:rPr>
        <w:t xml:space="preserve"> Chairperson further commended the contributions of both local and international election observers and welcomed the constructive recommendations they have put forward.</w:t>
      </w:r>
      <w:r>
        <w:rPr>
          <w:szCs w:val="24"/>
        </w:rPr>
        <w:t xml:space="preserve"> </w:t>
      </w:r>
      <w:r w:rsidRPr="003861BE">
        <w:rPr>
          <w:szCs w:val="24"/>
        </w:rPr>
        <w:t>More than 10,438 candidates from 42 political parties contested seats in the House of People’s Representatives and regional councils in what has been described as the largest and most administratively sophisticated exercise of democratic participation in Ethiopia’s history.</w:t>
      </w:r>
      <w:r>
        <w:rPr>
          <w:szCs w:val="24"/>
        </w:rPr>
        <w:t xml:space="preserve"> </w:t>
      </w:r>
      <w:r w:rsidRPr="003861BE">
        <w:rPr>
          <w:szCs w:val="24"/>
        </w:rPr>
        <w:t>The African Union (AU) and the Intergovernmental Authority on Development (IGAD) Election Observation Missions to Ethiopia’s 2026 general election also commended the poll as a significant milestone in the country’s democratic and electoral development during a joint presentation of their preliminary findings on Wednesday.</w:t>
      </w:r>
      <w:r>
        <w:rPr>
          <w:szCs w:val="24"/>
        </w:rPr>
        <w:t xml:space="preserve"> </w:t>
      </w:r>
      <w:r w:rsidRPr="003861BE">
        <w:rPr>
          <w:szCs w:val="24"/>
        </w:rPr>
        <w:t>The AU Election Observation Mission, comprising 83 observers from 37 African countries and led by former Kenyan President Uhuru Kenyatta, assessed the election as having been conducted within a legal and institutional framework that broadly supports democratic governance.</w:t>
      </w:r>
      <w:r>
        <w:rPr>
          <w:szCs w:val="24"/>
        </w:rPr>
        <w:t xml:space="preserve"> </w:t>
      </w:r>
      <w:r w:rsidRPr="003861BE">
        <w:rPr>
          <w:szCs w:val="24"/>
        </w:rPr>
        <w:t>Similarly, the IGAD Election Observation Mission, led by former Ugandan Vice President Speciosa Wandira-Kazibwe, stated in its preliminary report that ballot boxes were properly sealed at every polling station observed, party agents were present throughout the process, and the election demonstrated significant institutional, administrative, and technological progress.</w:t>
      </w:r>
      <w:r>
        <w:rPr>
          <w:szCs w:val="24"/>
        </w:rPr>
        <w:t xml:space="preserve"> </w:t>
      </w:r>
      <w:r w:rsidRPr="003861BE">
        <w:rPr>
          <w:szCs w:val="24"/>
        </w:rPr>
        <w:t>Following the successful conclusion of the general election, Prime Minister Abiy Ahmed expressed appreciation to all Ethiopian citizens who took part in the vote, NEBE and its more than 350,000 election officials, the security forces that safeguarded the electoral process, and the African and regional observer missions whose presence underscored Ethiopia’s commitment to democratic accountability.</w:t>
      </w:r>
    </w:p>
    <w:p w14:paraId="0CA58746" w14:textId="7E98D9CE" w:rsidR="001E791D" w:rsidRPr="001E791D" w:rsidRDefault="001E791D" w:rsidP="001E791D">
      <w:pPr>
        <w:pStyle w:val="ListParagraph"/>
        <w:numPr>
          <w:ilvl w:val="0"/>
          <w:numId w:val="4"/>
        </w:numPr>
        <w:spacing w:line="276" w:lineRule="auto"/>
        <w:rPr>
          <w:szCs w:val="24"/>
        </w:rPr>
      </w:pPr>
      <w:bookmarkStart w:id="8" w:name="_Toc231829869"/>
      <w:r w:rsidRPr="001E791D">
        <w:rPr>
          <w:rStyle w:val="Heading2Char"/>
        </w:rPr>
        <w:t>ENDF Chief of Staff Reaffirms Modern Military Capability in Safeguarding Ethiopia’s Sovereignty and National Security</w:t>
      </w:r>
      <w:bookmarkEnd w:id="8"/>
      <w:r>
        <w:rPr>
          <w:szCs w:val="24"/>
        </w:rPr>
        <w:t xml:space="preserve"> – </w:t>
      </w:r>
      <w:hyperlink r:id="rId15" w:history="1">
        <w:r w:rsidRPr="001E791D">
          <w:rPr>
            <w:rStyle w:val="Hyperlink"/>
            <w:szCs w:val="24"/>
          </w:rPr>
          <w:t>Addis Standard</w:t>
        </w:r>
      </w:hyperlink>
      <w:r>
        <w:rPr>
          <w:szCs w:val="24"/>
        </w:rPr>
        <w:t xml:space="preserve"> </w:t>
      </w:r>
    </w:p>
    <w:p w14:paraId="0558B7E9" w14:textId="6954ED23" w:rsidR="001E791D" w:rsidRDefault="001E791D" w:rsidP="001E791D">
      <w:pPr>
        <w:spacing w:line="276" w:lineRule="auto"/>
        <w:rPr>
          <w:szCs w:val="24"/>
        </w:rPr>
      </w:pPr>
      <w:r w:rsidRPr="001E791D">
        <w:rPr>
          <w:szCs w:val="24"/>
        </w:rPr>
        <w:t>Chief of Staff of the Ethiopian National Defense Force (ENDF), Field Marshal Berhanu Jula, said the national army is operating with a modern organizational structure and enhanced capability to safeguard Ethiopia’s sovereignty and national honor.</w:t>
      </w:r>
      <w:r>
        <w:rPr>
          <w:szCs w:val="24"/>
        </w:rPr>
        <w:t xml:space="preserve"> </w:t>
      </w:r>
      <w:r w:rsidRPr="001E791D">
        <w:rPr>
          <w:szCs w:val="24"/>
        </w:rPr>
        <w:t xml:space="preserve">Field Marshal Berhanu made the remarks today during the graduation ceremony of the 27th round of the Endurance Course held at the </w:t>
      </w:r>
      <w:proofErr w:type="spellStart"/>
      <w:r w:rsidRPr="001E791D">
        <w:rPr>
          <w:szCs w:val="24"/>
        </w:rPr>
        <w:t>Hurso</w:t>
      </w:r>
      <w:proofErr w:type="spellEnd"/>
      <w:r w:rsidRPr="001E791D">
        <w:rPr>
          <w:szCs w:val="24"/>
        </w:rPr>
        <w:t xml:space="preserve"> Officer Cadet Training School.</w:t>
      </w:r>
      <w:r>
        <w:rPr>
          <w:szCs w:val="24"/>
        </w:rPr>
        <w:t xml:space="preserve"> </w:t>
      </w:r>
      <w:r w:rsidRPr="001E791D">
        <w:rPr>
          <w:szCs w:val="24"/>
        </w:rPr>
        <w:t>Speaking at the event, the ENDF Chief of Staff said Ethiopia has a long history of preserving its sovereignty and dignity through the sacrifices of its people, adding that the defense force continues to uphold this legacy through strengthened operational readiness and modern military capability.</w:t>
      </w:r>
      <w:r>
        <w:rPr>
          <w:szCs w:val="24"/>
        </w:rPr>
        <w:t xml:space="preserve"> </w:t>
      </w:r>
      <w:r w:rsidRPr="001E791D">
        <w:rPr>
          <w:szCs w:val="24"/>
        </w:rPr>
        <w:t xml:space="preserve">He stated that the ENDF is </w:t>
      </w:r>
      <w:proofErr w:type="gramStart"/>
      <w:r w:rsidRPr="001E791D">
        <w:rPr>
          <w:szCs w:val="24"/>
        </w:rPr>
        <w:t>taking action</w:t>
      </w:r>
      <w:proofErr w:type="gramEnd"/>
      <w:r w:rsidRPr="001E791D">
        <w:rPr>
          <w:szCs w:val="24"/>
        </w:rPr>
        <w:t xml:space="preserve"> against armed groups and individuals he described as operating in coordination with foreign adversaries to undermine national peace and security.</w:t>
      </w:r>
      <w:r>
        <w:rPr>
          <w:szCs w:val="24"/>
        </w:rPr>
        <w:t xml:space="preserve"> </w:t>
      </w:r>
      <w:r w:rsidRPr="001E791D">
        <w:rPr>
          <w:szCs w:val="24"/>
        </w:rPr>
        <w:t xml:space="preserve">Field Marshal Berhanu urged the newly graduated officer cadets to remain firmly committed to defending Ethiopia’s sovereignty and national interests, calling </w:t>
      </w:r>
      <w:r w:rsidRPr="001E791D">
        <w:rPr>
          <w:szCs w:val="24"/>
        </w:rPr>
        <w:lastRenderedPageBreak/>
        <w:t xml:space="preserve">on them to combine their military training with practical experience </w:t>
      </w:r>
      <w:proofErr w:type="gramStart"/>
      <w:r w:rsidRPr="001E791D">
        <w:rPr>
          <w:szCs w:val="24"/>
        </w:rPr>
        <w:t>in order to</w:t>
      </w:r>
      <w:proofErr w:type="gramEnd"/>
      <w:r w:rsidRPr="001E791D">
        <w:rPr>
          <w:szCs w:val="24"/>
        </w:rPr>
        <w:t xml:space="preserve"> further strengthen the effectiveness of the defense force.</w:t>
      </w:r>
      <w:r>
        <w:rPr>
          <w:szCs w:val="24"/>
        </w:rPr>
        <w:t xml:space="preserve"> </w:t>
      </w:r>
      <w:r w:rsidRPr="001E791D">
        <w:rPr>
          <w:szCs w:val="24"/>
        </w:rPr>
        <w:t xml:space="preserve">Commander of the </w:t>
      </w:r>
      <w:proofErr w:type="spellStart"/>
      <w:r w:rsidRPr="001E791D">
        <w:rPr>
          <w:szCs w:val="24"/>
        </w:rPr>
        <w:t>Hurso</w:t>
      </w:r>
      <w:proofErr w:type="spellEnd"/>
      <w:r w:rsidRPr="001E791D">
        <w:rPr>
          <w:szCs w:val="24"/>
        </w:rPr>
        <w:t xml:space="preserve"> Officer Cadet Training School, Colonel Keder Ancho, said the institution has continued its long-standing role in producing officers dedicated to safeguarding the country’s sovereignty and national honor.</w:t>
      </w:r>
      <w:r>
        <w:rPr>
          <w:szCs w:val="24"/>
        </w:rPr>
        <w:t xml:space="preserve"> </w:t>
      </w:r>
      <w:r w:rsidRPr="001E791D">
        <w:rPr>
          <w:szCs w:val="24"/>
        </w:rPr>
        <w:t>He noted that the graduates completed rigorous training covering physical fitness, discipline, psychological readiness and professional military knowledge, preparing them to carry out their duties effectively under challenging conditions.</w:t>
      </w:r>
      <w:r>
        <w:rPr>
          <w:szCs w:val="24"/>
        </w:rPr>
        <w:t xml:space="preserve"> </w:t>
      </w:r>
      <w:r w:rsidRPr="001E791D">
        <w:rPr>
          <w:szCs w:val="24"/>
        </w:rPr>
        <w:t>On behalf of the graduating class, the new officers pledged to uphold their responsibilities in protecting the sovereignty, territorial integrity and security of the country and its citizens.</w:t>
      </w:r>
      <w:r>
        <w:rPr>
          <w:szCs w:val="24"/>
        </w:rPr>
        <w:t xml:space="preserve"> </w:t>
      </w:r>
      <w:r w:rsidRPr="001E791D">
        <w:rPr>
          <w:szCs w:val="24"/>
        </w:rPr>
        <w:t>During the ceremony, General Yimer Mekonnen, Head of the General Department of Education and Training at the Ministry of Defense, presented an award to the officer cadet who achieved the highest performance during the training program.</w:t>
      </w:r>
    </w:p>
    <w:p w14:paraId="656E666B" w14:textId="77777777" w:rsidR="00F56CB8" w:rsidRDefault="0031092A" w:rsidP="00991D22">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991D22">
      <w:pPr>
        <w:spacing w:line="276" w:lineRule="auto"/>
        <w:outlineLvl w:val="0"/>
        <w:rPr>
          <w:rFonts w:eastAsia="DengXian Light" w:cs="Times New Roman"/>
          <w:b/>
          <w:bCs/>
          <w:color w:val="2F5496"/>
          <w:szCs w:val="24"/>
          <w:u w:val="single"/>
        </w:rPr>
      </w:pPr>
      <w:bookmarkStart w:id="9" w:name="_Toc231829870"/>
      <w:r>
        <w:rPr>
          <w:rFonts w:eastAsia="DengXian Light" w:cs="Times New Roman"/>
          <w:b/>
          <w:bCs/>
          <w:color w:val="2F5496"/>
          <w:szCs w:val="24"/>
          <w:u w:val="single"/>
        </w:rPr>
        <w:t>Horn of Africa</w:t>
      </w:r>
      <w:bookmarkEnd w:id="9"/>
    </w:p>
    <w:p w14:paraId="0127DA03" w14:textId="6D942136" w:rsidR="00F56CB8" w:rsidRDefault="00B83463" w:rsidP="00991D22">
      <w:pPr>
        <w:pStyle w:val="Heading2"/>
        <w:spacing w:line="276" w:lineRule="auto"/>
      </w:pPr>
      <w:bookmarkStart w:id="10" w:name="_Toc231829871"/>
      <w:r>
        <w:t>Eritrea</w:t>
      </w:r>
      <w:bookmarkEnd w:id="10"/>
    </w:p>
    <w:p w14:paraId="67596446" w14:textId="23289595" w:rsidR="00B41BA4" w:rsidRPr="00DF4D61" w:rsidRDefault="00B41BA4" w:rsidP="00991D22">
      <w:pPr>
        <w:pStyle w:val="ListParagraph"/>
        <w:numPr>
          <w:ilvl w:val="0"/>
          <w:numId w:val="3"/>
        </w:numPr>
        <w:spacing w:line="276" w:lineRule="auto"/>
        <w:rPr>
          <w:szCs w:val="24"/>
        </w:rPr>
      </w:pPr>
      <w:bookmarkStart w:id="11" w:name="_Toc231829872"/>
      <w:r w:rsidRPr="00DF4D61">
        <w:rPr>
          <w:rStyle w:val="Heading2Char"/>
        </w:rPr>
        <w:t>Eritrean President Isaias Afwerki begins Egypt visit amid regional tensions over Red Sea access, security</w:t>
      </w:r>
      <w:bookmarkEnd w:id="11"/>
      <w:r w:rsidR="00DF4D61">
        <w:rPr>
          <w:szCs w:val="24"/>
        </w:rPr>
        <w:t xml:space="preserve"> – </w:t>
      </w:r>
      <w:hyperlink r:id="rId16" w:history="1">
        <w:r w:rsidR="00DF4D61" w:rsidRPr="00DF4D61">
          <w:rPr>
            <w:rStyle w:val="Hyperlink"/>
            <w:szCs w:val="24"/>
          </w:rPr>
          <w:t>Addis Standard</w:t>
        </w:r>
      </w:hyperlink>
      <w:r w:rsidR="00DF4D61">
        <w:rPr>
          <w:szCs w:val="24"/>
        </w:rPr>
        <w:t xml:space="preserve"> </w:t>
      </w:r>
    </w:p>
    <w:p w14:paraId="3EC14F68" w14:textId="26610895" w:rsidR="00B41BA4" w:rsidRDefault="00B41BA4" w:rsidP="00991D22">
      <w:pPr>
        <w:spacing w:line="276" w:lineRule="auto"/>
        <w:rPr>
          <w:szCs w:val="24"/>
        </w:rPr>
      </w:pPr>
      <w:r w:rsidRPr="00B41BA4">
        <w:rPr>
          <w:szCs w:val="24"/>
        </w:rPr>
        <w:t>Eritrean President Isaias Afwerki arrived in Cairo yesterday for a three-day official visit to Egypt, where he is expected to hold talks with Egyptian President Abdel Fattah el-Sisi on bilateral cooperation, regional security, and developments in the Horn of Africa and the Middle East.</w:t>
      </w:r>
      <w:r w:rsidR="00DF4D61">
        <w:rPr>
          <w:szCs w:val="24"/>
        </w:rPr>
        <w:t xml:space="preserve"> </w:t>
      </w:r>
      <w:r w:rsidRPr="00B41BA4">
        <w:rPr>
          <w:szCs w:val="24"/>
        </w:rPr>
        <w:t>According to Eritrea’s Minister of Information, Yemane G. Meskel, the two leaders will discuss ways to enhance broad bilateral relations, including economic cooperation and other sectors. The talks will also focus on issues concerning the Horn of Africa, Red Sea security, and developments in the wider Middle East region.</w:t>
      </w:r>
      <w:r w:rsidR="00DF4D61">
        <w:rPr>
          <w:szCs w:val="24"/>
        </w:rPr>
        <w:t xml:space="preserve"> </w:t>
      </w:r>
      <w:r w:rsidRPr="00B41BA4">
        <w:rPr>
          <w:szCs w:val="24"/>
        </w:rPr>
        <w:t>The Eritrean presidential delegation includes Foreign Minister Osman Saleh.</w:t>
      </w:r>
      <w:r w:rsidR="00DF4D61">
        <w:rPr>
          <w:szCs w:val="24"/>
        </w:rPr>
        <w:t xml:space="preserve"> </w:t>
      </w:r>
      <w:r w:rsidRPr="00B41BA4">
        <w:rPr>
          <w:szCs w:val="24"/>
        </w:rPr>
        <w:t>The visit comes against a backdrop of heightened regional tensions involving Ethiopia, Egypt, and Eritrea over security and geopolitical developments in the Horn of Africa and the Red Sea corridor.</w:t>
      </w:r>
      <w:r w:rsidR="00DF4D61">
        <w:rPr>
          <w:szCs w:val="24"/>
        </w:rPr>
        <w:t xml:space="preserve"> </w:t>
      </w:r>
      <w:r w:rsidRPr="00B41BA4">
        <w:rPr>
          <w:szCs w:val="24"/>
        </w:rPr>
        <w:t>In May this year, Ethiopia accused Egypt of pursuing an “encirclement strategy” and engaging in provocations against Addis Abeba since Prime Minister Abiy Ahmed renewed calls for securing sovereign access to the sea. The accusation followed remarks by Egyptian officials criticizing Ethiopia’s maritime ambitions and warning against actions that could undermine regional stability.</w:t>
      </w:r>
      <w:r w:rsidR="00DF4D61">
        <w:rPr>
          <w:szCs w:val="24"/>
        </w:rPr>
        <w:t xml:space="preserve"> </w:t>
      </w:r>
      <w:r w:rsidRPr="00B41BA4">
        <w:rPr>
          <w:szCs w:val="24"/>
        </w:rPr>
        <w:t xml:space="preserve">Speaking at the time, Foreign Affairs spokesperson Ambassador </w:t>
      </w:r>
      <w:proofErr w:type="spellStart"/>
      <w:r w:rsidRPr="00B41BA4">
        <w:rPr>
          <w:szCs w:val="24"/>
        </w:rPr>
        <w:t>Nebiat</w:t>
      </w:r>
      <w:proofErr w:type="spellEnd"/>
      <w:r w:rsidRPr="00B41BA4">
        <w:rPr>
          <w:szCs w:val="24"/>
        </w:rPr>
        <w:t xml:space="preserve"> Getachew said Ethiopia had observed actions that “resemble provocations” since the government elevated sea access to a national priority, while insisting that Addis Abeba would continue pursuing the objective through peaceful and diplomatic means.</w:t>
      </w:r>
      <w:r w:rsidR="00DF4D61">
        <w:rPr>
          <w:szCs w:val="24"/>
        </w:rPr>
        <w:t xml:space="preserve"> </w:t>
      </w:r>
      <w:r w:rsidRPr="00B41BA4">
        <w:rPr>
          <w:szCs w:val="24"/>
        </w:rPr>
        <w:t xml:space="preserve">The same month, the Ethiopian National Defense Force (ENDF) said it had briefed members of the diplomatic community on what it described as potential </w:t>
      </w:r>
      <w:r w:rsidRPr="00B41BA4">
        <w:rPr>
          <w:szCs w:val="24"/>
        </w:rPr>
        <w:lastRenderedPageBreak/>
        <w:t>responses to the “</w:t>
      </w:r>
      <w:proofErr w:type="spellStart"/>
      <w:r w:rsidRPr="00B41BA4">
        <w:rPr>
          <w:szCs w:val="24"/>
        </w:rPr>
        <w:t>Tsimdo</w:t>
      </w:r>
      <w:proofErr w:type="spellEnd"/>
      <w:r w:rsidRPr="00B41BA4">
        <w:rPr>
          <w:szCs w:val="24"/>
        </w:rPr>
        <w:t xml:space="preserve"> Initiative,” a </w:t>
      </w:r>
      <w:proofErr w:type="gramStart"/>
      <w:r w:rsidRPr="00B41BA4">
        <w:rPr>
          <w:szCs w:val="24"/>
        </w:rPr>
        <w:t>term Ethiopian authorities</w:t>
      </w:r>
      <w:proofErr w:type="gramEnd"/>
      <w:r w:rsidRPr="00B41BA4">
        <w:rPr>
          <w:szCs w:val="24"/>
        </w:rPr>
        <w:t xml:space="preserve"> have used in reference to what they consider coordinated external and internal efforts threatening the country’s sovereignty and stability. During the briefing, military officials linked regional security concerns to developments involving neighboring countries, including Eritrea.</w:t>
      </w:r>
      <w:r w:rsidR="00DF4D61">
        <w:rPr>
          <w:szCs w:val="24"/>
        </w:rPr>
        <w:t xml:space="preserve"> </w:t>
      </w:r>
      <w:r w:rsidRPr="00B41BA4">
        <w:rPr>
          <w:szCs w:val="24"/>
        </w:rPr>
        <w:t>The remarks came shortly after Egypt and Eritrea signed a maritime transport and Red Sea port connectivity agreement during a visit to Asmara by Egyptian Foreign Minister Badr Abdelatty and Transport Minister Kamel al-Wazir. Following the agreement, Cairo and Asmara reaffirmed their position that the governance and security of the Red Sea should remain the responsibility of the region’s littoral states, a stance that Ethiopian officials have viewed as an effort to sideline the interests of the Horn of Africa’s most populous landlocked nation.</w:t>
      </w:r>
      <w:r w:rsidR="00DF4D61">
        <w:rPr>
          <w:szCs w:val="24"/>
        </w:rPr>
        <w:t xml:space="preserve"> </w:t>
      </w:r>
      <w:r w:rsidRPr="00B41BA4">
        <w:rPr>
          <w:szCs w:val="24"/>
        </w:rPr>
        <w:t xml:space="preserve">The latest visit also follows growing economic and political engagement between Cairo and Asmara. In April, a senior Eritrean delegation led by Hagos Gebrehiwet, Head of Economic Affairs, and Trade and Industry Minister </w:t>
      </w:r>
      <w:proofErr w:type="spellStart"/>
      <w:r w:rsidRPr="00B41BA4">
        <w:rPr>
          <w:szCs w:val="24"/>
        </w:rPr>
        <w:t>Nesredin</w:t>
      </w:r>
      <w:proofErr w:type="spellEnd"/>
      <w:r w:rsidRPr="00B41BA4">
        <w:rPr>
          <w:szCs w:val="24"/>
        </w:rPr>
        <w:t xml:space="preserve"> Saleh held extensive discussions in Cairo with Egyptian officials on expanding cooperation in trade, investment, and broader economic relations. Eritrean officials described the meetings as part of ongoing efforts to deepen bilateral ties.</w:t>
      </w:r>
      <w:r>
        <w:rPr>
          <w:szCs w:val="24"/>
        </w:rPr>
        <w:t xml:space="preserve"> </w:t>
      </w:r>
      <w:r w:rsidRPr="00B41BA4">
        <w:rPr>
          <w:szCs w:val="24"/>
        </w:rPr>
        <w:t>Relations between Egypt and Eritrea have strengthened in recent years amid shared concerns over Red Sea security and regional geopolitical shifts. During high-level talks held in Cairo in October last year, Presidents el-Sisi and Isaias discussed developments in the Horn of Africa and the strategic importance of the Red Sea corridor. Egypt reaffirmed its support for Eritrea’s sovereignty and territorial integrity during the meeting, signaling what observers described as growing political alignment between the two countries.</w:t>
      </w:r>
      <w:r w:rsidR="00A97B9F">
        <w:rPr>
          <w:szCs w:val="24"/>
        </w:rPr>
        <w:t xml:space="preserve"> </w:t>
      </w:r>
      <w:r w:rsidRPr="00B41BA4">
        <w:rPr>
          <w:szCs w:val="24"/>
        </w:rPr>
        <w:t>The outcome of President Isaias’s latest discussions with President el-Sisi is expected to be closely watched in Addis Abeba, where officials have increasingly viewed regional diplomatic and security alignments through the lens of Ethiopia’s pursuit of maritime access and evolving security dynamics in the Horn of Africa.</w:t>
      </w:r>
    </w:p>
    <w:p w14:paraId="169FFCD6" w14:textId="1EB7CAC4" w:rsidR="00B83463" w:rsidRDefault="00B83463" w:rsidP="00991D22">
      <w:pPr>
        <w:spacing w:line="276" w:lineRule="auto"/>
        <w:rPr>
          <w:szCs w:val="24"/>
        </w:rPr>
      </w:pPr>
      <w:r>
        <w:rPr>
          <w:szCs w:val="24"/>
        </w:rPr>
        <w:t>_________________________</w:t>
      </w:r>
      <w:r w:rsidR="00B41BA4">
        <w:rPr>
          <w:szCs w:val="24"/>
        </w:rPr>
        <w:t>_______________________________________________</w:t>
      </w:r>
    </w:p>
    <w:p w14:paraId="5BB07337" w14:textId="6AEB84B3" w:rsidR="00AA48B8" w:rsidRDefault="00AA48B8" w:rsidP="00991D22">
      <w:pPr>
        <w:pStyle w:val="Heading2"/>
        <w:spacing w:line="276" w:lineRule="auto"/>
      </w:pPr>
      <w:bookmarkStart w:id="12" w:name="_Toc231829873"/>
      <w:r>
        <w:t>Somalia</w:t>
      </w:r>
      <w:bookmarkEnd w:id="12"/>
    </w:p>
    <w:p w14:paraId="40045B73" w14:textId="5C2BEE3D" w:rsidR="00654B05" w:rsidRPr="00654B05" w:rsidRDefault="00654B05" w:rsidP="00654B05">
      <w:pPr>
        <w:pStyle w:val="ListParagraph"/>
        <w:numPr>
          <w:ilvl w:val="0"/>
          <w:numId w:val="3"/>
        </w:numPr>
        <w:spacing w:line="276" w:lineRule="auto"/>
        <w:rPr>
          <w:szCs w:val="24"/>
        </w:rPr>
      </w:pPr>
      <w:bookmarkStart w:id="13" w:name="_Toc231829874"/>
      <w:r w:rsidRPr="00654B05">
        <w:rPr>
          <w:rStyle w:val="Heading2Char"/>
        </w:rPr>
        <w:t>Somali women call for urgent national dialogue to resolve political and security crisis</w:t>
      </w:r>
      <w:bookmarkEnd w:id="13"/>
      <w:r>
        <w:rPr>
          <w:szCs w:val="24"/>
        </w:rPr>
        <w:t xml:space="preserve"> – </w:t>
      </w:r>
      <w:hyperlink r:id="rId17" w:history="1">
        <w:proofErr w:type="spellStart"/>
        <w:r w:rsidRPr="00654B05">
          <w:rPr>
            <w:rStyle w:val="Hyperlink"/>
            <w:szCs w:val="24"/>
          </w:rPr>
          <w:t>Hiiraan</w:t>
        </w:r>
        <w:proofErr w:type="spellEnd"/>
      </w:hyperlink>
      <w:r>
        <w:rPr>
          <w:szCs w:val="24"/>
        </w:rPr>
        <w:t xml:space="preserve"> </w:t>
      </w:r>
    </w:p>
    <w:p w14:paraId="24D6A5D0" w14:textId="34B40079" w:rsidR="00654B05" w:rsidRDefault="00654B05" w:rsidP="00654B05">
      <w:pPr>
        <w:spacing w:line="276" w:lineRule="auto"/>
        <w:rPr>
          <w:szCs w:val="24"/>
        </w:rPr>
      </w:pPr>
      <w:r w:rsidRPr="00654B05">
        <w:rPr>
          <w:szCs w:val="24"/>
        </w:rPr>
        <w:t>A women-led national peace conference called Sunday on President Hassan Sheikh Mohamud to urgently launch an inclusive national dialogue to resolve Somalia’s deepening political crisis.</w:t>
      </w:r>
      <w:r>
        <w:rPr>
          <w:szCs w:val="24"/>
        </w:rPr>
        <w:t xml:space="preserve"> </w:t>
      </w:r>
      <w:r w:rsidRPr="00654B05">
        <w:rPr>
          <w:szCs w:val="24"/>
        </w:rPr>
        <w:t>In a statement, the conference said any dialogue must include civil society groups, especially Somali women, to help produce a lasting political settlement based on consensus and consultation.</w:t>
      </w:r>
      <w:r>
        <w:rPr>
          <w:szCs w:val="24"/>
        </w:rPr>
        <w:t xml:space="preserve"> </w:t>
      </w:r>
      <w:r w:rsidRPr="00654B05">
        <w:rPr>
          <w:szCs w:val="24"/>
        </w:rPr>
        <w:t>“We expressed strong concern about the political situation in the country, following the recent violence involving government forces and the opposition,” the statement said.</w:t>
      </w:r>
      <w:r>
        <w:rPr>
          <w:szCs w:val="24"/>
        </w:rPr>
        <w:t xml:space="preserve"> </w:t>
      </w:r>
      <w:proofErr w:type="gramStart"/>
      <w:r w:rsidRPr="00654B05">
        <w:rPr>
          <w:szCs w:val="24"/>
        </w:rPr>
        <w:t>he</w:t>
      </w:r>
      <w:proofErr w:type="gramEnd"/>
      <w:r w:rsidRPr="00654B05">
        <w:rPr>
          <w:szCs w:val="24"/>
        </w:rPr>
        <w:t xml:space="preserve"> conference said Somalia is at a critical juncture after clashes between federal government forces and opposition-aligned groups caused deaths, injuries, displacement and property damage in Mogadishu.</w:t>
      </w:r>
      <w:r>
        <w:rPr>
          <w:szCs w:val="24"/>
        </w:rPr>
        <w:t xml:space="preserve"> </w:t>
      </w:r>
      <w:r w:rsidRPr="00654B05">
        <w:rPr>
          <w:szCs w:val="24"/>
        </w:rPr>
        <w:t xml:space="preserve">Participants said a lasting </w:t>
      </w:r>
      <w:r w:rsidRPr="00654B05">
        <w:rPr>
          <w:szCs w:val="24"/>
        </w:rPr>
        <w:lastRenderedPageBreak/>
        <w:t>solution can only come through dialogue, tolerance, political compromise and consensus. They warned that what cannot be achieved through dialogue cannot be gained through force or war.</w:t>
      </w:r>
      <w:r>
        <w:rPr>
          <w:szCs w:val="24"/>
        </w:rPr>
        <w:t xml:space="preserve"> </w:t>
      </w:r>
      <w:r w:rsidRPr="00654B05">
        <w:rPr>
          <w:szCs w:val="24"/>
        </w:rPr>
        <w:t>The conference called on the federal government and opposition parties to stop all actions and statements that could further inflame political tensions or threaten peace and stability in Mogadishu and across the country.</w:t>
      </w:r>
      <w:r>
        <w:rPr>
          <w:szCs w:val="24"/>
        </w:rPr>
        <w:t xml:space="preserve"> </w:t>
      </w:r>
      <w:r w:rsidRPr="00654B05">
        <w:rPr>
          <w:szCs w:val="24"/>
        </w:rPr>
        <w:t>On elections, the women urged political leaders to agree on an inclusive, transparent, fair and credible electoral process to strengthen public confidence and political stability.</w:t>
      </w:r>
      <w:r>
        <w:rPr>
          <w:szCs w:val="24"/>
        </w:rPr>
        <w:t xml:space="preserve"> </w:t>
      </w:r>
      <w:r w:rsidRPr="00654B05">
        <w:rPr>
          <w:szCs w:val="24"/>
        </w:rPr>
        <w:t>The conference also called on Somalis to defend peace, preserve social cohesion and protect the country’s stability.</w:t>
      </w:r>
      <w:r>
        <w:rPr>
          <w:szCs w:val="24"/>
        </w:rPr>
        <w:t xml:space="preserve"> </w:t>
      </w:r>
      <w:r w:rsidRPr="00654B05">
        <w:rPr>
          <w:szCs w:val="24"/>
        </w:rPr>
        <w:t>It urged citizens to unite in safeguarding lives, property and Somalia’s future at a time of growing political uncertainty.</w:t>
      </w:r>
      <w:r>
        <w:rPr>
          <w:szCs w:val="24"/>
        </w:rPr>
        <w:t xml:space="preserve"> </w:t>
      </w:r>
      <w:r w:rsidRPr="00654B05">
        <w:rPr>
          <w:szCs w:val="24"/>
        </w:rPr>
        <w:t>Also, former Somali President Mohamed Abdullahi Farmaajo called for an urgent meeting between President Hassan Sheikh Mohamud and former Somali presidents to seek a political solution to the country’s deepening crisis.</w:t>
      </w:r>
      <w:r>
        <w:rPr>
          <w:szCs w:val="24"/>
        </w:rPr>
        <w:t xml:space="preserve"> </w:t>
      </w:r>
      <w:r w:rsidRPr="00654B05">
        <w:rPr>
          <w:szCs w:val="24"/>
        </w:rPr>
        <w:t>The different calls come after days of violence in Mogadishu and rising tensions over elections, constitutional changes and President Mohamud’s mandate. Opposition leaders accuse the federal government of pushing through reforms without consensus, while federal officials say they are moving Somalia toward one-person, one-vote elections and must protect public order.</w:t>
      </w:r>
    </w:p>
    <w:p w14:paraId="5A537893" w14:textId="525B9973" w:rsidR="00647D37" w:rsidRPr="00647D37" w:rsidRDefault="00647D37" w:rsidP="00647D37">
      <w:pPr>
        <w:pStyle w:val="ListParagraph"/>
        <w:numPr>
          <w:ilvl w:val="0"/>
          <w:numId w:val="3"/>
        </w:numPr>
        <w:spacing w:line="276" w:lineRule="auto"/>
        <w:rPr>
          <w:szCs w:val="24"/>
        </w:rPr>
      </w:pPr>
      <w:bookmarkStart w:id="14" w:name="_Toc231829875"/>
      <w:proofErr w:type="spellStart"/>
      <w:r w:rsidRPr="00647D37">
        <w:rPr>
          <w:rStyle w:val="Heading2Char"/>
        </w:rPr>
        <w:t>Farmaajo</w:t>
      </w:r>
      <w:proofErr w:type="spellEnd"/>
      <w:r w:rsidRPr="00647D37">
        <w:rPr>
          <w:rStyle w:val="Heading2Char"/>
        </w:rPr>
        <w:t xml:space="preserve"> calls for urgent talks with President Mohamud and former Presidents</w:t>
      </w:r>
      <w:bookmarkEnd w:id="14"/>
      <w:r>
        <w:rPr>
          <w:szCs w:val="24"/>
        </w:rPr>
        <w:t xml:space="preserve"> – </w:t>
      </w:r>
      <w:hyperlink r:id="rId18" w:history="1">
        <w:proofErr w:type="spellStart"/>
        <w:r w:rsidRPr="00647D37">
          <w:rPr>
            <w:rStyle w:val="Hyperlink"/>
            <w:szCs w:val="24"/>
          </w:rPr>
          <w:t>Hiiraan</w:t>
        </w:r>
        <w:proofErr w:type="spellEnd"/>
      </w:hyperlink>
      <w:r>
        <w:rPr>
          <w:szCs w:val="24"/>
        </w:rPr>
        <w:t xml:space="preserve"> </w:t>
      </w:r>
    </w:p>
    <w:p w14:paraId="0F3AEFD6" w14:textId="7B0F1C22" w:rsidR="00647D37" w:rsidRDefault="00647D37" w:rsidP="00647D37">
      <w:pPr>
        <w:spacing w:line="276" w:lineRule="auto"/>
        <w:rPr>
          <w:szCs w:val="24"/>
        </w:rPr>
      </w:pPr>
      <w:r w:rsidRPr="00647D37">
        <w:rPr>
          <w:szCs w:val="24"/>
        </w:rPr>
        <w:t>Former Somali President Mohamed Abdullahi Farmaajo called Sunday for an urgent meeting between President Hassan Sheikh Mohamud and former Somali presidents to seek a political solution to the country’s deepening crisis.</w:t>
      </w:r>
      <w:r>
        <w:rPr>
          <w:szCs w:val="24"/>
        </w:rPr>
        <w:t xml:space="preserve"> </w:t>
      </w:r>
      <w:r w:rsidRPr="00647D37">
        <w:rPr>
          <w:szCs w:val="24"/>
        </w:rPr>
        <w:t xml:space="preserve">Speaking at a news conference in Mogadishu, </w:t>
      </w:r>
      <w:proofErr w:type="spellStart"/>
      <w:r w:rsidRPr="00647D37">
        <w:rPr>
          <w:szCs w:val="24"/>
        </w:rPr>
        <w:t>Farmaajo</w:t>
      </w:r>
      <w:proofErr w:type="spellEnd"/>
      <w:r w:rsidRPr="00647D37">
        <w:rPr>
          <w:szCs w:val="24"/>
        </w:rPr>
        <w:t xml:space="preserve"> said he would formally invite Mohamud to a meeting at his residence to discuss elections, security and Somalia’s political future.</w:t>
      </w:r>
      <w:r>
        <w:rPr>
          <w:szCs w:val="24"/>
        </w:rPr>
        <w:t xml:space="preserve"> </w:t>
      </w:r>
      <w:r w:rsidRPr="00647D37">
        <w:rPr>
          <w:szCs w:val="24"/>
        </w:rPr>
        <w:t>He said Somalia’s disputes should be resolved by Somalis and that external intervention would not be necessary if national leaders were ready for dialogue and compromise.</w:t>
      </w:r>
      <w:r>
        <w:rPr>
          <w:szCs w:val="24"/>
        </w:rPr>
        <w:t xml:space="preserve"> </w:t>
      </w:r>
      <w:r w:rsidRPr="00647D37">
        <w:rPr>
          <w:szCs w:val="24"/>
        </w:rPr>
        <w:t xml:space="preserve">“Somalia is at a critical political juncture, and disputes over the electoral process and governance have affected the country’s overall security and stability,” </w:t>
      </w:r>
      <w:proofErr w:type="spellStart"/>
      <w:r w:rsidRPr="00647D37">
        <w:rPr>
          <w:szCs w:val="24"/>
        </w:rPr>
        <w:t>Farmaajo</w:t>
      </w:r>
      <w:proofErr w:type="spellEnd"/>
      <w:r w:rsidRPr="00647D37">
        <w:rPr>
          <w:szCs w:val="24"/>
        </w:rPr>
        <w:t xml:space="preserve"> said.</w:t>
      </w:r>
      <w:r>
        <w:rPr>
          <w:szCs w:val="24"/>
        </w:rPr>
        <w:t xml:space="preserve"> </w:t>
      </w:r>
      <w:r w:rsidRPr="00647D37">
        <w:rPr>
          <w:szCs w:val="24"/>
        </w:rPr>
        <w:t>The former president said a lasting solution can only come through dialogue. He called for an end to political tension and conflict and urged all sides to take part in inclusive talks.</w:t>
      </w:r>
      <w:r>
        <w:rPr>
          <w:szCs w:val="24"/>
        </w:rPr>
        <w:t xml:space="preserve"> </w:t>
      </w:r>
      <w:proofErr w:type="spellStart"/>
      <w:r w:rsidRPr="00647D37">
        <w:rPr>
          <w:szCs w:val="24"/>
        </w:rPr>
        <w:t>Farmaajo</w:t>
      </w:r>
      <w:proofErr w:type="spellEnd"/>
      <w:r w:rsidRPr="00647D37">
        <w:rPr>
          <w:szCs w:val="24"/>
        </w:rPr>
        <w:t xml:space="preserve"> said he was ready to play a role in efforts to resolve the dispute and called on political leaders to prioritize the national interest and Somalia’s unity.</w:t>
      </w:r>
      <w:r>
        <w:rPr>
          <w:szCs w:val="24"/>
        </w:rPr>
        <w:t xml:space="preserve"> </w:t>
      </w:r>
      <w:r w:rsidRPr="00647D37">
        <w:rPr>
          <w:szCs w:val="24"/>
        </w:rPr>
        <w:t xml:space="preserve">He warned that unresolved political divisions could further weaken the state, saying Somaliland had become more distant, Puntland was in a sensitive position as it awaited the direction of the central government and </w:t>
      </w:r>
      <w:proofErr w:type="spellStart"/>
      <w:r w:rsidRPr="00647D37">
        <w:rPr>
          <w:szCs w:val="24"/>
        </w:rPr>
        <w:t>Jubbaland</w:t>
      </w:r>
      <w:proofErr w:type="spellEnd"/>
      <w:r w:rsidRPr="00647D37">
        <w:rPr>
          <w:szCs w:val="24"/>
        </w:rPr>
        <w:t xml:space="preserve"> continued to face disputes requiring a negotiated settlement.</w:t>
      </w:r>
      <w:r>
        <w:rPr>
          <w:szCs w:val="24"/>
        </w:rPr>
        <w:t xml:space="preserve"> </w:t>
      </w:r>
      <w:proofErr w:type="spellStart"/>
      <w:r w:rsidRPr="00647D37">
        <w:rPr>
          <w:szCs w:val="24"/>
        </w:rPr>
        <w:t>Farmaajo</w:t>
      </w:r>
      <w:proofErr w:type="spellEnd"/>
      <w:r w:rsidRPr="00647D37">
        <w:rPr>
          <w:szCs w:val="24"/>
        </w:rPr>
        <w:t xml:space="preserve"> said failure to address the current crisis could deepen political fragmentation and threaten Somalia’s unity and statehood.</w:t>
      </w:r>
      <w:r>
        <w:rPr>
          <w:szCs w:val="24"/>
        </w:rPr>
        <w:t xml:space="preserve"> </w:t>
      </w:r>
      <w:r w:rsidRPr="00647D37">
        <w:rPr>
          <w:szCs w:val="24"/>
        </w:rPr>
        <w:t xml:space="preserve">His remarks come after days of violence in Mogadishu and rising tensions over elections, constitutional changes and President Mohamud’s mandate. Opposition leaders accuse the federal government of pushing through reforms without consensus, </w:t>
      </w:r>
      <w:r w:rsidRPr="00647D37">
        <w:rPr>
          <w:szCs w:val="24"/>
        </w:rPr>
        <w:lastRenderedPageBreak/>
        <w:t>while federal officials say they are moving Somalia toward one-person, one-vote elections and must protect public order.</w:t>
      </w:r>
    </w:p>
    <w:p w14:paraId="00B0CF22" w14:textId="41EE40A7" w:rsidR="000021F2" w:rsidRPr="000021F2" w:rsidRDefault="000021F2" w:rsidP="000021F2">
      <w:pPr>
        <w:pStyle w:val="ListParagraph"/>
        <w:numPr>
          <w:ilvl w:val="0"/>
          <w:numId w:val="3"/>
        </w:numPr>
        <w:spacing w:line="276" w:lineRule="auto"/>
        <w:rPr>
          <w:szCs w:val="24"/>
        </w:rPr>
      </w:pPr>
      <w:bookmarkStart w:id="15" w:name="_Toc231829876"/>
      <w:r w:rsidRPr="000021F2">
        <w:rPr>
          <w:rStyle w:val="Heading2Char"/>
        </w:rPr>
        <w:t>Somalia vows to extend federal authority to northern regions, ambassador says</w:t>
      </w:r>
      <w:bookmarkEnd w:id="15"/>
      <w:r>
        <w:rPr>
          <w:szCs w:val="24"/>
        </w:rPr>
        <w:t xml:space="preserve"> – </w:t>
      </w:r>
      <w:hyperlink r:id="rId19" w:history="1">
        <w:proofErr w:type="spellStart"/>
        <w:r w:rsidRPr="000021F2">
          <w:rPr>
            <w:rStyle w:val="Hyperlink"/>
            <w:szCs w:val="24"/>
          </w:rPr>
          <w:t>Hiiraan</w:t>
        </w:r>
        <w:proofErr w:type="spellEnd"/>
      </w:hyperlink>
      <w:r>
        <w:rPr>
          <w:szCs w:val="24"/>
        </w:rPr>
        <w:t xml:space="preserve"> </w:t>
      </w:r>
    </w:p>
    <w:p w14:paraId="02962351" w14:textId="335299CF" w:rsidR="000021F2" w:rsidRDefault="000021F2" w:rsidP="000021F2">
      <w:pPr>
        <w:spacing w:line="276" w:lineRule="auto"/>
        <w:rPr>
          <w:szCs w:val="24"/>
        </w:rPr>
      </w:pPr>
      <w:r w:rsidRPr="000021F2">
        <w:rPr>
          <w:szCs w:val="24"/>
        </w:rPr>
        <w:t>Somalia’s ambassador to Ethiopia said the federal government remains committed to extending its authority across all Somali territory, including Hargeisa and Berbera, amid renewed tensions over Somaliland’s status.</w:t>
      </w:r>
      <w:r>
        <w:rPr>
          <w:szCs w:val="24"/>
        </w:rPr>
        <w:t xml:space="preserve"> </w:t>
      </w:r>
      <w:r w:rsidRPr="000021F2">
        <w:rPr>
          <w:szCs w:val="24"/>
        </w:rPr>
        <w:t>In an interview with Al Jazeera this week, Ambassador Abdullahi Mohamed Warfa said the federal government is rebuilding state institutions and strengthening the national army to ensure that federal authority can reach all regions of the country.</w:t>
      </w:r>
      <w:r>
        <w:rPr>
          <w:szCs w:val="24"/>
        </w:rPr>
        <w:t xml:space="preserve"> </w:t>
      </w:r>
      <w:r w:rsidRPr="000021F2">
        <w:rPr>
          <w:szCs w:val="24"/>
        </w:rPr>
        <w:t xml:space="preserve">“Northern Somalia is part of Somalia. Hargeisa and Berbera are Somali cities, and there will be a federal government presence and administration that extends to </w:t>
      </w:r>
      <w:proofErr w:type="gramStart"/>
      <w:r w:rsidRPr="000021F2">
        <w:rPr>
          <w:szCs w:val="24"/>
        </w:rPr>
        <w:t>all of</w:t>
      </w:r>
      <w:proofErr w:type="gramEnd"/>
      <w:r w:rsidRPr="000021F2">
        <w:rPr>
          <w:szCs w:val="24"/>
        </w:rPr>
        <w:t xml:space="preserve"> the country,” Warfa said.</w:t>
      </w:r>
      <w:r>
        <w:rPr>
          <w:szCs w:val="24"/>
        </w:rPr>
        <w:t xml:space="preserve"> </w:t>
      </w:r>
      <w:r w:rsidRPr="000021F2">
        <w:rPr>
          <w:szCs w:val="24"/>
        </w:rPr>
        <w:t>The ambassador said Mogadishu would not allow internal political disputes to be exploited by outside actors seeking to divide Somalia.</w:t>
      </w:r>
      <w:r>
        <w:rPr>
          <w:szCs w:val="24"/>
        </w:rPr>
        <w:t xml:space="preserve"> </w:t>
      </w:r>
      <w:r w:rsidRPr="000021F2">
        <w:rPr>
          <w:szCs w:val="24"/>
        </w:rPr>
        <w:t>“There are external parties that always want to take advantage of the problems in Somalia to create chaos and division,” Warfa said. “The Somali government is working hard to resolve internal issues so that they do not become external influences.”</w:t>
      </w:r>
      <w:r>
        <w:rPr>
          <w:szCs w:val="24"/>
        </w:rPr>
        <w:t xml:space="preserve"> </w:t>
      </w:r>
      <w:r w:rsidRPr="000021F2">
        <w:rPr>
          <w:szCs w:val="24"/>
        </w:rPr>
        <w:t>Warfa said the government’s broader goal is to strengthen federalism from southern Somalia to the northern regions, including areas currently administered by Somaliland.</w:t>
      </w:r>
      <w:r>
        <w:rPr>
          <w:szCs w:val="24"/>
        </w:rPr>
        <w:t xml:space="preserve"> </w:t>
      </w:r>
      <w:r w:rsidRPr="000021F2">
        <w:rPr>
          <w:szCs w:val="24"/>
        </w:rPr>
        <w:t>His comments come as Somalia faces multiple political disputes, including tensions over the electoral process, constitutional changes and the relationship between Mogadishu and Hargeisa.</w:t>
      </w:r>
      <w:r>
        <w:rPr>
          <w:szCs w:val="24"/>
        </w:rPr>
        <w:t xml:space="preserve"> </w:t>
      </w:r>
      <w:r w:rsidRPr="000021F2">
        <w:rPr>
          <w:szCs w:val="24"/>
        </w:rPr>
        <w:t>Somaliland declared independence from Somalia in 1991 after the collapse of the central government in Mogadishu. It has since operated with its own government, security forces and election institutions, but Somalia’s federal government continues to reject its claim to sovereignty.</w:t>
      </w:r>
      <w:r>
        <w:rPr>
          <w:szCs w:val="24"/>
        </w:rPr>
        <w:t xml:space="preserve"> </w:t>
      </w:r>
      <w:r w:rsidRPr="000021F2">
        <w:rPr>
          <w:szCs w:val="24"/>
        </w:rPr>
        <w:t>Relations between Mogadishu and Hargeisa have deteriorated in recent months, particularly after Somaliland deepened ties with Israel and pursued plans to open an embassy in Jerusalem. Somalia has condemned those moves, saying Somaliland has no authority to conduct foreign relations as an independent state.</w:t>
      </w:r>
      <w:r>
        <w:rPr>
          <w:szCs w:val="24"/>
        </w:rPr>
        <w:t xml:space="preserve"> </w:t>
      </w:r>
      <w:r w:rsidRPr="000021F2">
        <w:rPr>
          <w:szCs w:val="24"/>
        </w:rPr>
        <w:t>The future of Somalia’s federal system and the unresolved Somaliland dispute remain central issues in the country’s political transition.</w:t>
      </w:r>
    </w:p>
    <w:p w14:paraId="5C9006EF" w14:textId="77777777" w:rsidR="00F56CB8" w:rsidRDefault="0031092A" w:rsidP="00991D22">
      <w:pPr>
        <w:spacing w:line="276" w:lineRule="auto"/>
      </w:pPr>
      <w:r>
        <w:rPr>
          <w:szCs w:val="24"/>
        </w:rPr>
        <w:t>________________________________________________________________________</w:t>
      </w:r>
    </w:p>
    <w:p w14:paraId="1C66E973" w14:textId="77777777" w:rsidR="00F56CB8" w:rsidRDefault="0031092A" w:rsidP="00991D22">
      <w:pPr>
        <w:pStyle w:val="Heading2"/>
        <w:spacing w:line="276" w:lineRule="auto"/>
        <w:rPr>
          <w:szCs w:val="24"/>
        </w:rPr>
      </w:pPr>
      <w:bookmarkStart w:id="16" w:name="_Toc231829877"/>
      <w:r>
        <w:rPr>
          <w:szCs w:val="24"/>
        </w:rPr>
        <w:t>Sudan</w:t>
      </w:r>
      <w:bookmarkEnd w:id="16"/>
      <w:r>
        <w:rPr>
          <w:szCs w:val="24"/>
        </w:rPr>
        <w:t xml:space="preserve"> </w:t>
      </w:r>
    </w:p>
    <w:p w14:paraId="219412C1" w14:textId="6B46C3D1" w:rsidR="003E536D" w:rsidRDefault="003E536D" w:rsidP="00AE2262">
      <w:pPr>
        <w:pStyle w:val="ListParagraph"/>
        <w:numPr>
          <w:ilvl w:val="0"/>
          <w:numId w:val="3"/>
        </w:numPr>
        <w:spacing w:line="276" w:lineRule="auto"/>
      </w:pPr>
      <w:bookmarkStart w:id="17" w:name="_Toc231829878"/>
      <w:r w:rsidRPr="00AE2262">
        <w:rPr>
          <w:rStyle w:val="Heading2Char"/>
        </w:rPr>
        <w:t>Sudan’s Tasis spokesman sees no political breakthrough in sight</w:t>
      </w:r>
      <w:bookmarkEnd w:id="17"/>
      <w:r w:rsidR="00AE2262">
        <w:t xml:space="preserve"> – </w:t>
      </w:r>
      <w:hyperlink r:id="rId20" w:history="1">
        <w:r w:rsidR="00AE2262" w:rsidRPr="00AE2262">
          <w:rPr>
            <w:rStyle w:val="Hyperlink"/>
          </w:rPr>
          <w:t>Sudan Tribune</w:t>
        </w:r>
      </w:hyperlink>
      <w:r w:rsidR="00AE2262">
        <w:t xml:space="preserve"> </w:t>
      </w:r>
    </w:p>
    <w:p w14:paraId="15EF14CB" w14:textId="48D57B30" w:rsidR="003E536D" w:rsidRDefault="003E536D" w:rsidP="003E536D">
      <w:pPr>
        <w:spacing w:line="276" w:lineRule="auto"/>
      </w:pPr>
      <w:r>
        <w:t>The official spokesman for the Sudan Founding Alliance (Tasis), Ahmed Togod Lisan, painted a bleak picture of the prospects for resolving the country’s ongoing crisis.</w:t>
      </w:r>
      <w:r>
        <w:t xml:space="preserve"> </w:t>
      </w:r>
      <w:r>
        <w:t>Lisan said that, given current developments and the positions of the warring factions, there is no indication of a near-term political breakthrough.</w:t>
      </w:r>
      <w:r>
        <w:t xml:space="preserve"> </w:t>
      </w:r>
      <w:r>
        <w:t xml:space="preserve">The </w:t>
      </w:r>
      <w:proofErr w:type="spellStart"/>
      <w:r>
        <w:t>Tasees</w:t>
      </w:r>
      <w:proofErr w:type="spellEnd"/>
      <w:r>
        <w:t xml:space="preserve"> alliance comprises the </w:t>
      </w:r>
      <w:r>
        <w:lastRenderedPageBreak/>
        <w:t xml:space="preserve">paramilitary Rapid Support Forces (RSF), its ally, the Sudan People’s Liberation Movement-North (SPLM-N), and a group of armed, political, and civil forces led by RSF Commander Mohamed Hamdan Daglo, known as </w:t>
      </w:r>
      <w:proofErr w:type="spellStart"/>
      <w:r>
        <w:t>Hemetti</w:t>
      </w:r>
      <w:proofErr w:type="spellEnd"/>
      <w:r>
        <w:t>.</w:t>
      </w:r>
      <w:r>
        <w:t xml:space="preserve"> </w:t>
      </w:r>
      <w:r>
        <w:t xml:space="preserve">The alliance established a parallel government in Sudan in July 2025, with Mohamed Hassan al-Taishi serving as prime minister and </w:t>
      </w:r>
      <w:proofErr w:type="spellStart"/>
      <w:r>
        <w:t>Daglo</w:t>
      </w:r>
      <w:proofErr w:type="spellEnd"/>
      <w:r>
        <w:t xml:space="preserve"> heading its presidential council.</w:t>
      </w:r>
      <w:r>
        <w:t xml:space="preserve"> </w:t>
      </w:r>
      <w:r>
        <w:t>In an interview with Sudan Tribune on the sidelines of an alliance meeting with a five-party international mechanism in the Ethiopian capital, Addis Ababa, Lisan attributed the deadlock to persistent, deep-seated divergence over how to address the conflict.</w:t>
      </w:r>
      <w:r>
        <w:t xml:space="preserve"> </w:t>
      </w:r>
      <w:r>
        <w:t>Lisan said the Sudanese army remains determined to achieve a military victory, ensuring that security and military options dominate its approach despite occasional indications that it might accept temporary humanitarian truces.</w:t>
      </w:r>
      <w:r>
        <w:t xml:space="preserve"> </w:t>
      </w:r>
      <w:r>
        <w:t>He added that without actual de-escalation on the battlefield, it remains difficult to discuss political progress, given that the two primary combatants are central components of any future political process.</w:t>
      </w:r>
      <w:r>
        <w:t xml:space="preserve"> </w:t>
      </w:r>
      <w:r>
        <w:t>Regarding international diplomatic efforts, Lisan stated that attempts by global mediators to run political talks concurrently with security and military tracks contradict the core approach of the Tasis alliance.</w:t>
      </w:r>
      <w:r>
        <w:t xml:space="preserve"> </w:t>
      </w:r>
      <w:r>
        <w:t xml:space="preserve">Lisan emphasized that the alliance believes the political process must be entered progressively, beginning </w:t>
      </w:r>
      <w:proofErr w:type="gramStart"/>
      <w:r>
        <w:t>with field</w:t>
      </w:r>
      <w:proofErr w:type="gramEnd"/>
      <w:r>
        <w:t xml:space="preserve"> stabilization, humanitarian relief, and a comprehensive ceasefire before moving toward political dialogue.</w:t>
      </w:r>
      <w:r>
        <w:t xml:space="preserve"> </w:t>
      </w:r>
      <w:r>
        <w:t>This stance directly conflicts with the positions of other political forces that recently signed a memorandum of understanding and presented proposals to the five-party mechanism to form a preparatory committee for Sudanese dialogue.</w:t>
      </w:r>
      <w:r>
        <w:t xml:space="preserve"> </w:t>
      </w:r>
      <w:r>
        <w:t>The spokesman ruled out any immediate consensus between Tasis and those factions, stating that their proposals fundamentally differ from the alliance’s vision and highlighting a lack of common ground on how to initiate peace talks.</w:t>
      </w:r>
    </w:p>
    <w:p w14:paraId="410163D4" w14:textId="48706900" w:rsidR="009835AD" w:rsidRDefault="009835AD" w:rsidP="009835AD">
      <w:pPr>
        <w:pStyle w:val="ListParagraph"/>
        <w:numPr>
          <w:ilvl w:val="0"/>
          <w:numId w:val="3"/>
        </w:numPr>
        <w:spacing w:line="276" w:lineRule="auto"/>
      </w:pPr>
      <w:bookmarkStart w:id="18" w:name="_Toc231829879"/>
      <w:r w:rsidRPr="009835AD">
        <w:rPr>
          <w:rStyle w:val="Heading2Char"/>
        </w:rPr>
        <w:t>UN envoy urges Sudan’s army chief to support five-party political talks</w:t>
      </w:r>
      <w:bookmarkEnd w:id="18"/>
      <w:r>
        <w:t xml:space="preserve"> –</w:t>
      </w:r>
      <w:hyperlink r:id="rId21" w:history="1">
        <w:r w:rsidRPr="009835AD">
          <w:rPr>
            <w:rStyle w:val="Hyperlink"/>
          </w:rPr>
          <w:t xml:space="preserve"> Sudan Tribune</w:t>
        </w:r>
      </w:hyperlink>
      <w:r>
        <w:t xml:space="preserve"> </w:t>
      </w:r>
    </w:p>
    <w:p w14:paraId="28A86460" w14:textId="547315D7" w:rsidR="009835AD" w:rsidRDefault="009835AD" w:rsidP="009835AD">
      <w:pPr>
        <w:spacing w:line="276" w:lineRule="auto"/>
      </w:pPr>
      <w:r>
        <w:t>The United Nations Special Envoy to Sudan, Pekka Haavisto, on Sunday requested that Sovereign Council Chairman and army chief Abdel Fattah al-Burhan back ongoing consultations led by a five-party mechanism regarding a future political process.</w:t>
      </w:r>
      <w:r>
        <w:t xml:space="preserve"> </w:t>
      </w:r>
      <w:r>
        <w:t>The UN appeal follows exploratory meetings facilitated by the mechanism in Ethiopia, where coalitions including armed groups reached preliminary understandings on a framework for political talks, including the formation of a preparatory committee.</w:t>
      </w:r>
      <w:r>
        <w:t xml:space="preserve"> </w:t>
      </w:r>
      <w:r>
        <w:t>Haavisto arrived in Sudan days after the conclusion of those meetings, marking his second visit to the country since assuming office last March.</w:t>
      </w:r>
      <w:r>
        <w:t xml:space="preserve"> </w:t>
      </w:r>
      <w:r>
        <w:t>“I asked Burhan to support the progress made in the consultations organized by the five-party mechanism, which brought partners together to discuss the most effective ways to initiate an inclusive dialogue,” Haavisto said in a statement released by the Sovereign Council following his meeting with Burhan.</w:t>
      </w:r>
      <w:r>
        <w:t xml:space="preserve"> </w:t>
      </w:r>
      <w:r>
        <w:t xml:space="preserve">The envoy noted that he briefed Burhan on the joint efforts of the mechanism, which comprises the United Nations, the African Union, the Intergovernmental Authority on Development (IGAD), and the Arab League, emphasizing that any political process would remain </w:t>
      </w:r>
      <w:r>
        <w:lastRenderedPageBreak/>
        <w:t>Sudanese-owned.</w:t>
      </w:r>
      <w:r>
        <w:t xml:space="preserve"> </w:t>
      </w:r>
      <w:r>
        <w:t>Although the initial consultations secured breakthroughs among various political blocs, deep divisions persist over the potential participation of Islamist factions and the “</w:t>
      </w:r>
      <w:proofErr w:type="spellStart"/>
      <w:r>
        <w:t>Tasees</w:t>
      </w:r>
      <w:proofErr w:type="spellEnd"/>
      <w:r>
        <w:t>” coalition led by the paramilitary Rapid Support Forces (RSF).</w:t>
      </w:r>
      <w:r>
        <w:t xml:space="preserve"> </w:t>
      </w:r>
      <w:r>
        <w:t>Burhan announced on May 26 that arrangements were underway to launch an internal political dialogue to agree on how to complete a democratic transition, though concrete steps to prepare the domestic political climate have yet to follow.</w:t>
      </w:r>
      <w:r>
        <w:t xml:space="preserve"> </w:t>
      </w:r>
      <w:r>
        <w:t>Haavisto said that since taking office, he has conducted extensive regional consultations with heads of state, government leaders, and a broad spectrum of Sudanese political and civil actors.</w:t>
      </w:r>
      <w:r>
        <w:t xml:space="preserve"> </w:t>
      </w:r>
      <w:r>
        <w:t>He stated that these talks focused on the Sudanese people’s aspirations for their country’s future, adding that his efforts aim to encourage de-escalation to lower tensions and build trust among the warring parties.</w:t>
      </w:r>
      <w:r>
        <w:t xml:space="preserve"> </w:t>
      </w:r>
      <w:r>
        <w:t>The envoy reaffirmed the United Nations’ commitment to supporting Sudan’s unity, territorial integrity, and sovereignty.</w:t>
      </w:r>
      <w:r>
        <w:t xml:space="preserve"> </w:t>
      </w:r>
      <w:r>
        <w:t>“I am committed to engaging with all Sudanese partners to make progress on both the security and political tracks to settle differences and reach a consensus,” Haavisto added.</w:t>
      </w:r>
      <w:r>
        <w:t xml:space="preserve"> </w:t>
      </w:r>
      <w:r>
        <w:t>Sudan has been mired in political paralysis since October 2021, when Burhan led a military coup that ousted the civilian-led transitional government formed after the popular uprising against former President Omar al-Bashir. The stalled transition and subsequent friction over the integration of the RSF into the regular army culminated in a devastating war between the military and the paramilitary group in April 2023.</w:t>
      </w:r>
    </w:p>
    <w:p w14:paraId="3E0D70BB" w14:textId="23DE3907" w:rsidR="00F34CB3" w:rsidRDefault="00F34CB3" w:rsidP="00F34CB3">
      <w:pPr>
        <w:pStyle w:val="ListParagraph"/>
        <w:numPr>
          <w:ilvl w:val="0"/>
          <w:numId w:val="3"/>
        </w:numPr>
        <w:spacing w:line="276" w:lineRule="auto"/>
      </w:pPr>
      <w:bookmarkStart w:id="19" w:name="_Toc231829880"/>
      <w:r w:rsidRPr="00F34CB3">
        <w:rPr>
          <w:rStyle w:val="Heading2Char"/>
        </w:rPr>
        <w:t>Sudan condemns attacks on Kuwait and Bahrain, backs sovereignty measures</w:t>
      </w:r>
      <w:bookmarkEnd w:id="19"/>
      <w:r>
        <w:t xml:space="preserve"> – </w:t>
      </w:r>
      <w:hyperlink r:id="rId22" w:history="1">
        <w:r w:rsidRPr="00F34CB3">
          <w:rPr>
            <w:rStyle w:val="Hyperlink"/>
          </w:rPr>
          <w:t>Sudan Tribune</w:t>
        </w:r>
      </w:hyperlink>
      <w:r>
        <w:t xml:space="preserve"> </w:t>
      </w:r>
    </w:p>
    <w:p w14:paraId="6948B7D8" w14:textId="5C042761" w:rsidR="00F34CB3" w:rsidRDefault="00F34CB3" w:rsidP="00F34CB3">
      <w:pPr>
        <w:spacing w:line="276" w:lineRule="auto"/>
      </w:pPr>
      <w:r>
        <w:t>Sudan’s foreign ministry on Saturday condemned recent attacks on Kuwait and Bahrain, declaring Khartoum’s support for any measures taken by the two Gulf nations to protect their sovereignty.</w:t>
      </w:r>
      <w:r>
        <w:t xml:space="preserve"> </w:t>
      </w:r>
      <w:r>
        <w:t xml:space="preserve">Kuwait’s airport was subjected to an attack, marking the second such incident in less than a week, while locations in Bahrain were also targeted. Meanwhile, Iran announced it had targeted American bases following U.S. military strikes on Iranian radar sites on </w:t>
      </w:r>
      <w:proofErr w:type="spellStart"/>
      <w:r>
        <w:t>Qeshm</w:t>
      </w:r>
      <w:proofErr w:type="spellEnd"/>
      <w:r>
        <w:t xml:space="preserve"> Island.</w:t>
      </w:r>
      <w:r>
        <w:t xml:space="preserve"> </w:t>
      </w:r>
      <w:r>
        <w:t>The Sudanese foreign ministry said in a statement that it “condemns and denounces in the strongest terms the attacks that targeted Kuwait and Bahrain, which represent an unacceptable violation of their sovereignty, security, and territorial integrity.”</w:t>
      </w:r>
      <w:r>
        <w:t xml:space="preserve"> </w:t>
      </w:r>
      <w:r>
        <w:t>The ministry added that both Kuwait and Bahrain possess a legitimate right to take necessary measures to protect their security and territorial integrity in accordance with international law and the United Nations Charter.</w:t>
      </w:r>
      <w:r>
        <w:t xml:space="preserve"> </w:t>
      </w:r>
      <w:r>
        <w:t xml:space="preserve">The attacks on Kuwait and Bahrain have raised fears of reigniting a regional conflict shortly after a brief period of </w:t>
      </w:r>
      <w:proofErr w:type="gramStart"/>
      <w:r>
        <w:t>calm, and</w:t>
      </w:r>
      <w:proofErr w:type="gramEnd"/>
      <w:r>
        <w:t xml:space="preserve"> are expected to increase anxieties over a potential closure of the Strait of Hormuz, a vital artery for international trade.</w:t>
      </w:r>
      <w:r>
        <w:t xml:space="preserve"> </w:t>
      </w:r>
      <w:r>
        <w:t>The Sudanese statement noted that the assaults constitute a clear breach of international law principles and represent a direct threat to the security and stability of both nations and the wider region.</w:t>
      </w:r>
      <w:r>
        <w:t xml:space="preserve"> </w:t>
      </w:r>
      <w:r>
        <w:t xml:space="preserve">The ministry further stated that these hostile actions undermine regional and international efforts to de-escalate tensions and spare the </w:t>
      </w:r>
      <w:proofErr w:type="gramStart"/>
      <w:r>
        <w:t>region</w:t>
      </w:r>
      <w:proofErr w:type="gramEnd"/>
      <w:r>
        <w:t xml:space="preserve"> further conflict.</w:t>
      </w:r>
      <w:r>
        <w:t xml:space="preserve"> </w:t>
      </w:r>
      <w:r>
        <w:t xml:space="preserve">Sudan affirmed its full solidarity with both </w:t>
      </w:r>
      <w:r>
        <w:lastRenderedPageBreak/>
        <w:t>countries against any threats to their security, renewing Khartoum’s rejection of all hostile acts targeting civilians, vital infrastructure, or state stability.</w:t>
      </w:r>
    </w:p>
    <w:p w14:paraId="06FCD3DD" w14:textId="77777777" w:rsidR="00F56CB8" w:rsidRDefault="0031092A" w:rsidP="00991D22">
      <w:pPr>
        <w:spacing w:line="276" w:lineRule="auto"/>
      </w:pPr>
      <w:r>
        <w:t>________________________________________________________________________</w:t>
      </w:r>
    </w:p>
    <w:p w14:paraId="3C627372" w14:textId="77777777" w:rsidR="00F56CB8" w:rsidRDefault="0031092A" w:rsidP="00991D22">
      <w:pPr>
        <w:spacing w:line="276" w:lineRule="auto"/>
        <w:outlineLvl w:val="0"/>
        <w:rPr>
          <w:rFonts w:eastAsia="DengXian Light" w:cs="Times New Roman"/>
          <w:b/>
          <w:bCs/>
          <w:color w:val="2F5496"/>
          <w:szCs w:val="24"/>
          <w:u w:val="single"/>
        </w:rPr>
      </w:pPr>
      <w:bookmarkStart w:id="20" w:name="_Toc231829881"/>
      <w:r>
        <w:rPr>
          <w:rFonts w:eastAsia="DengXian Light" w:cs="Times New Roman"/>
          <w:b/>
          <w:bCs/>
          <w:color w:val="2F5496"/>
          <w:szCs w:val="24"/>
          <w:u w:val="single"/>
        </w:rPr>
        <w:t>Gulf Region and the Middle East</w:t>
      </w:r>
      <w:bookmarkEnd w:id="20"/>
    </w:p>
    <w:p w14:paraId="27F3B834" w14:textId="77777777" w:rsidR="00F56CB8" w:rsidRDefault="0031092A" w:rsidP="00991D22">
      <w:pPr>
        <w:pStyle w:val="Heading2"/>
        <w:spacing w:line="276" w:lineRule="auto"/>
      </w:pPr>
      <w:bookmarkStart w:id="21" w:name="_Toc231829882"/>
      <w:r>
        <w:t>Egypt</w:t>
      </w:r>
      <w:bookmarkEnd w:id="21"/>
    </w:p>
    <w:p w14:paraId="2A3852E2" w14:textId="5C1F962C" w:rsidR="004A6530" w:rsidRDefault="004A6530" w:rsidP="004A6530">
      <w:pPr>
        <w:pStyle w:val="ListParagraph"/>
        <w:numPr>
          <w:ilvl w:val="0"/>
          <w:numId w:val="3"/>
        </w:numPr>
        <w:spacing w:line="276" w:lineRule="auto"/>
      </w:pPr>
      <w:bookmarkStart w:id="22" w:name="_Toc231829883"/>
      <w:r w:rsidRPr="004A6530">
        <w:rPr>
          <w:rStyle w:val="Heading2Char"/>
        </w:rPr>
        <w:t>Egypt condemns deadly strike on Lebanese army patrol, warns against regional escalation</w:t>
      </w:r>
      <w:bookmarkEnd w:id="22"/>
      <w:r>
        <w:t xml:space="preserve"> – </w:t>
      </w:r>
      <w:hyperlink r:id="rId23" w:history="1">
        <w:r w:rsidRPr="004A6530">
          <w:rPr>
            <w:rStyle w:val="Hyperlink"/>
          </w:rPr>
          <w:t>Middle East Monitor</w:t>
        </w:r>
      </w:hyperlink>
      <w:r>
        <w:t xml:space="preserve"> </w:t>
      </w:r>
    </w:p>
    <w:p w14:paraId="5B3D7881" w14:textId="41FD9E3C" w:rsidR="00246735" w:rsidRDefault="004A6530" w:rsidP="004A6530">
      <w:pPr>
        <w:spacing w:line="276" w:lineRule="auto"/>
      </w:pPr>
      <w:r>
        <w:t>Egypt has strongly condemned an Israeli strike that targeted a Lebanese army patrol, killing two officers and a soldier, describing the incident as a dangerous escalation and a violation of Lebanon’s sovereignty.</w:t>
      </w:r>
      <w:r>
        <w:t xml:space="preserve"> </w:t>
      </w:r>
      <w:r>
        <w:t xml:space="preserve">In a statement issued on Sunday, Egypt’s Foreign Ministry said it was following developments in Lebanon with grave concern and </w:t>
      </w:r>
      <w:proofErr w:type="spellStart"/>
      <w:r>
        <w:t>criticised</w:t>
      </w:r>
      <w:proofErr w:type="spellEnd"/>
      <w:r>
        <w:t xml:space="preserve"> the continued Israeli attacks on Lebanese territory.</w:t>
      </w:r>
      <w:r>
        <w:t xml:space="preserve"> </w:t>
      </w:r>
      <w:r>
        <w:t>Egypt called on the international community to take action to halt the Israeli repeated violations and to ensure respect for Lebanon’s sovereignty and territorial integrity.</w:t>
      </w:r>
      <w:r>
        <w:t xml:space="preserve"> </w:t>
      </w:r>
      <w:r>
        <w:t xml:space="preserve">The ministry warned that continued military escalation could further </w:t>
      </w:r>
      <w:proofErr w:type="spellStart"/>
      <w:r>
        <w:t>destabilise</w:t>
      </w:r>
      <w:proofErr w:type="spellEnd"/>
      <w:r>
        <w:t xml:space="preserve"> the region at a time of mounting security challenges across the Middle East.</w:t>
      </w:r>
      <w:r>
        <w:t xml:space="preserve"> </w:t>
      </w:r>
      <w:r>
        <w:t>Cairo also stressed the importance of supporting regional and international efforts aimed at de-escalation and preventing the conflict from expanding beyond its current boundaries.</w:t>
      </w:r>
      <w:r>
        <w:t xml:space="preserve"> </w:t>
      </w:r>
      <w:r>
        <w:t>The statement reaffirmed Egypt’s support for Lebanon’s unity, sovereignty and state institutions, while rejecting any actions targeting Lebanese territory or official institutions.</w:t>
      </w:r>
      <w:r>
        <w:t xml:space="preserve"> </w:t>
      </w:r>
      <w:r>
        <w:t>Egypt further called for a full Israeli withdrawal from Lebanese territory and urged the implementation of UN Security Council Resolution 1701 in its entirety.</w:t>
      </w:r>
      <w:r>
        <w:t xml:space="preserve"> </w:t>
      </w:r>
      <w:r>
        <w:t>The resolution, adopted after the 2006 war between Israel and Hezbollah, calls for a cessation of hostilities, respect for the Blue Line separating Lebanon and Israel, and the preservation of Lebanese sovereignty.</w:t>
      </w:r>
      <w:r>
        <w:t xml:space="preserve"> </w:t>
      </w:r>
      <w:r>
        <w:t xml:space="preserve">The Egyptian statement comes amid renewed tensions along the </w:t>
      </w:r>
      <w:proofErr w:type="gramStart"/>
      <w:r>
        <w:t>Lebanese-Israeli</w:t>
      </w:r>
      <w:proofErr w:type="gramEnd"/>
      <w:r>
        <w:t xml:space="preserve"> border, where exchanges of fire and military operations have continued despite ceasefire arrangements.</w:t>
      </w:r>
    </w:p>
    <w:p w14:paraId="25329785" w14:textId="32AA6E0E" w:rsidR="00021B97" w:rsidRDefault="00021B97" w:rsidP="00021B97">
      <w:pPr>
        <w:pStyle w:val="ListParagraph"/>
        <w:numPr>
          <w:ilvl w:val="0"/>
          <w:numId w:val="3"/>
        </w:numPr>
        <w:spacing w:line="276" w:lineRule="auto"/>
      </w:pPr>
      <w:bookmarkStart w:id="23" w:name="_Toc231829884"/>
      <w:r w:rsidRPr="00021B97">
        <w:rPr>
          <w:rStyle w:val="Heading2Char"/>
        </w:rPr>
        <w:t>Egypt and Iran hold talks after attack on Israel</w:t>
      </w:r>
      <w:bookmarkEnd w:id="23"/>
      <w:r>
        <w:t xml:space="preserve"> – </w:t>
      </w:r>
      <w:hyperlink r:id="rId24" w:history="1">
        <w:r w:rsidRPr="00021B97">
          <w:rPr>
            <w:rStyle w:val="Hyperlink"/>
          </w:rPr>
          <w:t>Middle East Monitor</w:t>
        </w:r>
      </w:hyperlink>
      <w:r>
        <w:t xml:space="preserve"> </w:t>
      </w:r>
    </w:p>
    <w:p w14:paraId="5950A60E" w14:textId="7F02D670" w:rsidR="00021B97" w:rsidRDefault="00021B97" w:rsidP="00021B97">
      <w:pPr>
        <w:spacing w:line="276" w:lineRule="auto"/>
      </w:pPr>
      <w:r>
        <w:t>Egyptian Foreign Minister Badr Abdelatty and his Iranian counterpart Abbas Araghchi held a phone call on Sunday to discuss regional developments, according to Iran’s ISNA news agency.</w:t>
      </w:r>
      <w:r>
        <w:t xml:space="preserve"> </w:t>
      </w:r>
      <w:r>
        <w:t>The talks came amid escalating tensions after Iran launched another missile attack on Israel, following earlier warnings that it would respond to what it described as Israeli attacks on Lebanon and the bombing of Beirut’s southern suburbs.</w:t>
      </w:r>
      <w:r>
        <w:t xml:space="preserve"> </w:t>
      </w:r>
      <w:r>
        <w:t xml:space="preserve">According to the Iranian agency, Araghchi discussed with </w:t>
      </w:r>
      <w:proofErr w:type="spellStart"/>
      <w:r>
        <w:t>Abdelatty</w:t>
      </w:r>
      <w:proofErr w:type="spellEnd"/>
      <w:r>
        <w:t xml:space="preserve"> recent regional developments, Iran’s response to attacks by the “Zionist entity” on Lebanon, and what Tehran described as repeated violations of ceasefire agreements on all fronts.</w:t>
      </w:r>
      <w:r>
        <w:t xml:space="preserve"> </w:t>
      </w:r>
      <w:r>
        <w:t xml:space="preserve">Earlier, Iran’s Islamic Revolutionary Guard Corps (IRGC) said it had targeted Israel’s Ramat David Air Base in </w:t>
      </w:r>
      <w:r>
        <w:lastRenderedPageBreak/>
        <w:t xml:space="preserve">response to what it called repeated crimes in southern Lebanon, as well as the killing and forced displacement of residents in the </w:t>
      </w:r>
      <w:proofErr w:type="spellStart"/>
      <w:r>
        <w:t>Tyre</w:t>
      </w:r>
      <w:proofErr w:type="spellEnd"/>
      <w:r>
        <w:t xml:space="preserve"> and </w:t>
      </w:r>
      <w:proofErr w:type="spellStart"/>
      <w:r>
        <w:t>Nabatieh</w:t>
      </w:r>
      <w:proofErr w:type="spellEnd"/>
      <w:r>
        <w:t xml:space="preserve"> regions and other areas, including Beirut’s southern suburbs.</w:t>
      </w:r>
      <w:r>
        <w:t xml:space="preserve"> </w:t>
      </w:r>
      <w:r>
        <w:t>The IRGC said the operation was “only a warning shot” and warned that any further attacks would trigger a broader response targeting “all American-Zionist objectives” across the region.</w:t>
      </w:r>
    </w:p>
    <w:p w14:paraId="6033FF87" w14:textId="50C4BB85" w:rsidR="009D2E26" w:rsidRDefault="009D2E26" w:rsidP="00CD3971">
      <w:pPr>
        <w:pStyle w:val="Heading2"/>
      </w:pPr>
      <w:bookmarkStart w:id="24" w:name="_Toc231829885"/>
      <w:r>
        <w:t>Yemen</w:t>
      </w:r>
      <w:bookmarkEnd w:id="24"/>
    </w:p>
    <w:p w14:paraId="0A65F2B7" w14:textId="1BC3C6B6" w:rsidR="009D2E26" w:rsidRDefault="009D2E26" w:rsidP="00CD3971">
      <w:pPr>
        <w:pStyle w:val="ListParagraph"/>
        <w:numPr>
          <w:ilvl w:val="0"/>
          <w:numId w:val="3"/>
        </w:numPr>
        <w:spacing w:line="276" w:lineRule="auto"/>
      </w:pPr>
      <w:bookmarkStart w:id="25" w:name="_Toc231829886"/>
      <w:r w:rsidRPr="00CF7A2D">
        <w:rPr>
          <w:rStyle w:val="Heading2Char"/>
        </w:rPr>
        <w:t>Houthis declare ‘total’ ban on Israeli maritime navigation in Red Sea</w:t>
      </w:r>
      <w:bookmarkEnd w:id="25"/>
      <w:r w:rsidR="00CD3971">
        <w:t xml:space="preserve"> – </w:t>
      </w:r>
      <w:hyperlink r:id="rId25" w:history="1">
        <w:r w:rsidR="00CD3971" w:rsidRPr="00CF7A2D">
          <w:rPr>
            <w:rStyle w:val="Hyperlink"/>
          </w:rPr>
          <w:t>Middle Ea</w:t>
        </w:r>
        <w:r w:rsidR="00CF7A2D" w:rsidRPr="00CF7A2D">
          <w:rPr>
            <w:rStyle w:val="Hyperlink"/>
          </w:rPr>
          <w:t>st Monitor</w:t>
        </w:r>
      </w:hyperlink>
    </w:p>
    <w:p w14:paraId="03423369" w14:textId="685488A6" w:rsidR="009D2E26" w:rsidRDefault="009D2E26" w:rsidP="009D2E26">
      <w:pPr>
        <w:spacing w:line="276" w:lineRule="auto"/>
      </w:pPr>
      <w:r>
        <w:t>Yemen’s Houthi group said on Monday that they will impose “a complete and total ban” on Israeli maritime navigation in the Red Sea, stating that Israeli-linked vessels in the waterway will again be targeted, Anadolu reports.</w:t>
      </w:r>
      <w:r w:rsidR="00CD3971">
        <w:t xml:space="preserve"> </w:t>
      </w:r>
      <w:r>
        <w:t>In a statement, the group said it carried out a missile attacks targeting sensitive Israeli targets in the Jaffa region, claiming that “the missile strikes achieved their objectives with precision.”</w:t>
      </w:r>
      <w:r w:rsidR="00CD3971">
        <w:t xml:space="preserve"> </w:t>
      </w:r>
      <w:r>
        <w:t>The missile attacks on Israel came in response to Israeli aggression in Iran, Palestine, Lebanon, Iraq, and Yemen, the group said.</w:t>
      </w:r>
      <w:r w:rsidR="00CD3971">
        <w:t xml:space="preserve"> </w:t>
      </w:r>
      <w:r>
        <w:t xml:space="preserve">“We affirm that we will respond to escalation with escalation, and our military operations will intensify in accordance </w:t>
      </w:r>
      <w:proofErr w:type="gramStart"/>
      <w:r>
        <w:t>to</w:t>
      </w:r>
      <w:proofErr w:type="gramEnd"/>
      <w:r>
        <w:t xml:space="preserve"> the field developments, the battle, and in conjunction with the axis of Jihad and resistance,” it said.</w:t>
      </w:r>
      <w:r w:rsidR="00CD3971">
        <w:t xml:space="preserve"> </w:t>
      </w:r>
      <w:r>
        <w:t>The Yemeni group “will not stand idly by in the face of the unjust siege imposed on our people and the peoples of the axis of jihad and resistance in Palestine, Gaza, Iran, Lebanon, and Iraq,” the statement added.</w:t>
      </w:r>
      <w:r>
        <w:t xml:space="preserve"> </w:t>
      </w:r>
      <w:r>
        <w:t>Earlier in the day, Israel temporarily closed its airspace after intercepting a missile launched from Yemen, according to Israel’s Channel 12.</w:t>
      </w:r>
      <w:r>
        <w:t xml:space="preserve"> </w:t>
      </w:r>
      <w:r>
        <w:t>The developments came after Iran launched several missile barrages toward northern Israel late Sunday following an Israeli airstrike on Beirut’s southern suburbs.</w:t>
      </w:r>
      <w:r>
        <w:t xml:space="preserve"> </w:t>
      </w:r>
      <w:r>
        <w:t>Israel later launched strikes on western and central Iran, with explosions reported in several Iranian cities including Tehran, Isfahan, and Tabriz.</w:t>
      </w:r>
    </w:p>
    <w:p w14:paraId="14626412" w14:textId="77777777" w:rsidR="00F56CB8" w:rsidRDefault="0031092A" w:rsidP="00991D22">
      <w:pPr>
        <w:pStyle w:val="Heading2"/>
        <w:spacing w:line="276" w:lineRule="auto"/>
      </w:pPr>
      <w:bookmarkStart w:id="26" w:name="_Toc231829887"/>
      <w:r>
        <w:t>Iran</w:t>
      </w:r>
      <w:bookmarkEnd w:id="26"/>
    </w:p>
    <w:p w14:paraId="2D55EB4E" w14:textId="74B578A1" w:rsidR="00126282" w:rsidRDefault="00126282" w:rsidP="00126282">
      <w:pPr>
        <w:pStyle w:val="ListParagraph"/>
        <w:numPr>
          <w:ilvl w:val="0"/>
          <w:numId w:val="3"/>
        </w:numPr>
        <w:spacing w:line="276" w:lineRule="auto"/>
      </w:pPr>
      <w:bookmarkStart w:id="27" w:name="_Toc231829888"/>
      <w:r w:rsidRPr="00126282">
        <w:rPr>
          <w:rStyle w:val="Heading2Char"/>
        </w:rPr>
        <w:t>Tehran says Israeli strikes on Iran ‘fully coordinated’ with US</w:t>
      </w:r>
      <w:bookmarkEnd w:id="27"/>
      <w:r>
        <w:t xml:space="preserve"> – </w:t>
      </w:r>
      <w:hyperlink r:id="rId26" w:history="1">
        <w:r w:rsidRPr="00126282">
          <w:rPr>
            <w:rStyle w:val="Hyperlink"/>
          </w:rPr>
          <w:t>Middle East Monitor</w:t>
        </w:r>
      </w:hyperlink>
      <w:r>
        <w:t xml:space="preserve"> </w:t>
      </w:r>
    </w:p>
    <w:p w14:paraId="1BCACFE7" w14:textId="386B4789" w:rsidR="00126282" w:rsidRDefault="00126282" w:rsidP="00126282">
      <w:pPr>
        <w:spacing w:line="276" w:lineRule="auto"/>
      </w:pPr>
      <w:r>
        <w:t>Iran said Monday a recent wave of Israeli strikes against the country was “fully coordinated” with the US Central Command (CENTCOM), Anadolu reports.</w:t>
      </w:r>
      <w:r>
        <w:t xml:space="preserve"> </w:t>
      </w:r>
      <w:r>
        <w:t>“The direct responsibility of the United States for the actions of the Zionist regime is clear, and the consequences of escalating tensions will also fall on the United States,” Foreign</w:t>
      </w:r>
      <w:r>
        <w:t xml:space="preserve"> </w:t>
      </w:r>
      <w:r>
        <w:t xml:space="preserve">Ministry spokesman Esmaeil </w:t>
      </w:r>
      <w:proofErr w:type="spellStart"/>
      <w:r>
        <w:t>Baqaei</w:t>
      </w:r>
      <w:proofErr w:type="spellEnd"/>
      <w:r>
        <w:t xml:space="preserve"> told a news briefing cited by the state news agency IRNA. However, Israel’s Army Radio, citing an unnamed military official, said all attacks on Iran “so far are Israeli only.”</w:t>
      </w:r>
      <w:r>
        <w:t xml:space="preserve"> </w:t>
      </w:r>
      <w:r>
        <w:t>The official claimed that the US helped Israel to only intercept “some Iranian missiles.”</w:t>
      </w:r>
      <w:r>
        <w:t xml:space="preserve"> </w:t>
      </w:r>
      <w:r>
        <w:t xml:space="preserve">Israel is “preparing for several days of fighting in Iran at least, as </w:t>
      </w:r>
      <w:r>
        <w:lastRenderedPageBreak/>
        <w:t>well as the possibility of a long-term return to fighting,” he added.</w:t>
      </w:r>
      <w:r>
        <w:t xml:space="preserve"> </w:t>
      </w:r>
      <w:r>
        <w:t>Tensions escalated on Sunday when Israel bombed the Lebanese capital Beirut despite an ongoing ceasefire, prompting Iran to launch missiles at northern Israel in retaliation, with Israel responding with several waves of airstrikes against Iran.</w:t>
      </w:r>
      <w:r>
        <w:t xml:space="preserve"> </w:t>
      </w:r>
      <w:r>
        <w:t xml:space="preserve">“The US will be responsible for the ceasefire violation in Lebanon,” </w:t>
      </w:r>
      <w:proofErr w:type="spellStart"/>
      <w:r>
        <w:t>Baqaei</w:t>
      </w:r>
      <w:proofErr w:type="spellEnd"/>
      <w:r>
        <w:t xml:space="preserve"> said.</w:t>
      </w:r>
      <w:r>
        <w:t xml:space="preserve"> </w:t>
      </w:r>
      <w:r>
        <w:t>He added that Tehran continues to manage the situation in field and diplomacy, saying Tel Aviv “does not believe in any diplomatic process that could lead to peace in the region.”</w:t>
      </w:r>
      <w:r>
        <w:t xml:space="preserve"> </w:t>
      </w:r>
      <w:r>
        <w:t>The Iranian spokesman said a weekend visit to Iran by Pakistan’s Interior Minister Mohsin Naqvi was intended to help continue stalled talks between the US and Iran.</w:t>
      </w:r>
      <w:r>
        <w:t xml:space="preserve"> </w:t>
      </w:r>
      <w:r>
        <w:t xml:space="preserve">Iran’s frozen funds will be part of any potential deal with US, </w:t>
      </w:r>
      <w:proofErr w:type="spellStart"/>
      <w:r>
        <w:t>Baqaei</w:t>
      </w:r>
      <w:proofErr w:type="spellEnd"/>
      <w:r>
        <w:t xml:space="preserve"> reiterated.</w:t>
      </w:r>
      <w:r>
        <w:t xml:space="preserve"> </w:t>
      </w:r>
      <w:r>
        <w:t>“IAEA Director General (Rafael Grossi)’s approach to the Iran case is political, irresponsible,” he said.</w:t>
      </w:r>
      <w:r>
        <w:t xml:space="preserve"> </w:t>
      </w:r>
      <w:r>
        <w:t>The region has been on edge since the US and Israel launched airstrikes on Iran in late February, triggering Iranian retaliation on Israel and other regional countries hosting US assets.</w:t>
      </w:r>
      <w:r>
        <w:t xml:space="preserve"> </w:t>
      </w:r>
      <w:r>
        <w:t>A temporary ceasefire was reached on April 8 through Pakistani mediation, but negotiations later stalled amid disputes over its implementation and subsequent regional developments.</w:t>
      </w:r>
    </w:p>
    <w:p w14:paraId="1829215A" w14:textId="373B5E55" w:rsidR="008B1A87" w:rsidRDefault="008B1A87" w:rsidP="00236546">
      <w:pPr>
        <w:pStyle w:val="ListParagraph"/>
        <w:numPr>
          <w:ilvl w:val="0"/>
          <w:numId w:val="3"/>
        </w:numPr>
        <w:spacing w:line="276" w:lineRule="auto"/>
      </w:pPr>
      <w:bookmarkStart w:id="28" w:name="_Toc231829889"/>
      <w:r w:rsidRPr="00236546">
        <w:rPr>
          <w:rStyle w:val="Heading2Char"/>
        </w:rPr>
        <w:t xml:space="preserve">Iran </w:t>
      </w:r>
      <w:proofErr w:type="gramStart"/>
      <w:r w:rsidRPr="00236546">
        <w:rPr>
          <w:rStyle w:val="Heading2Char"/>
        </w:rPr>
        <w:t>says</w:t>
      </w:r>
      <w:proofErr w:type="gramEnd"/>
      <w:r w:rsidRPr="00236546">
        <w:rPr>
          <w:rStyle w:val="Heading2Char"/>
        </w:rPr>
        <w:t xml:space="preserve"> US naval blockade, support for Israel make American, Israeli assets ‘legitimate targets’</w:t>
      </w:r>
      <w:bookmarkEnd w:id="28"/>
      <w:r w:rsidR="00236546">
        <w:t xml:space="preserve"> – </w:t>
      </w:r>
      <w:hyperlink r:id="rId27" w:history="1">
        <w:r w:rsidR="00236546" w:rsidRPr="00236546">
          <w:rPr>
            <w:rStyle w:val="Hyperlink"/>
          </w:rPr>
          <w:t>Middle East Monitor</w:t>
        </w:r>
      </w:hyperlink>
      <w:r w:rsidR="00236546">
        <w:t xml:space="preserve"> </w:t>
      </w:r>
    </w:p>
    <w:p w14:paraId="3EA22153" w14:textId="28D351DE" w:rsidR="008B1A87" w:rsidRDefault="008B1A87" w:rsidP="008B1A87">
      <w:pPr>
        <w:spacing w:line="276" w:lineRule="auto"/>
      </w:pPr>
      <w:r>
        <w:t>Iranian Parliament Speaker Mohammad Bagher Qalibaf said Sunday that the US naval blockade against Iran and Washington’s support for Israel have turned American and Israeli bases and interests in the region into “legitimate targets,” Anadolu reports.</w:t>
      </w:r>
      <w:r w:rsidR="00236546">
        <w:t xml:space="preserve"> </w:t>
      </w:r>
      <w:r>
        <w:t xml:space="preserve">In a post on the US social media company X following an Israeli airstrike on Beirut’s southern suburbs that killed at least two people and injured 11 others, </w:t>
      </w:r>
      <w:proofErr w:type="spellStart"/>
      <w:r>
        <w:t>Qalibaf</w:t>
      </w:r>
      <w:proofErr w:type="spellEnd"/>
      <w:r>
        <w:t xml:space="preserve"> accused the US of enabling the Israeli assaults.</w:t>
      </w:r>
      <w:r w:rsidR="00236546">
        <w:t xml:space="preserve"> </w:t>
      </w:r>
      <w:r>
        <w:t>“The naval blockade against the Iranian nation and America’s green light today to the Zionist regime (Israel) turn American and regime bases and assets in the region into legitimate targets,” he wrote.</w:t>
      </w:r>
      <w:r w:rsidR="00236546">
        <w:t xml:space="preserve"> </w:t>
      </w:r>
      <w:r>
        <w:t>“Our armed forces are always ready to respond,” he added.</w:t>
      </w:r>
      <w:r>
        <w:t xml:space="preserve"> </w:t>
      </w:r>
      <w:proofErr w:type="spellStart"/>
      <w:r>
        <w:t>Qalibaf</w:t>
      </w:r>
      <w:proofErr w:type="spellEnd"/>
      <w:r>
        <w:t xml:space="preserve"> also accused the US and Israel of violating ceasefire arrangements and rejecting diplomatic solutions.</w:t>
      </w:r>
      <w:r>
        <w:t xml:space="preserve"> </w:t>
      </w:r>
      <w:r>
        <w:t>“They are neither committed to a ceasefire nor believe in dialogue,” he said, adding that Tel Aviv and Washington “only understand the language of force.”</w:t>
      </w:r>
      <w:r>
        <w:t xml:space="preserve"> </w:t>
      </w:r>
      <w:r>
        <w:t>The Israeli army claimed that airstrikes in Beirut targeted a Hezbollah infrastructure facility in the area.</w:t>
      </w:r>
      <w:r>
        <w:t xml:space="preserve"> </w:t>
      </w:r>
      <w:r>
        <w:t>Israel’s public broadcaster KAN said Israel informed the US of the attack before its aircraft bombed the area.</w:t>
      </w:r>
      <w:r>
        <w:t xml:space="preserve"> </w:t>
      </w:r>
      <w:r>
        <w:t>Sunday’s strikes were the first in the Lebanese capital since a ceasefire was extended on June 3 following US-mediated talks between Israel and Lebanon in Washington.</w:t>
      </w:r>
      <w:r>
        <w:t xml:space="preserve"> </w:t>
      </w:r>
      <w:r>
        <w:t>Israel has continued carrying out airstrikes in Lebanon since a Hezbollah cross-border attack in early March, killing over 3,600 people and wounding more than 11,000 others since March 2.</w:t>
      </w:r>
      <w:r>
        <w:t xml:space="preserve"> </w:t>
      </w:r>
      <w:r>
        <w:t>Tensions in the Middle East have escalated since the US and Israel launched strikes on Iran on Feb. 28. Tehran retaliated with attacks targeting Israel and US allies in the Gulf, alongside the closure of the Strait of Hormuz.</w:t>
      </w:r>
      <w:r>
        <w:t xml:space="preserve"> </w:t>
      </w:r>
      <w:r>
        <w:t xml:space="preserve">A ceasefire took effect on April 8 through Pakistani mediation, but subsequent talks in Islamabad failed to produce a lasting </w:t>
      </w:r>
      <w:r>
        <w:lastRenderedPageBreak/>
        <w:t>agreement.</w:t>
      </w:r>
      <w:r>
        <w:t xml:space="preserve"> </w:t>
      </w:r>
      <w:r>
        <w:t>Following stalled negotiations mediated by Islamabad, the US has imposed a blockade on Iranian ports since April 13, including those located along the strategic Strait of Hormuz.</w:t>
      </w:r>
    </w:p>
    <w:p w14:paraId="552FAE31" w14:textId="42A609CA" w:rsidR="001A78CE" w:rsidRDefault="001A78CE" w:rsidP="001A78CE">
      <w:pPr>
        <w:pStyle w:val="ListParagraph"/>
        <w:numPr>
          <w:ilvl w:val="0"/>
          <w:numId w:val="3"/>
        </w:numPr>
        <w:spacing w:line="276" w:lineRule="auto"/>
      </w:pPr>
      <w:bookmarkStart w:id="29" w:name="_Toc231829890"/>
      <w:r w:rsidRPr="001A78CE">
        <w:rPr>
          <w:rStyle w:val="Heading2Char"/>
        </w:rPr>
        <w:t>Israel started ‘dangerous game’ by attacking civilian targets, oil industries: Iran</w:t>
      </w:r>
      <w:bookmarkEnd w:id="29"/>
      <w:r>
        <w:t xml:space="preserve"> – </w:t>
      </w:r>
      <w:hyperlink r:id="rId28" w:history="1">
        <w:r w:rsidRPr="001A78CE">
          <w:rPr>
            <w:rStyle w:val="Hyperlink"/>
          </w:rPr>
          <w:t>Middle East Monitor</w:t>
        </w:r>
      </w:hyperlink>
      <w:r>
        <w:t xml:space="preserve"> </w:t>
      </w:r>
    </w:p>
    <w:p w14:paraId="2CD5631E" w14:textId="5DF0D32C" w:rsidR="001A78CE" w:rsidRDefault="001A78CE" w:rsidP="001A78CE">
      <w:pPr>
        <w:spacing w:line="276" w:lineRule="auto"/>
      </w:pPr>
      <w:r>
        <w:t>Iran’s Islamic Revolutionary Guard Corps (IRGC) said Monday Israel started “a dangerous game” by carrying out attacks against civilian targets and oil industries, Anadolu reports.</w:t>
      </w:r>
      <w:r>
        <w:t xml:space="preserve"> </w:t>
      </w:r>
      <w:r>
        <w:t>In a statement carried by the state broadcaster IRIB, the IRGC said it launched a missile attack “on similar industries” in Haifa in northern Israel “a few minutes ago” in retaliation for an Israeli attack on Iran’s Mahshahr petrochemical firm earlier in the day.</w:t>
      </w:r>
      <w:r>
        <w:t xml:space="preserve"> </w:t>
      </w:r>
      <w:r>
        <w:t>The IRGC warned the consequences of the current wave of escalation on the global economy will be “the responsibility of the main arsonist in this field, America.”</w:t>
      </w:r>
      <w:r>
        <w:t xml:space="preserve"> </w:t>
      </w:r>
      <w:r>
        <w:t>Earlier in the day, an Israeli airstrike targeted a petrochemical firm in southwestern Iran, causing partial damage to the industrial complex, Iranian officials said.</w:t>
      </w:r>
      <w:r>
        <w:t xml:space="preserve"> </w:t>
      </w:r>
      <w:r>
        <w:t>The attack came as sirens also sounded in several cities in Israel following missile launches by Tehran.</w:t>
      </w:r>
      <w:r>
        <w:t xml:space="preserve"> </w:t>
      </w:r>
      <w:r>
        <w:t>The region has been on edge since the US and Israel launched airstrikes on Iran in late February, triggering Iranian retaliation on Israel and other regional countries hosting US assets.</w:t>
      </w:r>
      <w:r>
        <w:t xml:space="preserve"> </w:t>
      </w:r>
      <w:r>
        <w:t>A temporary ceasefire was reached on April 8, but negotiations later stalled amid disputes over its implementation and subsequent regional developments.</w:t>
      </w:r>
    </w:p>
    <w:p w14:paraId="7996205B" w14:textId="77777777" w:rsidR="00F56CB8" w:rsidRDefault="0031092A" w:rsidP="00991D22">
      <w:pPr>
        <w:pStyle w:val="Heading2"/>
        <w:spacing w:line="276" w:lineRule="auto"/>
      </w:pPr>
      <w:bookmarkStart w:id="30" w:name="_Toc231829891"/>
      <w:r>
        <w:t>Israel</w:t>
      </w:r>
      <w:bookmarkEnd w:id="30"/>
      <w:r>
        <w:t xml:space="preserve"> </w:t>
      </w:r>
    </w:p>
    <w:p w14:paraId="277A5685" w14:textId="0B3F4DD9" w:rsidR="004B1448" w:rsidRDefault="004B1448" w:rsidP="004B1448">
      <w:pPr>
        <w:pStyle w:val="ListParagraph"/>
        <w:numPr>
          <w:ilvl w:val="0"/>
          <w:numId w:val="3"/>
        </w:numPr>
        <w:spacing w:line="276" w:lineRule="auto"/>
      </w:pPr>
      <w:bookmarkStart w:id="31" w:name="_Toc231829892"/>
      <w:r w:rsidRPr="004B1448">
        <w:rPr>
          <w:rStyle w:val="Heading2Char"/>
        </w:rPr>
        <w:t>Israel hits Tehran after Iran launches first missiles since ceasefire</w:t>
      </w:r>
      <w:bookmarkEnd w:id="31"/>
      <w:r>
        <w:t xml:space="preserve"> – </w:t>
      </w:r>
      <w:hyperlink r:id="rId29" w:history="1">
        <w:r w:rsidRPr="004B1448">
          <w:rPr>
            <w:rStyle w:val="Hyperlink"/>
          </w:rPr>
          <w:t>CGTN</w:t>
        </w:r>
      </w:hyperlink>
      <w:r>
        <w:t xml:space="preserve"> </w:t>
      </w:r>
    </w:p>
    <w:p w14:paraId="66815DB3" w14:textId="75E31864" w:rsidR="004B1448" w:rsidRDefault="004B1448" w:rsidP="004B1448">
      <w:pPr>
        <w:spacing w:line="276" w:lineRule="auto"/>
      </w:pPr>
      <w:r>
        <w:t>Explosions were heard in multiple Iranian cities, including Tehran, on Monday as the Israeli air force began a new wave of strikes across the country, according to Xinhua.</w:t>
      </w:r>
      <w:r>
        <w:t xml:space="preserve"> </w:t>
      </w:r>
      <w:r>
        <w:t xml:space="preserve">Iran launched several missiles towards Israel on Sunday evening and warned the latter not to retaliate, in the first such strikes since a ceasefire was reached in April. </w:t>
      </w:r>
      <w:r>
        <w:t xml:space="preserve"> </w:t>
      </w:r>
      <w:r>
        <w:t>The Israel Defense Forces (IDF) said in a statement that Iran fired 10 missiles towards Israel on Sunday night. The missiles triggered sirens across northern Israel. There were no immediate reports of injuries or damage. IDF Chief of Staff Eyal Zamir said the military "will strike the enemy with determination as soon as the order is given."</w:t>
      </w:r>
      <w:r>
        <w:t xml:space="preserve"> </w:t>
      </w:r>
      <w:r>
        <w:t>Iran's Islamic Revolution Guard Corps confirmed in a statement that it targeted Israel's Ramat David Airbase with ballistic missiles in response to its "widespread crimes" in Lebanon.</w:t>
      </w:r>
      <w:r>
        <w:t xml:space="preserve"> </w:t>
      </w:r>
      <w:r>
        <w:t>According to Iran's semi-official Fars News Agency, Chief Commander of Iran's Khatam al-</w:t>
      </w:r>
      <w:proofErr w:type="spellStart"/>
      <w:r>
        <w:t>Anbiya</w:t>
      </w:r>
      <w:proofErr w:type="spellEnd"/>
      <w:r>
        <w:t xml:space="preserve"> Central Headquarters Ali Abdollahi said Sunday night that if Israel expands its attacks on southern Lebanon and the </w:t>
      </w:r>
      <w:proofErr w:type="spellStart"/>
      <w:r>
        <w:t>Dahieh</w:t>
      </w:r>
      <w:proofErr w:type="spellEnd"/>
      <w:r>
        <w:t xml:space="preserve"> district south of Beirut, or responds to Iran's actions, it will face more "crushing and regret-inducing blows."</w:t>
      </w:r>
      <w:r>
        <w:t xml:space="preserve"> </w:t>
      </w:r>
      <w:r>
        <w:t xml:space="preserve">Iran's attacks came after Israel launched airstrikes on Beirut's southern suburbs earlier in the day, which Lebanon's Public Health Emergency Operations Center said killed at least two people and injured 20 others. The developments came despite </w:t>
      </w:r>
      <w:r>
        <w:lastRenderedPageBreak/>
        <w:t>Israel and Lebanon agreeing on Wednesday to implement a ceasefire following trilateral negotiations in Washington.</w:t>
      </w:r>
      <w:r>
        <w:t xml:space="preserve"> </w:t>
      </w:r>
      <w:r>
        <w:t>Following the latest flare-up, the IDF said it would continue to operate "across Lebanon" and intensify its operation against the Iran-backed militant group.</w:t>
      </w:r>
      <w:r>
        <w:t xml:space="preserve"> </w:t>
      </w:r>
      <w:r>
        <w:t>Trump seeks de-escalation</w:t>
      </w:r>
      <w:r>
        <w:t xml:space="preserve">: </w:t>
      </w:r>
      <w:r>
        <w:t>US President Donald Trump on Sunday urged Iran to stop launching missiles at Israel and return to negotiations. "What I would suggest to Iran: You've shot your missiles, that's enough," Trump told Fox News. "Get back to the table and make a deal."</w:t>
      </w:r>
      <w:r>
        <w:t xml:space="preserve"> </w:t>
      </w:r>
      <w:r>
        <w:t xml:space="preserve">Trump also claimed that Washington and Tehran had been close to reaching an agreement before Iran launched the missiles earlier in the day. </w:t>
      </w:r>
      <w:r>
        <w:t xml:space="preserve"> </w:t>
      </w:r>
      <w:r>
        <w:t>Trump and Israeli Prime Minister Benjamin Netanyahu spoke by phone on Sunday after Iran fired missile barrages at Israel in response to airstrikes in Beirut, Israel's state-owned Kan TV news reported. Neither Netanyahu's nor Trump's office immediately commented on the call.</w:t>
      </w:r>
      <w:r>
        <w:t xml:space="preserve"> </w:t>
      </w:r>
      <w:r>
        <w:t>Before the call, Trump told Israel's Channel 12 News that he would tell Netanyahu not to strike back because he did not want US-Iran ceasefire negotiations to collapse.</w:t>
      </w:r>
      <w:r>
        <w:t xml:space="preserve"> </w:t>
      </w:r>
      <w:r>
        <w:t>Regional countries close airspace</w:t>
      </w:r>
      <w:r>
        <w:t xml:space="preserve">: </w:t>
      </w:r>
      <w:r>
        <w:t>Amidst the renewed regional tensions, Iraq announced on Sunday night the temporary closure of its airspace to all flights for 72 hours as a precautionary measure. Syria said it had closed its southern air routes for 12 hours and suspended operations at Damascus International Airport.</w:t>
      </w:r>
      <w:r>
        <w:t xml:space="preserve"> </w:t>
      </w:r>
      <w:r>
        <w:t>According to Iran's semi-official Tasnim News Agency, Iran announced on Sunday night the closure of its western airspace until further notice. An IRNA report said that Iran also suspended flights at Imam Khomeini International Airport.</w:t>
      </w:r>
    </w:p>
    <w:p w14:paraId="3E6AA887" w14:textId="140B9755" w:rsidR="00F56CB8" w:rsidRDefault="00E9653E" w:rsidP="00991D22">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991D22">
      <w:pPr>
        <w:spacing w:line="276" w:lineRule="auto"/>
        <w:outlineLvl w:val="0"/>
        <w:rPr>
          <w:rFonts w:eastAsia="DengXian Light" w:cs="Times New Roman"/>
          <w:b/>
          <w:bCs/>
          <w:color w:val="2F5496"/>
          <w:szCs w:val="24"/>
          <w:u w:val="single"/>
        </w:rPr>
      </w:pPr>
      <w:bookmarkStart w:id="32" w:name="_Toc231829893"/>
      <w:r>
        <w:rPr>
          <w:rFonts w:eastAsia="DengXian Light" w:cs="Times New Roman"/>
          <w:b/>
          <w:bCs/>
          <w:color w:val="2F5496"/>
          <w:szCs w:val="24"/>
          <w:u w:val="single"/>
        </w:rPr>
        <w:t>Global Powers</w:t>
      </w:r>
      <w:bookmarkEnd w:id="32"/>
    </w:p>
    <w:p w14:paraId="767DE0F2" w14:textId="34814057" w:rsidR="00F56CB8" w:rsidRDefault="00E9653E" w:rsidP="00991D22">
      <w:pPr>
        <w:pStyle w:val="Heading2"/>
        <w:spacing w:line="276" w:lineRule="auto"/>
        <w:rPr>
          <w:lang w:eastAsia="zh-CN"/>
        </w:rPr>
      </w:pPr>
      <w:bookmarkStart w:id="33" w:name="_Toc231829894"/>
      <w:r>
        <w:rPr>
          <w:lang w:eastAsia="zh-CN"/>
        </w:rPr>
        <w:t>US</w:t>
      </w:r>
      <w:bookmarkEnd w:id="33"/>
      <w:r w:rsidR="0031092A">
        <w:rPr>
          <w:lang w:eastAsia="zh-CN"/>
        </w:rPr>
        <w:t xml:space="preserve"> </w:t>
      </w:r>
    </w:p>
    <w:p w14:paraId="383C6A66" w14:textId="6C1D67EA" w:rsidR="00C64648" w:rsidRDefault="00C64648" w:rsidP="00C64648">
      <w:pPr>
        <w:pStyle w:val="ListParagraph"/>
        <w:numPr>
          <w:ilvl w:val="0"/>
          <w:numId w:val="3"/>
        </w:numPr>
        <w:spacing w:line="276" w:lineRule="auto"/>
      </w:pPr>
      <w:bookmarkStart w:id="34" w:name="_Toc231829895"/>
      <w:r w:rsidRPr="00C64648">
        <w:rPr>
          <w:rStyle w:val="Heading2Char"/>
        </w:rPr>
        <w:t>Trump urges Tel Aviv, Tehran to halt fighting</w:t>
      </w:r>
      <w:bookmarkEnd w:id="34"/>
      <w:r>
        <w:t xml:space="preserve"> – </w:t>
      </w:r>
      <w:hyperlink r:id="rId30" w:history="1">
        <w:r w:rsidRPr="00C64648">
          <w:rPr>
            <w:rStyle w:val="Hyperlink"/>
          </w:rPr>
          <w:t>Middle East Monitor</w:t>
        </w:r>
      </w:hyperlink>
      <w:r>
        <w:t xml:space="preserve"> </w:t>
      </w:r>
    </w:p>
    <w:p w14:paraId="4023E3B6" w14:textId="118C7D1F" w:rsidR="00C64648" w:rsidRDefault="00C64648" w:rsidP="00C64648">
      <w:pPr>
        <w:spacing w:line="276" w:lineRule="auto"/>
      </w:pPr>
      <w:r>
        <w:t>US President Donald Trump on Monday called on Israel and Iran to stop fighting “immediately” in the wake of tit-for-tat airstrikes, Anadolu Agency reports.</w:t>
      </w:r>
      <w:r>
        <w:t xml:space="preserve"> </w:t>
      </w:r>
      <w:r>
        <w:t>“Israel and Iran must immediately stop shooting,” Trump said on his Truth Social platform.</w:t>
      </w:r>
      <w:r>
        <w:t xml:space="preserve"> </w:t>
      </w:r>
      <w:r>
        <w:t>In a later post, Trump said that both Tehran and Tel Aviv are “looking to do an immediate ceasefire.”</w:t>
      </w:r>
      <w:r>
        <w:t xml:space="preserve"> </w:t>
      </w:r>
      <w:r>
        <w:t>“Final negotiations on peace are proceeding, subject to ignorance or stupidity getting in its way,” he wrote on Truth Social.</w:t>
      </w:r>
      <w:r>
        <w:t xml:space="preserve"> </w:t>
      </w:r>
      <w:r>
        <w:t>He reiterated that the blockade is “in full force and effect, until a final deal is reached.”</w:t>
      </w:r>
      <w:r>
        <w:t xml:space="preserve"> </w:t>
      </w:r>
      <w:r>
        <w:t>“Things should move quickly,” he added.</w:t>
      </w:r>
      <w:r>
        <w:t xml:space="preserve"> </w:t>
      </w:r>
      <w:r>
        <w:t>Earlier in the day, an Israeli airstrike targeted a petrochemical firm in southwestern Iran, causing partial damage to the industrial complex, Iranian officials said.</w:t>
      </w:r>
      <w:r>
        <w:t xml:space="preserve"> </w:t>
      </w:r>
      <w:r>
        <w:t>The attack came as sirens also sounded in several cities in Israel following missile launches by Tehran.</w:t>
      </w:r>
      <w:r>
        <w:t xml:space="preserve"> </w:t>
      </w:r>
      <w:r>
        <w:t>The region has been on edge since the US and Israel launched airstrikes on Iran in late February, triggering Iranian retaliation on Israel and other regional countries hosting US assets.</w:t>
      </w:r>
      <w:r>
        <w:t xml:space="preserve"> </w:t>
      </w:r>
      <w:r>
        <w:t xml:space="preserve">A temporary </w:t>
      </w:r>
      <w:r>
        <w:lastRenderedPageBreak/>
        <w:t>ceasefire was reached on April 8, but negotiations later stalled amid disputes over its implementation and subsequent regional developments.</w:t>
      </w:r>
    </w:p>
    <w:p w14:paraId="106F441A" w14:textId="1D1B3DB9" w:rsidR="00E12152" w:rsidRDefault="00E12152" w:rsidP="00E12152">
      <w:pPr>
        <w:pStyle w:val="ListParagraph"/>
        <w:numPr>
          <w:ilvl w:val="0"/>
          <w:numId w:val="3"/>
        </w:numPr>
        <w:spacing w:line="276" w:lineRule="auto"/>
      </w:pPr>
      <w:bookmarkStart w:id="35" w:name="_Toc231829896"/>
      <w:r w:rsidRPr="00E12152">
        <w:rPr>
          <w:rStyle w:val="Heading2Char"/>
        </w:rPr>
        <w:t>Trump praises Syria’s leadership, says it is doing ‘good job’</w:t>
      </w:r>
      <w:bookmarkEnd w:id="35"/>
      <w:r>
        <w:t xml:space="preserve"> – </w:t>
      </w:r>
      <w:hyperlink r:id="rId31" w:history="1">
        <w:r w:rsidRPr="00E12152">
          <w:rPr>
            <w:rStyle w:val="Hyperlink"/>
          </w:rPr>
          <w:t>Middle East Monitor</w:t>
        </w:r>
      </w:hyperlink>
      <w:r>
        <w:t xml:space="preserve"> </w:t>
      </w:r>
    </w:p>
    <w:p w14:paraId="15FC0A52" w14:textId="3B5D8C78" w:rsidR="00F56CB8" w:rsidRDefault="00E12152" w:rsidP="00E12152">
      <w:pPr>
        <w:spacing w:line="276" w:lineRule="auto"/>
      </w:pPr>
      <w:r>
        <w:t>US President Donald Trump praised Syria’s leadership for its efforts to restore stability, describing President Ahmad al-Sharaa as having done a “good job” in a short period of time, Anadolu reports.</w:t>
      </w:r>
      <w:r>
        <w:t xml:space="preserve"> </w:t>
      </w:r>
      <w:r>
        <w:t>“Syria is doing a very good job of cleaning up their act,” Trump told NBC News in an interview aired Sunday.</w:t>
      </w:r>
      <w:r>
        <w:t xml:space="preserve"> </w:t>
      </w:r>
      <w:r>
        <w:t>He highlighted al-Sharaa, who took office following the overthrow of the Assad regime in December 2024, as a “very good leader” who would be willing to assist in regional security efforts.</w:t>
      </w:r>
      <w:r>
        <w:t xml:space="preserve"> </w:t>
      </w:r>
      <w:r>
        <w:t>Trump suggested Syria could play a role in facilitating more “surgical” strikes against Hezbollah, saying he wanted a “better life” for people in Lebanon. Syria did not immediately comment on Trump’s suggestion.</w:t>
      </w:r>
      <w:r>
        <w:t xml:space="preserve"> </w:t>
      </w:r>
      <w:r>
        <w:t>Washington has already lifted several sanctions, including the Caesar Act, to support recovery efforts by the new Syrian administration.</w:t>
      </w:r>
      <w:r>
        <w:t xml:space="preserve"> </w:t>
      </w:r>
      <w:r>
        <w:t>Trump also said he is getting along “very well” with Israeli Prime Minister Benjamin Netanyahu despite recent disagreements over Lebanon.</w:t>
      </w:r>
      <w:r>
        <w:t xml:space="preserve"> </w:t>
      </w:r>
      <w:r>
        <w:t>He previously said he was “perturbed” by Netanyahu’s position of “constantly fighting” with Lebanon.</w:t>
      </w:r>
    </w:p>
    <w:p w14:paraId="2CDB4E25" w14:textId="7893195B" w:rsidR="00937850" w:rsidRDefault="00937850" w:rsidP="00E12152">
      <w:pPr>
        <w:spacing w:line="276" w:lineRule="auto"/>
      </w:pPr>
      <w:r>
        <w:t>________________________________________________________________________</w:t>
      </w:r>
    </w:p>
    <w:p w14:paraId="5165D10E" w14:textId="3BE69FDA" w:rsidR="00937850" w:rsidRDefault="00937850" w:rsidP="00937850">
      <w:pPr>
        <w:pStyle w:val="Heading2"/>
      </w:pPr>
      <w:bookmarkStart w:id="36" w:name="_Toc231829897"/>
      <w:r>
        <w:t>China</w:t>
      </w:r>
      <w:bookmarkEnd w:id="36"/>
      <w:r>
        <w:t xml:space="preserve"> </w:t>
      </w:r>
    </w:p>
    <w:p w14:paraId="3A728533" w14:textId="77C74B90" w:rsidR="00937850" w:rsidRDefault="00937850" w:rsidP="00937850">
      <w:pPr>
        <w:pStyle w:val="ListParagraph"/>
        <w:numPr>
          <w:ilvl w:val="0"/>
          <w:numId w:val="3"/>
        </w:numPr>
        <w:spacing w:line="276" w:lineRule="auto"/>
      </w:pPr>
      <w:bookmarkStart w:id="37" w:name="_Toc231829898"/>
      <w:r w:rsidRPr="00937850">
        <w:rPr>
          <w:rStyle w:val="Heading2Char"/>
        </w:rPr>
        <w:t>Xi says Chinese party, government's firm commitment to China-DPRK traditional friendship will not change</w:t>
      </w:r>
      <w:bookmarkEnd w:id="37"/>
      <w:r>
        <w:t xml:space="preserve"> – </w:t>
      </w:r>
      <w:hyperlink r:id="rId32" w:history="1">
        <w:r w:rsidRPr="00937850">
          <w:rPr>
            <w:rStyle w:val="Hyperlink"/>
          </w:rPr>
          <w:t>CGTN</w:t>
        </w:r>
      </w:hyperlink>
      <w:r>
        <w:t xml:space="preserve"> </w:t>
      </w:r>
    </w:p>
    <w:p w14:paraId="28E811A6" w14:textId="2FBB835C" w:rsidR="00937850" w:rsidRDefault="00937850" w:rsidP="00937850">
      <w:pPr>
        <w:spacing w:line="276" w:lineRule="auto"/>
      </w:pPr>
      <w:r>
        <w:t>Xi Jinping, general secretary of the Communist Party of China Central Committee and Chinese president, on Monday said that the Chinese party and government's firm stance on highly valuing China-DPRK traditional friendship will not change.</w:t>
      </w:r>
      <w:r>
        <w:t xml:space="preserve"> </w:t>
      </w:r>
      <w:r>
        <w:t>He made the remarks during his talks with Kim Jong Un, general secretary of the Workers' Party of Korea and president of the State Affairs of the Democratic People's Republic of Korea (DPRK).</w:t>
      </w:r>
      <w:r>
        <w:t xml:space="preserve"> </w:t>
      </w:r>
      <w:r>
        <w:t>No matter how the international situation changes, the Chinese party and government's firm commitment to safeguarding the shared interests of the two countries and preserving a favorable strategic environment will not change, Xi said.</w:t>
      </w:r>
      <w:r>
        <w:t xml:space="preserve"> </w:t>
      </w:r>
      <w:r>
        <w:t>The two sides should maintain high-level exchanges as guidance and consolidate the foundation of political mutual trust, he said.</w:t>
      </w:r>
      <w:r>
        <w:t xml:space="preserve"> </w:t>
      </w:r>
      <w:r>
        <w:t>Xi arrived in Pyongyang on Monday for a two-day state visit</w:t>
      </w:r>
      <w:r>
        <w:t xml:space="preserve">. </w:t>
      </w:r>
      <w:r>
        <w:t>During the talks, Xi said he is ready to work with Kim to keep bilateral relations advancing with the times and achieve greater progress in bilateral ties.</w:t>
      </w:r>
      <w:r>
        <w:t xml:space="preserve"> </w:t>
      </w:r>
      <w:r>
        <w:t>Xi said he is willing to take the visit as an opportunity to strengthen top-level planning and strategic guidance for China-DPRK relations in the new era.</w:t>
      </w:r>
      <w:r>
        <w:t xml:space="preserve"> </w:t>
      </w:r>
      <w:r>
        <w:t>China and the DPRK should adhere to the goal of delivering benefits to the people and enhance the level of practical cooperation, he said.</w:t>
      </w:r>
      <w:r>
        <w:t xml:space="preserve"> </w:t>
      </w:r>
      <w:r>
        <w:t xml:space="preserve">China, Xi </w:t>
      </w:r>
      <w:r>
        <w:lastRenderedPageBreak/>
        <w:t>said, stands ready to work with the DPRK to strengthen the alignment of development strategies, and expand practical cooperation in such areas as economy and trade, agriculture, construction, science and technology, as well as health care.</w:t>
      </w:r>
      <w:r>
        <w:t xml:space="preserve"> </w:t>
      </w:r>
      <w:r>
        <w:t>He added that China and the DPRK should firmly safeguard their respective sovereignty, security and development interests, and jointly maintain regional peace and development.</w:t>
      </w:r>
      <w:r>
        <w:t xml:space="preserve"> </w:t>
      </w:r>
      <w:r>
        <w:t>The two countries should strengthen strategic coordination and cooperation, he added.</w:t>
      </w:r>
    </w:p>
    <w:sectPr w:rsidR="00937850">
      <w:headerReference w:type="even" r:id="rId33"/>
      <w:headerReference w:type="default" r:id="rId34"/>
      <w:footerReference w:type="even" r:id="rId35"/>
      <w:footerReference w:type="default" r:id="rId36"/>
      <w:headerReference w:type="first" r:id="rId37"/>
      <w:footerReference w:type="first" r:id="rId3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861C99" w14:textId="77777777" w:rsidR="006C61EA" w:rsidRDefault="006C61EA">
      <w:pPr>
        <w:spacing w:line="240" w:lineRule="auto"/>
      </w:pPr>
      <w:r>
        <w:separator/>
      </w:r>
    </w:p>
  </w:endnote>
  <w:endnote w:type="continuationSeparator" w:id="0">
    <w:p w14:paraId="1C8F0F15" w14:textId="77777777" w:rsidR="006C61EA" w:rsidRDefault="006C61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3A8D7" w14:textId="77777777" w:rsidR="005D0D76" w:rsidRDefault="005D0D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7FA71251"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0066BE">
      <w:rPr>
        <w:lang w:val="en-GB"/>
      </w:rPr>
      <w:t>June</w:t>
    </w:r>
    <w:r w:rsidR="002B4A29">
      <w:rPr>
        <w:lang w:val="en-GB"/>
      </w:rPr>
      <w:t xml:space="preserve"> </w:t>
    </w:r>
    <w:r w:rsidR="005D0D76">
      <w:rPr>
        <w:lang w:val="en-GB"/>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B6256" w14:textId="77777777" w:rsidR="005D0D76" w:rsidRDefault="005D0D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CBBA3" w14:textId="77777777" w:rsidR="006C61EA" w:rsidRDefault="006C61EA">
      <w:pPr>
        <w:spacing w:after="0"/>
      </w:pPr>
      <w:r>
        <w:separator/>
      </w:r>
    </w:p>
  </w:footnote>
  <w:footnote w:type="continuationSeparator" w:id="0">
    <w:p w14:paraId="26974440" w14:textId="77777777" w:rsidR="006C61EA" w:rsidRDefault="006C61E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2F4CB" w14:textId="77777777" w:rsidR="005D0D76" w:rsidRDefault="005D0D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0517E" w14:textId="77777777" w:rsidR="005D0D76" w:rsidRDefault="005D0D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BBC602" w14:textId="77777777" w:rsidR="005D0D76" w:rsidRDefault="005D0D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0B2285"/>
    <w:multiLevelType w:val="hybridMultilevel"/>
    <w:tmpl w:val="76E46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AA42D4"/>
    <w:multiLevelType w:val="hybridMultilevel"/>
    <w:tmpl w:val="221CD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3"/>
  </w:num>
  <w:num w:numId="2" w16cid:durableId="1257595815">
    <w:abstractNumId w:val="2"/>
  </w:num>
  <w:num w:numId="3" w16cid:durableId="2119332384">
    <w:abstractNumId w:val="0"/>
  </w:num>
  <w:num w:numId="4" w16cid:durableId="18221915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21F2"/>
    <w:rsid w:val="00003FD9"/>
    <w:rsid w:val="000055C5"/>
    <w:rsid w:val="000066BE"/>
    <w:rsid w:val="00016298"/>
    <w:rsid w:val="000174CF"/>
    <w:rsid w:val="00021613"/>
    <w:rsid w:val="00021B97"/>
    <w:rsid w:val="00022862"/>
    <w:rsid w:val="00032867"/>
    <w:rsid w:val="00042EE4"/>
    <w:rsid w:val="000512E0"/>
    <w:rsid w:val="00055C0B"/>
    <w:rsid w:val="00061849"/>
    <w:rsid w:val="000672B8"/>
    <w:rsid w:val="000779BD"/>
    <w:rsid w:val="00080786"/>
    <w:rsid w:val="000837D2"/>
    <w:rsid w:val="00085FDD"/>
    <w:rsid w:val="00092022"/>
    <w:rsid w:val="00095E68"/>
    <w:rsid w:val="0009799E"/>
    <w:rsid w:val="000B27C3"/>
    <w:rsid w:val="000B5DE9"/>
    <w:rsid w:val="000D4841"/>
    <w:rsid w:val="000F4639"/>
    <w:rsid w:val="000F74A2"/>
    <w:rsid w:val="00101B25"/>
    <w:rsid w:val="0010449D"/>
    <w:rsid w:val="00114165"/>
    <w:rsid w:val="0011605E"/>
    <w:rsid w:val="00117A94"/>
    <w:rsid w:val="00126282"/>
    <w:rsid w:val="001322E5"/>
    <w:rsid w:val="00141136"/>
    <w:rsid w:val="00150DBC"/>
    <w:rsid w:val="00152D69"/>
    <w:rsid w:val="001658D5"/>
    <w:rsid w:val="00167C5C"/>
    <w:rsid w:val="00171D3F"/>
    <w:rsid w:val="0017786B"/>
    <w:rsid w:val="0019110A"/>
    <w:rsid w:val="00193EC4"/>
    <w:rsid w:val="001A2509"/>
    <w:rsid w:val="001A3F31"/>
    <w:rsid w:val="001A78CE"/>
    <w:rsid w:val="001B7214"/>
    <w:rsid w:val="001D2B81"/>
    <w:rsid w:val="001E0C8A"/>
    <w:rsid w:val="001E5757"/>
    <w:rsid w:val="001E63D1"/>
    <w:rsid w:val="001E791D"/>
    <w:rsid w:val="001F32A3"/>
    <w:rsid w:val="001F70C3"/>
    <w:rsid w:val="00213FED"/>
    <w:rsid w:val="002328EF"/>
    <w:rsid w:val="00236546"/>
    <w:rsid w:val="00236C94"/>
    <w:rsid w:val="00242D03"/>
    <w:rsid w:val="00246735"/>
    <w:rsid w:val="00250C0C"/>
    <w:rsid w:val="002513C8"/>
    <w:rsid w:val="00253FB3"/>
    <w:rsid w:val="002565AD"/>
    <w:rsid w:val="002715AC"/>
    <w:rsid w:val="00271D33"/>
    <w:rsid w:val="00272B82"/>
    <w:rsid w:val="00274F7C"/>
    <w:rsid w:val="002960E0"/>
    <w:rsid w:val="002A783D"/>
    <w:rsid w:val="002B138D"/>
    <w:rsid w:val="002B2C9A"/>
    <w:rsid w:val="002B48C9"/>
    <w:rsid w:val="002B4A29"/>
    <w:rsid w:val="002D6D10"/>
    <w:rsid w:val="002E2910"/>
    <w:rsid w:val="00303E88"/>
    <w:rsid w:val="003051C3"/>
    <w:rsid w:val="0030535E"/>
    <w:rsid w:val="0031092A"/>
    <w:rsid w:val="003118B4"/>
    <w:rsid w:val="00314B0E"/>
    <w:rsid w:val="003162D8"/>
    <w:rsid w:val="00334888"/>
    <w:rsid w:val="003455D2"/>
    <w:rsid w:val="00346168"/>
    <w:rsid w:val="00346325"/>
    <w:rsid w:val="00363288"/>
    <w:rsid w:val="0036458E"/>
    <w:rsid w:val="0036609A"/>
    <w:rsid w:val="003703B2"/>
    <w:rsid w:val="003720A7"/>
    <w:rsid w:val="00375BE5"/>
    <w:rsid w:val="00381407"/>
    <w:rsid w:val="003861BE"/>
    <w:rsid w:val="00391BEE"/>
    <w:rsid w:val="00393F70"/>
    <w:rsid w:val="003B0888"/>
    <w:rsid w:val="003B41DB"/>
    <w:rsid w:val="003B5014"/>
    <w:rsid w:val="003B589B"/>
    <w:rsid w:val="003C1238"/>
    <w:rsid w:val="003D4713"/>
    <w:rsid w:val="003D5D9B"/>
    <w:rsid w:val="003D680E"/>
    <w:rsid w:val="003E536D"/>
    <w:rsid w:val="003E5CB7"/>
    <w:rsid w:val="003F1C13"/>
    <w:rsid w:val="003F3A8D"/>
    <w:rsid w:val="003F4A8B"/>
    <w:rsid w:val="00403959"/>
    <w:rsid w:val="00417ACA"/>
    <w:rsid w:val="004214D3"/>
    <w:rsid w:val="004230AF"/>
    <w:rsid w:val="00424C39"/>
    <w:rsid w:val="004270F1"/>
    <w:rsid w:val="004342D0"/>
    <w:rsid w:val="0045023C"/>
    <w:rsid w:val="00451CF8"/>
    <w:rsid w:val="004545ED"/>
    <w:rsid w:val="004577E8"/>
    <w:rsid w:val="00482E1C"/>
    <w:rsid w:val="00483211"/>
    <w:rsid w:val="00495F3F"/>
    <w:rsid w:val="004A141C"/>
    <w:rsid w:val="004A194A"/>
    <w:rsid w:val="004A6530"/>
    <w:rsid w:val="004B1448"/>
    <w:rsid w:val="004C3DEA"/>
    <w:rsid w:val="004D40B1"/>
    <w:rsid w:val="004E0CF6"/>
    <w:rsid w:val="004E7961"/>
    <w:rsid w:val="005043C6"/>
    <w:rsid w:val="0050470A"/>
    <w:rsid w:val="00504D15"/>
    <w:rsid w:val="00510643"/>
    <w:rsid w:val="0051716C"/>
    <w:rsid w:val="0053172D"/>
    <w:rsid w:val="00534931"/>
    <w:rsid w:val="00544E17"/>
    <w:rsid w:val="005540DA"/>
    <w:rsid w:val="00556A00"/>
    <w:rsid w:val="0055734B"/>
    <w:rsid w:val="00571DE7"/>
    <w:rsid w:val="005854F2"/>
    <w:rsid w:val="00587D27"/>
    <w:rsid w:val="005A490F"/>
    <w:rsid w:val="005A7C14"/>
    <w:rsid w:val="005B183B"/>
    <w:rsid w:val="005B26AA"/>
    <w:rsid w:val="005B6A1D"/>
    <w:rsid w:val="005C0C8F"/>
    <w:rsid w:val="005C7694"/>
    <w:rsid w:val="005D0013"/>
    <w:rsid w:val="005D0D76"/>
    <w:rsid w:val="005E3F9A"/>
    <w:rsid w:val="005E7B6B"/>
    <w:rsid w:val="00610C13"/>
    <w:rsid w:val="006111F8"/>
    <w:rsid w:val="00616C45"/>
    <w:rsid w:val="006246FF"/>
    <w:rsid w:val="00647295"/>
    <w:rsid w:val="00647D37"/>
    <w:rsid w:val="00650371"/>
    <w:rsid w:val="00654B05"/>
    <w:rsid w:val="006609F1"/>
    <w:rsid w:val="006715A9"/>
    <w:rsid w:val="00686FA4"/>
    <w:rsid w:val="00691D5D"/>
    <w:rsid w:val="006A6774"/>
    <w:rsid w:val="006B06DF"/>
    <w:rsid w:val="006C1664"/>
    <w:rsid w:val="006C1AE4"/>
    <w:rsid w:val="006C61EA"/>
    <w:rsid w:val="006D5675"/>
    <w:rsid w:val="00707705"/>
    <w:rsid w:val="00740D82"/>
    <w:rsid w:val="007476D7"/>
    <w:rsid w:val="007564D6"/>
    <w:rsid w:val="0076475F"/>
    <w:rsid w:val="00766114"/>
    <w:rsid w:val="007702C6"/>
    <w:rsid w:val="00770C7B"/>
    <w:rsid w:val="0078282F"/>
    <w:rsid w:val="00782C09"/>
    <w:rsid w:val="007857C6"/>
    <w:rsid w:val="00787103"/>
    <w:rsid w:val="0079337A"/>
    <w:rsid w:val="00796614"/>
    <w:rsid w:val="00796C33"/>
    <w:rsid w:val="00797328"/>
    <w:rsid w:val="007A6C36"/>
    <w:rsid w:val="007A775E"/>
    <w:rsid w:val="007C61D7"/>
    <w:rsid w:val="007D740A"/>
    <w:rsid w:val="007E79F4"/>
    <w:rsid w:val="007F6457"/>
    <w:rsid w:val="00801A85"/>
    <w:rsid w:val="008130BB"/>
    <w:rsid w:val="00813451"/>
    <w:rsid w:val="00814D06"/>
    <w:rsid w:val="00815FD1"/>
    <w:rsid w:val="00830895"/>
    <w:rsid w:val="00855940"/>
    <w:rsid w:val="00862BF0"/>
    <w:rsid w:val="008643A9"/>
    <w:rsid w:val="00867479"/>
    <w:rsid w:val="008979BC"/>
    <w:rsid w:val="008A14B5"/>
    <w:rsid w:val="008A3E52"/>
    <w:rsid w:val="008B1A87"/>
    <w:rsid w:val="008B2380"/>
    <w:rsid w:val="008B2FB0"/>
    <w:rsid w:val="008B3D09"/>
    <w:rsid w:val="008C23F3"/>
    <w:rsid w:val="008C69BB"/>
    <w:rsid w:val="008D013C"/>
    <w:rsid w:val="008D280B"/>
    <w:rsid w:val="008E4449"/>
    <w:rsid w:val="008E5131"/>
    <w:rsid w:val="008F1AF3"/>
    <w:rsid w:val="008F1F9D"/>
    <w:rsid w:val="009135D0"/>
    <w:rsid w:val="009152D1"/>
    <w:rsid w:val="00927766"/>
    <w:rsid w:val="00936B74"/>
    <w:rsid w:val="00937850"/>
    <w:rsid w:val="00950DF1"/>
    <w:rsid w:val="00954F2E"/>
    <w:rsid w:val="00963851"/>
    <w:rsid w:val="009711F0"/>
    <w:rsid w:val="00973667"/>
    <w:rsid w:val="00973A96"/>
    <w:rsid w:val="00976318"/>
    <w:rsid w:val="00981E0F"/>
    <w:rsid w:val="009835AD"/>
    <w:rsid w:val="00991D22"/>
    <w:rsid w:val="00997D14"/>
    <w:rsid w:val="009A12FD"/>
    <w:rsid w:val="009D2E26"/>
    <w:rsid w:val="009D3805"/>
    <w:rsid w:val="009D5135"/>
    <w:rsid w:val="009E604B"/>
    <w:rsid w:val="009F75E1"/>
    <w:rsid w:val="009F7CC3"/>
    <w:rsid w:val="00A048AD"/>
    <w:rsid w:val="00A12237"/>
    <w:rsid w:val="00A2001B"/>
    <w:rsid w:val="00A21F1E"/>
    <w:rsid w:val="00A24802"/>
    <w:rsid w:val="00A259EA"/>
    <w:rsid w:val="00A3419A"/>
    <w:rsid w:val="00A346F0"/>
    <w:rsid w:val="00A45EB6"/>
    <w:rsid w:val="00A51B48"/>
    <w:rsid w:val="00A521D2"/>
    <w:rsid w:val="00A52265"/>
    <w:rsid w:val="00A75579"/>
    <w:rsid w:val="00A824F4"/>
    <w:rsid w:val="00A97B9F"/>
    <w:rsid w:val="00AA312C"/>
    <w:rsid w:val="00AA48B8"/>
    <w:rsid w:val="00AA54BD"/>
    <w:rsid w:val="00AB79B0"/>
    <w:rsid w:val="00AC6D32"/>
    <w:rsid w:val="00AC7CEB"/>
    <w:rsid w:val="00AD4B6F"/>
    <w:rsid w:val="00AE129A"/>
    <w:rsid w:val="00AE16A2"/>
    <w:rsid w:val="00AE2262"/>
    <w:rsid w:val="00AE4E17"/>
    <w:rsid w:val="00AF3B3B"/>
    <w:rsid w:val="00AF5999"/>
    <w:rsid w:val="00AF67F1"/>
    <w:rsid w:val="00AF6B00"/>
    <w:rsid w:val="00B0420C"/>
    <w:rsid w:val="00B16DE0"/>
    <w:rsid w:val="00B17362"/>
    <w:rsid w:val="00B34DE9"/>
    <w:rsid w:val="00B404B9"/>
    <w:rsid w:val="00B41BA4"/>
    <w:rsid w:val="00B46DA0"/>
    <w:rsid w:val="00B52444"/>
    <w:rsid w:val="00B64E95"/>
    <w:rsid w:val="00B81219"/>
    <w:rsid w:val="00B825C9"/>
    <w:rsid w:val="00B83463"/>
    <w:rsid w:val="00B91C0B"/>
    <w:rsid w:val="00BD32FE"/>
    <w:rsid w:val="00BD65CE"/>
    <w:rsid w:val="00BE0152"/>
    <w:rsid w:val="00BF029B"/>
    <w:rsid w:val="00BF6A2C"/>
    <w:rsid w:val="00C06272"/>
    <w:rsid w:val="00C15574"/>
    <w:rsid w:val="00C17382"/>
    <w:rsid w:val="00C302BB"/>
    <w:rsid w:val="00C40B72"/>
    <w:rsid w:val="00C64648"/>
    <w:rsid w:val="00C7007F"/>
    <w:rsid w:val="00C75DA5"/>
    <w:rsid w:val="00C77B8D"/>
    <w:rsid w:val="00C81756"/>
    <w:rsid w:val="00CA2EFF"/>
    <w:rsid w:val="00CA3B84"/>
    <w:rsid w:val="00CA70CA"/>
    <w:rsid w:val="00CB3E90"/>
    <w:rsid w:val="00CB45D6"/>
    <w:rsid w:val="00CB6F5C"/>
    <w:rsid w:val="00CD3971"/>
    <w:rsid w:val="00CE18CF"/>
    <w:rsid w:val="00CE4A55"/>
    <w:rsid w:val="00CF0811"/>
    <w:rsid w:val="00CF0CE6"/>
    <w:rsid w:val="00CF5ACE"/>
    <w:rsid w:val="00CF771E"/>
    <w:rsid w:val="00CF7A2D"/>
    <w:rsid w:val="00D02C0E"/>
    <w:rsid w:val="00D13543"/>
    <w:rsid w:val="00D14AAC"/>
    <w:rsid w:val="00D15F74"/>
    <w:rsid w:val="00D34FDE"/>
    <w:rsid w:val="00D36BE9"/>
    <w:rsid w:val="00D44699"/>
    <w:rsid w:val="00D66ACB"/>
    <w:rsid w:val="00D76477"/>
    <w:rsid w:val="00D82D59"/>
    <w:rsid w:val="00D94043"/>
    <w:rsid w:val="00D9518D"/>
    <w:rsid w:val="00DA2587"/>
    <w:rsid w:val="00DB23AD"/>
    <w:rsid w:val="00DC7588"/>
    <w:rsid w:val="00DD20C8"/>
    <w:rsid w:val="00DD33ED"/>
    <w:rsid w:val="00DD3C17"/>
    <w:rsid w:val="00DD3C59"/>
    <w:rsid w:val="00DD6EB3"/>
    <w:rsid w:val="00DE43E2"/>
    <w:rsid w:val="00DF2033"/>
    <w:rsid w:val="00DF241C"/>
    <w:rsid w:val="00DF4D61"/>
    <w:rsid w:val="00DF6A76"/>
    <w:rsid w:val="00E02CE1"/>
    <w:rsid w:val="00E0528A"/>
    <w:rsid w:val="00E067E8"/>
    <w:rsid w:val="00E079DA"/>
    <w:rsid w:val="00E12152"/>
    <w:rsid w:val="00E53319"/>
    <w:rsid w:val="00E64E61"/>
    <w:rsid w:val="00E65A4F"/>
    <w:rsid w:val="00E9653E"/>
    <w:rsid w:val="00EA52E1"/>
    <w:rsid w:val="00ED0066"/>
    <w:rsid w:val="00ED5C40"/>
    <w:rsid w:val="00F17EB6"/>
    <w:rsid w:val="00F25926"/>
    <w:rsid w:val="00F30617"/>
    <w:rsid w:val="00F3115C"/>
    <w:rsid w:val="00F31408"/>
    <w:rsid w:val="00F34CB3"/>
    <w:rsid w:val="00F545DA"/>
    <w:rsid w:val="00F56CB8"/>
    <w:rsid w:val="00F635A6"/>
    <w:rsid w:val="00F71035"/>
    <w:rsid w:val="00F71161"/>
    <w:rsid w:val="00F914E1"/>
    <w:rsid w:val="00F95EB4"/>
    <w:rsid w:val="00FC3556"/>
    <w:rsid w:val="00FD7496"/>
    <w:rsid w:val="00FE5740"/>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onlf-rejects-claims-of-affiliation-with-armed-groups-reaffirms-commitment-to-peace-agreement/" TargetMode="External"/><Relationship Id="rId18" Type="http://schemas.openxmlformats.org/officeDocument/2006/relationships/hyperlink" Target="https://www.hiiraan.com/news4/2026/Jun/205349/farmaajo_calls_for_urgent_talks_with_president_mohamud_and_former_presidents.aspx" TargetMode="External"/><Relationship Id="rId26" Type="http://schemas.openxmlformats.org/officeDocument/2006/relationships/hyperlink" Target="https://www.middleeastmonitor.com/20260608-tehran-says-israeli-strikes-on-iran-fully-coordinated-with-us/" TargetMode="External"/><Relationship Id="rId39" Type="http://schemas.openxmlformats.org/officeDocument/2006/relationships/fontTable" Target="fontTable.xml"/><Relationship Id="rId21" Type="http://schemas.openxmlformats.org/officeDocument/2006/relationships/hyperlink" Target="https://sudantribune.com/article/314829"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addisstandard.com/gedion-warns-global-shift-has-ended-asian-prosperity-model-urges-africa-to-adapt-to-fractured-order/" TargetMode="External"/><Relationship Id="rId17" Type="http://schemas.openxmlformats.org/officeDocument/2006/relationships/hyperlink" Target="https://www.hiiraan.com/news4/2026/Jun/205351/somali_women_call_for_urgent_national_dialogue_to_resolve_political_and_security_crisis.aspx" TargetMode="External"/><Relationship Id="rId25" Type="http://schemas.openxmlformats.org/officeDocument/2006/relationships/hyperlink" Target="https://www.middleeastmonitor.com/20260608-houthis-declare-total-ban-on-israeli-maritime-navigation-in-red-sea/"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addisstandard.com/news-eritrean-president-isaias-afwerki-begins-egypt-visit-amid-regional-tensions-over-red-sea-access-security/" TargetMode="External"/><Relationship Id="rId20" Type="http://schemas.openxmlformats.org/officeDocument/2006/relationships/hyperlink" Target="https://sudantribune.com/article/314832" TargetMode="External"/><Relationship Id="rId29" Type="http://schemas.openxmlformats.org/officeDocument/2006/relationships/hyperlink" Target="https://news.cgtn.com/news/2026-06-08/Israel-hits-Tehran-after-Iran-launches-first-missiles-since-ceasefire-1NNK9e1zcys/p.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ddisstandard.com/news-fano-accuses-au-igad-of-legitimizing-flawed-election-urges-review-of-ethiopias-electoral-environment/" TargetMode="External"/><Relationship Id="rId24" Type="http://schemas.openxmlformats.org/officeDocument/2006/relationships/hyperlink" Target="https://www.middleeastmonitor.com/20260608-egypt-and-iran-hold-talks-after-attack-on-israel/" TargetMode="External"/><Relationship Id="rId32" Type="http://schemas.openxmlformats.org/officeDocument/2006/relationships/hyperlink" Target="https://news.cgtn.com/news/2026-06-08/Xi-Jinping-Kim-Jong-Un-hold-talks-in-Pyongyang-1NOgyNyxYk0/p.html"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fanamc.com/english/endf-chief-of-staff-reaffirms-modern-military-capability-in-safeguarding-ethiopias-sovereignty-and-national-security/" TargetMode="External"/><Relationship Id="rId23" Type="http://schemas.openxmlformats.org/officeDocument/2006/relationships/hyperlink" Target="https://www.middleeastmonitor.com/20260608-egypt-condemns-deadly-strike-on-lebanese-army-patrol-warns-against-regional-escalation/" TargetMode="External"/><Relationship Id="rId28" Type="http://schemas.openxmlformats.org/officeDocument/2006/relationships/hyperlink" Target="https://www.middleeastmonitor.com/20260608-israel-started-dangerous-game-by-attacking-civilian-targets-oil-industries-iran/" TargetMode="External"/><Relationship Id="rId36" Type="http://schemas.openxmlformats.org/officeDocument/2006/relationships/footer" Target="footer2.xml"/><Relationship Id="rId10" Type="http://schemas.openxmlformats.org/officeDocument/2006/relationships/hyperlink" Target="https://addisstandard.com/ezema-criticizes-ruling-party-practices-electoral-management-and-international-media-coverage-of-june-1-election/" TargetMode="External"/><Relationship Id="rId19" Type="http://schemas.openxmlformats.org/officeDocument/2006/relationships/hyperlink" Target="https://www.hiiraan.com/news4/2026/Jun/205336/somalia_vows_to_extend_federal_authority_to_northern_regions_ambassador_says.aspx" TargetMode="External"/><Relationship Id="rId31" Type="http://schemas.openxmlformats.org/officeDocument/2006/relationships/hyperlink" Target="https://www.middleeastmonitor.com/20260607-trump-praises-syrias-leadership-says-it-is-doing-good-job/" TargetMode="External"/><Relationship Id="rId4" Type="http://schemas.openxmlformats.org/officeDocument/2006/relationships/settings" Target="settings.xml"/><Relationship Id="rId9" Type="http://schemas.openxmlformats.org/officeDocument/2006/relationships/hyperlink" Target="https://addisstandard.com/news-pm-office-defends-election-legitimacy-blames-ola-fano-for-coordinated-attempts-to-disrupt-polls/" TargetMode="External"/><Relationship Id="rId14" Type="http://schemas.openxmlformats.org/officeDocument/2006/relationships/hyperlink" Target="https://www.fanamc.com/english/nebe-says-majority-of-constituencies-have-declared-election-results/" TargetMode="External"/><Relationship Id="rId22" Type="http://schemas.openxmlformats.org/officeDocument/2006/relationships/hyperlink" Target="https://sudantribune.com/article/314791" TargetMode="External"/><Relationship Id="rId27" Type="http://schemas.openxmlformats.org/officeDocument/2006/relationships/hyperlink" Target="https://www.middleeastmonitor.com/20260607-iran-says-us-naval-blockade-support-for-israel-make-american-israeli-assets-legitimate-targets/" TargetMode="External"/><Relationship Id="rId30" Type="http://schemas.openxmlformats.org/officeDocument/2006/relationships/hyperlink" Target="https://www.middleeastmonitor.com/20260608-trump-urges-tel-aviv-tehran-to-halt-fighting/" TargetMode="External"/><Relationship Id="rId35" Type="http://schemas.openxmlformats.org/officeDocument/2006/relationships/footer" Target="footer1.xml"/><Relationship Id="rId8" Type="http://schemas.openxmlformats.org/officeDocument/2006/relationships/hyperlink" Target="https://addisstandard.com/news-residents-report-drone-strike-near-sheraro-town-in-northwestern-tigray/"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11215</Words>
  <Characters>63928</Characters>
  <Application>Microsoft Office Word</Application>
  <DocSecurity>0</DocSecurity>
  <Lines>532</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2026-06-08T13:50:00Z</dcterms:created>
  <dcterms:modified xsi:type="dcterms:W3CDTF">2026-06-08T13:50:00Z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