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D0A3281"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AF3B3B">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FE5740">
        <w:rPr>
          <w:rFonts w:ascii="Times New Roman" w:hAnsi="Times New Roman" w:cs="Times New Roman"/>
          <w:sz w:val="40"/>
          <w:szCs w:val="40"/>
          <w:lang w:val="en-GB"/>
        </w:rPr>
        <w:t>April 0</w:t>
      </w:r>
      <w:r w:rsidR="00AF3B3B">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7E74ED31" w14:textId="23D89D0F" w:rsidR="00014728"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6539371" w:history="1">
            <w:r w:rsidR="00014728" w:rsidRPr="007F0ADA">
              <w:rPr>
                <w:rStyle w:val="Hyperlink"/>
                <w:rFonts w:eastAsia="DengXian Light" w:cs="Times New Roman"/>
                <w:b/>
                <w:bCs/>
                <w:noProof/>
              </w:rPr>
              <w:t>Ethiopia</w:t>
            </w:r>
            <w:r w:rsidR="00014728">
              <w:rPr>
                <w:noProof/>
              </w:rPr>
              <w:tab/>
            </w:r>
            <w:r w:rsidR="00014728">
              <w:rPr>
                <w:noProof/>
              </w:rPr>
              <w:fldChar w:fldCharType="begin"/>
            </w:r>
            <w:r w:rsidR="00014728">
              <w:rPr>
                <w:noProof/>
              </w:rPr>
              <w:instrText xml:space="preserve"> PAGEREF _Toc226539371 \h </w:instrText>
            </w:r>
            <w:r w:rsidR="00014728">
              <w:rPr>
                <w:noProof/>
              </w:rPr>
            </w:r>
            <w:r w:rsidR="00014728">
              <w:rPr>
                <w:noProof/>
              </w:rPr>
              <w:fldChar w:fldCharType="separate"/>
            </w:r>
            <w:r w:rsidR="00014728">
              <w:rPr>
                <w:noProof/>
              </w:rPr>
              <w:t>3</w:t>
            </w:r>
            <w:r w:rsidR="00014728">
              <w:rPr>
                <w:noProof/>
              </w:rPr>
              <w:fldChar w:fldCharType="end"/>
            </w:r>
          </w:hyperlink>
        </w:p>
        <w:p w14:paraId="66BC646A" w14:textId="611564C0"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2"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Ethiopia Advocates Inclusive Red Sea Governance to Tackle Piracy, Terrorism, and Arms Trafficking”</w:t>
            </w:r>
            <w:r>
              <w:rPr>
                <w:noProof/>
              </w:rPr>
              <w:tab/>
            </w:r>
            <w:r>
              <w:rPr>
                <w:noProof/>
              </w:rPr>
              <w:fldChar w:fldCharType="begin"/>
            </w:r>
            <w:r>
              <w:rPr>
                <w:noProof/>
              </w:rPr>
              <w:instrText xml:space="preserve"> PAGEREF _Toc226539372 \h </w:instrText>
            </w:r>
            <w:r>
              <w:rPr>
                <w:noProof/>
              </w:rPr>
            </w:r>
            <w:r>
              <w:rPr>
                <w:noProof/>
              </w:rPr>
              <w:fldChar w:fldCharType="separate"/>
            </w:r>
            <w:r>
              <w:rPr>
                <w:noProof/>
              </w:rPr>
              <w:t>3</w:t>
            </w:r>
            <w:r>
              <w:rPr>
                <w:noProof/>
              </w:rPr>
              <w:fldChar w:fldCharType="end"/>
            </w:r>
          </w:hyperlink>
        </w:p>
        <w:p w14:paraId="64651AD6" w14:textId="4C2A6399"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3"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Middle East conflict disrupts Ethiopia’s fuel supply, potentially averting wider conflict in Horn — report</w:t>
            </w:r>
            <w:r>
              <w:rPr>
                <w:noProof/>
              </w:rPr>
              <w:tab/>
            </w:r>
            <w:r>
              <w:rPr>
                <w:noProof/>
              </w:rPr>
              <w:fldChar w:fldCharType="begin"/>
            </w:r>
            <w:r>
              <w:rPr>
                <w:noProof/>
              </w:rPr>
              <w:instrText xml:space="preserve"> PAGEREF _Toc226539373 \h </w:instrText>
            </w:r>
            <w:r>
              <w:rPr>
                <w:noProof/>
              </w:rPr>
            </w:r>
            <w:r>
              <w:rPr>
                <w:noProof/>
              </w:rPr>
              <w:fldChar w:fldCharType="separate"/>
            </w:r>
            <w:r>
              <w:rPr>
                <w:noProof/>
              </w:rPr>
              <w:t>4</w:t>
            </w:r>
            <w:r>
              <w:rPr>
                <w:noProof/>
              </w:rPr>
              <w:fldChar w:fldCharType="end"/>
            </w:r>
          </w:hyperlink>
        </w:p>
        <w:p w14:paraId="15C365E7" w14:textId="3D219A1A"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4"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Ethiopia and AU-PAPS Pledge Stronger Peace and Security Collaboration</w:t>
            </w:r>
            <w:r>
              <w:rPr>
                <w:noProof/>
              </w:rPr>
              <w:tab/>
            </w:r>
            <w:r>
              <w:rPr>
                <w:noProof/>
              </w:rPr>
              <w:fldChar w:fldCharType="begin"/>
            </w:r>
            <w:r>
              <w:rPr>
                <w:noProof/>
              </w:rPr>
              <w:instrText xml:space="preserve"> PAGEREF _Toc226539374 \h </w:instrText>
            </w:r>
            <w:r>
              <w:rPr>
                <w:noProof/>
              </w:rPr>
            </w:r>
            <w:r>
              <w:rPr>
                <w:noProof/>
              </w:rPr>
              <w:fldChar w:fldCharType="separate"/>
            </w:r>
            <w:r>
              <w:rPr>
                <w:noProof/>
              </w:rPr>
              <w:t>6</w:t>
            </w:r>
            <w:r>
              <w:rPr>
                <w:noProof/>
              </w:rPr>
              <w:fldChar w:fldCharType="end"/>
            </w:r>
          </w:hyperlink>
        </w:p>
        <w:p w14:paraId="04290073" w14:textId="22A357C9"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5"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Trailblazing and Long-Serving Diplomat Ambassador Konjit Sinegiorgis Dies After Decades of Service</w:t>
            </w:r>
            <w:r>
              <w:rPr>
                <w:noProof/>
              </w:rPr>
              <w:tab/>
            </w:r>
            <w:r>
              <w:rPr>
                <w:noProof/>
              </w:rPr>
              <w:fldChar w:fldCharType="begin"/>
            </w:r>
            <w:r>
              <w:rPr>
                <w:noProof/>
              </w:rPr>
              <w:instrText xml:space="preserve"> PAGEREF _Toc226539375 \h </w:instrText>
            </w:r>
            <w:r>
              <w:rPr>
                <w:noProof/>
              </w:rPr>
            </w:r>
            <w:r>
              <w:rPr>
                <w:noProof/>
              </w:rPr>
              <w:fldChar w:fldCharType="separate"/>
            </w:r>
            <w:r>
              <w:rPr>
                <w:noProof/>
              </w:rPr>
              <w:t>6</w:t>
            </w:r>
            <w:r>
              <w:rPr>
                <w:noProof/>
              </w:rPr>
              <w:fldChar w:fldCharType="end"/>
            </w:r>
          </w:hyperlink>
        </w:p>
        <w:p w14:paraId="3402F1BA" w14:textId="0A766EBB"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6"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PM Abiy Receives Tigray Region Interim Administration Report, Reviews Findings</w:t>
            </w:r>
            <w:r>
              <w:rPr>
                <w:noProof/>
              </w:rPr>
              <w:tab/>
            </w:r>
            <w:r>
              <w:rPr>
                <w:noProof/>
              </w:rPr>
              <w:fldChar w:fldCharType="begin"/>
            </w:r>
            <w:r>
              <w:rPr>
                <w:noProof/>
              </w:rPr>
              <w:instrText xml:space="preserve"> PAGEREF _Toc226539376 \h </w:instrText>
            </w:r>
            <w:r>
              <w:rPr>
                <w:noProof/>
              </w:rPr>
            </w:r>
            <w:r>
              <w:rPr>
                <w:noProof/>
              </w:rPr>
              <w:fldChar w:fldCharType="separate"/>
            </w:r>
            <w:r>
              <w:rPr>
                <w:noProof/>
              </w:rPr>
              <w:t>6</w:t>
            </w:r>
            <w:r>
              <w:rPr>
                <w:noProof/>
              </w:rPr>
              <w:fldChar w:fldCharType="end"/>
            </w:r>
          </w:hyperlink>
        </w:p>
        <w:p w14:paraId="70003E04" w14:textId="3CACDF86"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7"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Ethiopia Completes UNHRC Vice-Presidency with Active Global Diplomacy</w:t>
            </w:r>
            <w:r>
              <w:rPr>
                <w:noProof/>
              </w:rPr>
              <w:tab/>
            </w:r>
            <w:r>
              <w:rPr>
                <w:noProof/>
              </w:rPr>
              <w:fldChar w:fldCharType="begin"/>
            </w:r>
            <w:r>
              <w:rPr>
                <w:noProof/>
              </w:rPr>
              <w:instrText xml:space="preserve"> PAGEREF _Toc226539377 \h </w:instrText>
            </w:r>
            <w:r>
              <w:rPr>
                <w:noProof/>
              </w:rPr>
            </w:r>
            <w:r>
              <w:rPr>
                <w:noProof/>
              </w:rPr>
              <w:fldChar w:fldCharType="separate"/>
            </w:r>
            <w:r>
              <w:rPr>
                <w:noProof/>
              </w:rPr>
              <w:t>7</w:t>
            </w:r>
            <w:r>
              <w:rPr>
                <w:noProof/>
              </w:rPr>
              <w:fldChar w:fldCharType="end"/>
            </w:r>
          </w:hyperlink>
        </w:p>
        <w:p w14:paraId="54580A4D" w14:textId="7E4AD2AD"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8"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Ethiopia and UAE reaffirm shared resolve to enhance cooperation on counterterrorism &amp; extremism</w:t>
            </w:r>
            <w:r>
              <w:rPr>
                <w:noProof/>
              </w:rPr>
              <w:tab/>
            </w:r>
            <w:r>
              <w:rPr>
                <w:noProof/>
              </w:rPr>
              <w:fldChar w:fldCharType="begin"/>
            </w:r>
            <w:r>
              <w:rPr>
                <w:noProof/>
              </w:rPr>
              <w:instrText xml:space="preserve"> PAGEREF _Toc226539378 \h </w:instrText>
            </w:r>
            <w:r>
              <w:rPr>
                <w:noProof/>
              </w:rPr>
            </w:r>
            <w:r>
              <w:rPr>
                <w:noProof/>
              </w:rPr>
              <w:fldChar w:fldCharType="separate"/>
            </w:r>
            <w:r>
              <w:rPr>
                <w:noProof/>
              </w:rPr>
              <w:t>8</w:t>
            </w:r>
            <w:r>
              <w:rPr>
                <w:noProof/>
              </w:rPr>
              <w:fldChar w:fldCharType="end"/>
            </w:r>
          </w:hyperlink>
        </w:p>
        <w:p w14:paraId="509006B6" w14:textId="5186125A"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79"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Ethiopia reaffirms commitment to strengthen ties with Qatar for mutual benefit &amp; regional stability</w:t>
            </w:r>
            <w:r>
              <w:rPr>
                <w:noProof/>
              </w:rPr>
              <w:tab/>
            </w:r>
            <w:r>
              <w:rPr>
                <w:noProof/>
              </w:rPr>
              <w:fldChar w:fldCharType="begin"/>
            </w:r>
            <w:r>
              <w:rPr>
                <w:noProof/>
              </w:rPr>
              <w:instrText xml:space="preserve"> PAGEREF _Toc226539379 \h </w:instrText>
            </w:r>
            <w:r>
              <w:rPr>
                <w:noProof/>
              </w:rPr>
            </w:r>
            <w:r>
              <w:rPr>
                <w:noProof/>
              </w:rPr>
              <w:fldChar w:fldCharType="separate"/>
            </w:r>
            <w:r>
              <w:rPr>
                <w:noProof/>
              </w:rPr>
              <w:t>8</w:t>
            </w:r>
            <w:r>
              <w:rPr>
                <w:noProof/>
              </w:rPr>
              <w:fldChar w:fldCharType="end"/>
            </w:r>
          </w:hyperlink>
        </w:p>
        <w:p w14:paraId="405E4CAF" w14:textId="472D2324" w:rsidR="00014728" w:rsidRDefault="00014728">
          <w:pPr>
            <w:pStyle w:val="TOC1"/>
            <w:tabs>
              <w:tab w:val="right" w:leader="dot" w:pos="8630"/>
            </w:tabs>
            <w:rPr>
              <w:rFonts w:asciiTheme="minorHAnsi" w:hAnsiTheme="minorHAnsi"/>
              <w:noProof/>
              <w:kern w:val="2"/>
              <w:szCs w:val="24"/>
              <w:lang w:val="en-GB" w:eastAsia="en-GB"/>
              <w14:ligatures w14:val="standardContextual"/>
            </w:rPr>
          </w:pPr>
          <w:hyperlink w:anchor="_Toc226539380" w:history="1">
            <w:r w:rsidRPr="007F0ADA">
              <w:rPr>
                <w:rStyle w:val="Hyperlink"/>
                <w:rFonts w:eastAsia="DengXian Light" w:cs="Times New Roman"/>
                <w:b/>
                <w:bCs/>
                <w:noProof/>
              </w:rPr>
              <w:t>Horn of Africa</w:t>
            </w:r>
            <w:r>
              <w:rPr>
                <w:noProof/>
              </w:rPr>
              <w:tab/>
            </w:r>
            <w:r>
              <w:rPr>
                <w:noProof/>
              </w:rPr>
              <w:fldChar w:fldCharType="begin"/>
            </w:r>
            <w:r>
              <w:rPr>
                <w:noProof/>
              </w:rPr>
              <w:instrText xml:space="preserve"> PAGEREF _Toc226539380 \h </w:instrText>
            </w:r>
            <w:r>
              <w:rPr>
                <w:noProof/>
              </w:rPr>
            </w:r>
            <w:r>
              <w:rPr>
                <w:noProof/>
              </w:rPr>
              <w:fldChar w:fldCharType="separate"/>
            </w:r>
            <w:r>
              <w:rPr>
                <w:noProof/>
              </w:rPr>
              <w:t>9</w:t>
            </w:r>
            <w:r>
              <w:rPr>
                <w:noProof/>
              </w:rPr>
              <w:fldChar w:fldCharType="end"/>
            </w:r>
          </w:hyperlink>
        </w:p>
        <w:p w14:paraId="7CB0A3DF" w14:textId="788E2711"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381" w:history="1">
            <w:r w:rsidRPr="007F0ADA">
              <w:rPr>
                <w:rStyle w:val="Hyperlink"/>
                <w:noProof/>
              </w:rPr>
              <w:t>Somalia</w:t>
            </w:r>
            <w:r>
              <w:rPr>
                <w:noProof/>
              </w:rPr>
              <w:tab/>
            </w:r>
            <w:r>
              <w:rPr>
                <w:noProof/>
              </w:rPr>
              <w:fldChar w:fldCharType="begin"/>
            </w:r>
            <w:r>
              <w:rPr>
                <w:noProof/>
              </w:rPr>
              <w:instrText xml:space="preserve"> PAGEREF _Toc226539381 \h </w:instrText>
            </w:r>
            <w:r>
              <w:rPr>
                <w:noProof/>
              </w:rPr>
            </w:r>
            <w:r>
              <w:rPr>
                <w:noProof/>
              </w:rPr>
              <w:fldChar w:fldCharType="separate"/>
            </w:r>
            <w:r>
              <w:rPr>
                <w:noProof/>
              </w:rPr>
              <w:t>9</w:t>
            </w:r>
            <w:r>
              <w:rPr>
                <w:noProof/>
              </w:rPr>
              <w:fldChar w:fldCharType="end"/>
            </w:r>
          </w:hyperlink>
        </w:p>
        <w:p w14:paraId="1F8B9B19" w14:textId="6F2AD5DA"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82"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Puntland President accuses federal government of undermining federal system</w:t>
            </w:r>
            <w:r>
              <w:rPr>
                <w:noProof/>
              </w:rPr>
              <w:tab/>
            </w:r>
            <w:r>
              <w:rPr>
                <w:noProof/>
              </w:rPr>
              <w:fldChar w:fldCharType="begin"/>
            </w:r>
            <w:r>
              <w:rPr>
                <w:noProof/>
              </w:rPr>
              <w:instrText xml:space="preserve"> PAGEREF _Toc226539382 \h </w:instrText>
            </w:r>
            <w:r>
              <w:rPr>
                <w:noProof/>
              </w:rPr>
            </w:r>
            <w:r>
              <w:rPr>
                <w:noProof/>
              </w:rPr>
              <w:fldChar w:fldCharType="separate"/>
            </w:r>
            <w:r>
              <w:rPr>
                <w:noProof/>
              </w:rPr>
              <w:t>9</w:t>
            </w:r>
            <w:r>
              <w:rPr>
                <w:noProof/>
              </w:rPr>
              <w:fldChar w:fldCharType="end"/>
            </w:r>
          </w:hyperlink>
        </w:p>
        <w:p w14:paraId="49C9D5F0" w14:textId="123741F4"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83"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Somalia assumes seat on African Union Peace and Security Council for first time</w:t>
            </w:r>
            <w:r>
              <w:rPr>
                <w:noProof/>
              </w:rPr>
              <w:tab/>
            </w:r>
            <w:r>
              <w:rPr>
                <w:noProof/>
              </w:rPr>
              <w:fldChar w:fldCharType="begin"/>
            </w:r>
            <w:r>
              <w:rPr>
                <w:noProof/>
              </w:rPr>
              <w:instrText xml:space="preserve"> PAGEREF _Toc226539383 \h </w:instrText>
            </w:r>
            <w:r>
              <w:rPr>
                <w:noProof/>
              </w:rPr>
            </w:r>
            <w:r>
              <w:rPr>
                <w:noProof/>
              </w:rPr>
              <w:fldChar w:fldCharType="separate"/>
            </w:r>
            <w:r>
              <w:rPr>
                <w:noProof/>
              </w:rPr>
              <w:t>10</w:t>
            </w:r>
            <w:r>
              <w:rPr>
                <w:noProof/>
              </w:rPr>
              <w:fldChar w:fldCharType="end"/>
            </w:r>
          </w:hyperlink>
        </w:p>
        <w:p w14:paraId="5F213971" w14:textId="65091B13"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84"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Somalia on verge of oil production as Turkish drilling ship nears docking</w:t>
            </w:r>
            <w:r>
              <w:rPr>
                <w:noProof/>
              </w:rPr>
              <w:tab/>
            </w:r>
            <w:r>
              <w:rPr>
                <w:noProof/>
              </w:rPr>
              <w:fldChar w:fldCharType="begin"/>
            </w:r>
            <w:r>
              <w:rPr>
                <w:noProof/>
              </w:rPr>
              <w:instrText xml:space="preserve"> PAGEREF _Toc226539384 \h </w:instrText>
            </w:r>
            <w:r>
              <w:rPr>
                <w:noProof/>
              </w:rPr>
            </w:r>
            <w:r>
              <w:rPr>
                <w:noProof/>
              </w:rPr>
              <w:fldChar w:fldCharType="separate"/>
            </w:r>
            <w:r>
              <w:rPr>
                <w:noProof/>
              </w:rPr>
              <w:t>11</w:t>
            </w:r>
            <w:r>
              <w:rPr>
                <w:noProof/>
              </w:rPr>
              <w:fldChar w:fldCharType="end"/>
            </w:r>
          </w:hyperlink>
        </w:p>
        <w:p w14:paraId="18A59B6A" w14:textId="79FBBE0D"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385" w:history="1">
            <w:r w:rsidRPr="007F0ADA">
              <w:rPr>
                <w:rStyle w:val="Hyperlink"/>
                <w:noProof/>
              </w:rPr>
              <w:t>Sudan</w:t>
            </w:r>
            <w:r>
              <w:rPr>
                <w:noProof/>
              </w:rPr>
              <w:tab/>
            </w:r>
            <w:r>
              <w:rPr>
                <w:noProof/>
              </w:rPr>
              <w:fldChar w:fldCharType="begin"/>
            </w:r>
            <w:r>
              <w:rPr>
                <w:noProof/>
              </w:rPr>
              <w:instrText xml:space="preserve"> PAGEREF _Toc226539385 \h </w:instrText>
            </w:r>
            <w:r>
              <w:rPr>
                <w:noProof/>
              </w:rPr>
            </w:r>
            <w:r>
              <w:rPr>
                <w:noProof/>
              </w:rPr>
              <w:fldChar w:fldCharType="separate"/>
            </w:r>
            <w:r>
              <w:rPr>
                <w:noProof/>
              </w:rPr>
              <w:t>12</w:t>
            </w:r>
            <w:r>
              <w:rPr>
                <w:noProof/>
              </w:rPr>
              <w:fldChar w:fldCharType="end"/>
            </w:r>
          </w:hyperlink>
        </w:p>
        <w:p w14:paraId="2447F28C" w14:textId="080315AE"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86"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Sudan drone strikes kill hundreds as warring parties target civilian sites</w:t>
            </w:r>
            <w:r>
              <w:rPr>
                <w:noProof/>
              </w:rPr>
              <w:tab/>
            </w:r>
            <w:r>
              <w:rPr>
                <w:noProof/>
              </w:rPr>
              <w:fldChar w:fldCharType="begin"/>
            </w:r>
            <w:r>
              <w:rPr>
                <w:noProof/>
              </w:rPr>
              <w:instrText xml:space="preserve"> PAGEREF _Toc226539386 \h </w:instrText>
            </w:r>
            <w:r>
              <w:rPr>
                <w:noProof/>
              </w:rPr>
            </w:r>
            <w:r>
              <w:rPr>
                <w:noProof/>
              </w:rPr>
              <w:fldChar w:fldCharType="separate"/>
            </w:r>
            <w:r>
              <w:rPr>
                <w:noProof/>
              </w:rPr>
              <w:t>12</w:t>
            </w:r>
            <w:r>
              <w:rPr>
                <w:noProof/>
              </w:rPr>
              <w:fldChar w:fldCharType="end"/>
            </w:r>
          </w:hyperlink>
        </w:p>
        <w:p w14:paraId="7730B1CF" w14:textId="77062BAA"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87"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Sudan legal group warns of systemic attacks on aid and drone strikes</w:t>
            </w:r>
            <w:r>
              <w:rPr>
                <w:noProof/>
              </w:rPr>
              <w:tab/>
            </w:r>
            <w:r>
              <w:rPr>
                <w:noProof/>
              </w:rPr>
              <w:fldChar w:fldCharType="begin"/>
            </w:r>
            <w:r>
              <w:rPr>
                <w:noProof/>
              </w:rPr>
              <w:instrText xml:space="preserve"> PAGEREF _Toc226539387 \h </w:instrText>
            </w:r>
            <w:r>
              <w:rPr>
                <w:noProof/>
              </w:rPr>
            </w:r>
            <w:r>
              <w:rPr>
                <w:noProof/>
              </w:rPr>
              <w:fldChar w:fldCharType="separate"/>
            </w:r>
            <w:r>
              <w:rPr>
                <w:noProof/>
              </w:rPr>
              <w:t>13</w:t>
            </w:r>
            <w:r>
              <w:rPr>
                <w:noProof/>
              </w:rPr>
              <w:fldChar w:fldCharType="end"/>
            </w:r>
          </w:hyperlink>
        </w:p>
        <w:p w14:paraId="222240F2" w14:textId="443FAC8C"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88"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Sudan’s Hemetti urges UN to open aid offices in RSF-controlled areas</w:t>
            </w:r>
            <w:r>
              <w:rPr>
                <w:noProof/>
              </w:rPr>
              <w:tab/>
            </w:r>
            <w:r>
              <w:rPr>
                <w:noProof/>
              </w:rPr>
              <w:fldChar w:fldCharType="begin"/>
            </w:r>
            <w:r>
              <w:rPr>
                <w:noProof/>
              </w:rPr>
              <w:instrText xml:space="preserve"> PAGEREF _Toc226539388 \h </w:instrText>
            </w:r>
            <w:r>
              <w:rPr>
                <w:noProof/>
              </w:rPr>
            </w:r>
            <w:r>
              <w:rPr>
                <w:noProof/>
              </w:rPr>
              <w:fldChar w:fldCharType="separate"/>
            </w:r>
            <w:r>
              <w:rPr>
                <w:noProof/>
              </w:rPr>
              <w:t>14</w:t>
            </w:r>
            <w:r>
              <w:rPr>
                <w:noProof/>
              </w:rPr>
              <w:fldChar w:fldCharType="end"/>
            </w:r>
          </w:hyperlink>
        </w:p>
        <w:p w14:paraId="17224960" w14:textId="660F29C7"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89"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UN envoy meets RSF leader in Nairobi to discuss de-escalation in Sudan</w:t>
            </w:r>
            <w:r>
              <w:rPr>
                <w:noProof/>
              </w:rPr>
              <w:tab/>
            </w:r>
            <w:r>
              <w:rPr>
                <w:noProof/>
              </w:rPr>
              <w:fldChar w:fldCharType="begin"/>
            </w:r>
            <w:r>
              <w:rPr>
                <w:noProof/>
              </w:rPr>
              <w:instrText xml:space="preserve"> PAGEREF _Toc226539389 \h </w:instrText>
            </w:r>
            <w:r>
              <w:rPr>
                <w:noProof/>
              </w:rPr>
            </w:r>
            <w:r>
              <w:rPr>
                <w:noProof/>
              </w:rPr>
              <w:fldChar w:fldCharType="separate"/>
            </w:r>
            <w:r>
              <w:rPr>
                <w:noProof/>
              </w:rPr>
              <w:t>14</w:t>
            </w:r>
            <w:r>
              <w:rPr>
                <w:noProof/>
              </w:rPr>
              <w:fldChar w:fldCharType="end"/>
            </w:r>
          </w:hyperlink>
        </w:p>
        <w:p w14:paraId="1965A9F7" w14:textId="3C23960C"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90"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Sudan’s Burhan pledges democratic transition on uprising anniversary</w:t>
            </w:r>
            <w:r>
              <w:rPr>
                <w:noProof/>
              </w:rPr>
              <w:tab/>
            </w:r>
            <w:r>
              <w:rPr>
                <w:noProof/>
              </w:rPr>
              <w:fldChar w:fldCharType="begin"/>
            </w:r>
            <w:r>
              <w:rPr>
                <w:noProof/>
              </w:rPr>
              <w:instrText xml:space="preserve"> PAGEREF _Toc226539390 \h </w:instrText>
            </w:r>
            <w:r>
              <w:rPr>
                <w:noProof/>
              </w:rPr>
            </w:r>
            <w:r>
              <w:rPr>
                <w:noProof/>
              </w:rPr>
              <w:fldChar w:fldCharType="separate"/>
            </w:r>
            <w:r>
              <w:rPr>
                <w:noProof/>
              </w:rPr>
              <w:t>15</w:t>
            </w:r>
            <w:r>
              <w:rPr>
                <w:noProof/>
              </w:rPr>
              <w:fldChar w:fldCharType="end"/>
            </w:r>
          </w:hyperlink>
        </w:p>
        <w:p w14:paraId="6C362425" w14:textId="016964D8" w:rsidR="00014728" w:rsidRDefault="00014728">
          <w:pPr>
            <w:pStyle w:val="TOC1"/>
            <w:tabs>
              <w:tab w:val="right" w:leader="dot" w:pos="8630"/>
            </w:tabs>
            <w:rPr>
              <w:rFonts w:asciiTheme="minorHAnsi" w:hAnsiTheme="minorHAnsi"/>
              <w:noProof/>
              <w:kern w:val="2"/>
              <w:szCs w:val="24"/>
              <w:lang w:val="en-GB" w:eastAsia="en-GB"/>
              <w14:ligatures w14:val="standardContextual"/>
            </w:rPr>
          </w:pPr>
          <w:hyperlink w:anchor="_Toc226539391" w:history="1">
            <w:r w:rsidRPr="007F0ADA">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_Toc226539391 \h </w:instrText>
            </w:r>
            <w:r>
              <w:rPr>
                <w:noProof/>
              </w:rPr>
            </w:r>
            <w:r>
              <w:rPr>
                <w:noProof/>
              </w:rPr>
              <w:fldChar w:fldCharType="separate"/>
            </w:r>
            <w:r>
              <w:rPr>
                <w:noProof/>
              </w:rPr>
              <w:t>16</w:t>
            </w:r>
            <w:r>
              <w:rPr>
                <w:noProof/>
              </w:rPr>
              <w:fldChar w:fldCharType="end"/>
            </w:r>
          </w:hyperlink>
        </w:p>
        <w:p w14:paraId="7415A137" w14:textId="32563ED4"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392" w:history="1">
            <w:r w:rsidRPr="007F0ADA">
              <w:rPr>
                <w:rStyle w:val="Hyperlink"/>
                <w:noProof/>
              </w:rPr>
              <w:t>Iran</w:t>
            </w:r>
            <w:r>
              <w:rPr>
                <w:noProof/>
              </w:rPr>
              <w:tab/>
            </w:r>
            <w:r>
              <w:rPr>
                <w:noProof/>
              </w:rPr>
              <w:fldChar w:fldCharType="begin"/>
            </w:r>
            <w:r>
              <w:rPr>
                <w:noProof/>
              </w:rPr>
              <w:instrText xml:space="preserve"> PAGEREF _Toc226539392 \h </w:instrText>
            </w:r>
            <w:r>
              <w:rPr>
                <w:noProof/>
              </w:rPr>
            </w:r>
            <w:r>
              <w:rPr>
                <w:noProof/>
              </w:rPr>
              <w:fldChar w:fldCharType="separate"/>
            </w:r>
            <w:r>
              <w:rPr>
                <w:noProof/>
              </w:rPr>
              <w:t>16</w:t>
            </w:r>
            <w:r>
              <w:rPr>
                <w:noProof/>
              </w:rPr>
              <w:fldChar w:fldCharType="end"/>
            </w:r>
          </w:hyperlink>
        </w:p>
        <w:p w14:paraId="7CD6ABE5" w14:textId="0C6AE1B6"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93"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Iran says Hormuz passage to resume under army supervision</w:t>
            </w:r>
            <w:r>
              <w:rPr>
                <w:noProof/>
              </w:rPr>
              <w:tab/>
            </w:r>
            <w:r>
              <w:rPr>
                <w:noProof/>
              </w:rPr>
              <w:fldChar w:fldCharType="begin"/>
            </w:r>
            <w:r>
              <w:rPr>
                <w:noProof/>
              </w:rPr>
              <w:instrText xml:space="preserve"> PAGEREF _Toc226539393 \h </w:instrText>
            </w:r>
            <w:r>
              <w:rPr>
                <w:noProof/>
              </w:rPr>
            </w:r>
            <w:r>
              <w:rPr>
                <w:noProof/>
              </w:rPr>
              <w:fldChar w:fldCharType="separate"/>
            </w:r>
            <w:r>
              <w:rPr>
                <w:noProof/>
              </w:rPr>
              <w:t>16</w:t>
            </w:r>
            <w:r>
              <w:rPr>
                <w:noProof/>
              </w:rPr>
              <w:fldChar w:fldCharType="end"/>
            </w:r>
          </w:hyperlink>
        </w:p>
        <w:p w14:paraId="528D6634" w14:textId="6CDDAB73"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94"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UN ‘deeply troubled’ by threats to Iranian civilization: Spokesperson</w:t>
            </w:r>
            <w:r>
              <w:rPr>
                <w:noProof/>
              </w:rPr>
              <w:tab/>
            </w:r>
            <w:r>
              <w:rPr>
                <w:noProof/>
              </w:rPr>
              <w:fldChar w:fldCharType="begin"/>
            </w:r>
            <w:r>
              <w:rPr>
                <w:noProof/>
              </w:rPr>
              <w:instrText xml:space="preserve"> PAGEREF _Toc226539394 \h </w:instrText>
            </w:r>
            <w:r>
              <w:rPr>
                <w:noProof/>
              </w:rPr>
            </w:r>
            <w:r>
              <w:rPr>
                <w:noProof/>
              </w:rPr>
              <w:fldChar w:fldCharType="separate"/>
            </w:r>
            <w:r>
              <w:rPr>
                <w:noProof/>
              </w:rPr>
              <w:t>16</w:t>
            </w:r>
            <w:r>
              <w:rPr>
                <w:noProof/>
              </w:rPr>
              <w:fldChar w:fldCharType="end"/>
            </w:r>
          </w:hyperlink>
        </w:p>
        <w:p w14:paraId="1596B608" w14:textId="28A19C47"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95"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‘No threat can undermine deeply rooted civilization,’ Iran says after Trump’s ‘civilization will die’ warning</w:t>
            </w:r>
            <w:r>
              <w:rPr>
                <w:noProof/>
              </w:rPr>
              <w:tab/>
            </w:r>
            <w:r>
              <w:rPr>
                <w:noProof/>
              </w:rPr>
              <w:fldChar w:fldCharType="begin"/>
            </w:r>
            <w:r>
              <w:rPr>
                <w:noProof/>
              </w:rPr>
              <w:instrText xml:space="preserve"> PAGEREF _Toc226539395 \h </w:instrText>
            </w:r>
            <w:r>
              <w:rPr>
                <w:noProof/>
              </w:rPr>
            </w:r>
            <w:r>
              <w:rPr>
                <w:noProof/>
              </w:rPr>
              <w:fldChar w:fldCharType="separate"/>
            </w:r>
            <w:r>
              <w:rPr>
                <w:noProof/>
              </w:rPr>
              <w:t>17</w:t>
            </w:r>
            <w:r>
              <w:rPr>
                <w:noProof/>
              </w:rPr>
              <w:fldChar w:fldCharType="end"/>
            </w:r>
          </w:hyperlink>
        </w:p>
        <w:p w14:paraId="51D1FBEA" w14:textId="0648CBB2"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396" w:history="1">
            <w:r w:rsidRPr="007F0ADA">
              <w:rPr>
                <w:rStyle w:val="Hyperlink"/>
                <w:noProof/>
              </w:rPr>
              <w:t>Israel</w:t>
            </w:r>
            <w:r>
              <w:rPr>
                <w:noProof/>
              </w:rPr>
              <w:tab/>
            </w:r>
            <w:r>
              <w:rPr>
                <w:noProof/>
              </w:rPr>
              <w:fldChar w:fldCharType="begin"/>
            </w:r>
            <w:r>
              <w:rPr>
                <w:noProof/>
              </w:rPr>
              <w:instrText xml:space="preserve"> PAGEREF _Toc226539396 \h </w:instrText>
            </w:r>
            <w:r>
              <w:rPr>
                <w:noProof/>
              </w:rPr>
            </w:r>
            <w:r>
              <w:rPr>
                <w:noProof/>
              </w:rPr>
              <w:fldChar w:fldCharType="separate"/>
            </w:r>
            <w:r>
              <w:rPr>
                <w:noProof/>
              </w:rPr>
              <w:t>17</w:t>
            </w:r>
            <w:r>
              <w:rPr>
                <w:noProof/>
              </w:rPr>
              <w:fldChar w:fldCharType="end"/>
            </w:r>
          </w:hyperlink>
        </w:p>
        <w:p w14:paraId="7FBA23E2" w14:textId="7497C360"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97"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Israeli tank fire killed UN peacekeeper in Lebanon, UNIFIL investigation finds</w:t>
            </w:r>
            <w:r>
              <w:rPr>
                <w:noProof/>
              </w:rPr>
              <w:tab/>
            </w:r>
            <w:r>
              <w:rPr>
                <w:noProof/>
              </w:rPr>
              <w:fldChar w:fldCharType="begin"/>
            </w:r>
            <w:r>
              <w:rPr>
                <w:noProof/>
              </w:rPr>
              <w:instrText xml:space="preserve"> PAGEREF _Toc226539397 \h </w:instrText>
            </w:r>
            <w:r>
              <w:rPr>
                <w:noProof/>
              </w:rPr>
            </w:r>
            <w:r>
              <w:rPr>
                <w:noProof/>
              </w:rPr>
              <w:fldChar w:fldCharType="separate"/>
            </w:r>
            <w:r>
              <w:rPr>
                <w:noProof/>
              </w:rPr>
              <w:t>17</w:t>
            </w:r>
            <w:r>
              <w:rPr>
                <w:noProof/>
              </w:rPr>
              <w:fldChar w:fldCharType="end"/>
            </w:r>
          </w:hyperlink>
        </w:p>
        <w:p w14:paraId="22FF9A2D" w14:textId="14672A89"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398"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Israel sends more troops to southern Lebanon to expand ground offensive</w:t>
            </w:r>
            <w:r>
              <w:rPr>
                <w:noProof/>
              </w:rPr>
              <w:tab/>
            </w:r>
            <w:r>
              <w:rPr>
                <w:noProof/>
              </w:rPr>
              <w:fldChar w:fldCharType="begin"/>
            </w:r>
            <w:r>
              <w:rPr>
                <w:noProof/>
              </w:rPr>
              <w:instrText xml:space="preserve"> PAGEREF _Toc226539398 \h </w:instrText>
            </w:r>
            <w:r>
              <w:rPr>
                <w:noProof/>
              </w:rPr>
            </w:r>
            <w:r>
              <w:rPr>
                <w:noProof/>
              </w:rPr>
              <w:fldChar w:fldCharType="separate"/>
            </w:r>
            <w:r>
              <w:rPr>
                <w:noProof/>
              </w:rPr>
              <w:t>18</w:t>
            </w:r>
            <w:r>
              <w:rPr>
                <w:noProof/>
              </w:rPr>
              <w:fldChar w:fldCharType="end"/>
            </w:r>
          </w:hyperlink>
        </w:p>
        <w:p w14:paraId="42CA7A9A" w14:textId="6A9923CC"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399" w:history="1">
            <w:r w:rsidRPr="007F0ADA">
              <w:rPr>
                <w:rStyle w:val="Hyperlink"/>
                <w:noProof/>
              </w:rPr>
              <w:t>Palestine</w:t>
            </w:r>
            <w:r>
              <w:rPr>
                <w:noProof/>
              </w:rPr>
              <w:tab/>
            </w:r>
            <w:r>
              <w:rPr>
                <w:noProof/>
              </w:rPr>
              <w:fldChar w:fldCharType="begin"/>
            </w:r>
            <w:r>
              <w:rPr>
                <w:noProof/>
              </w:rPr>
              <w:instrText xml:space="preserve"> PAGEREF _Toc226539399 \h </w:instrText>
            </w:r>
            <w:r>
              <w:rPr>
                <w:noProof/>
              </w:rPr>
            </w:r>
            <w:r>
              <w:rPr>
                <w:noProof/>
              </w:rPr>
              <w:fldChar w:fldCharType="separate"/>
            </w:r>
            <w:r>
              <w:rPr>
                <w:noProof/>
              </w:rPr>
              <w:t>18</w:t>
            </w:r>
            <w:r>
              <w:rPr>
                <w:noProof/>
              </w:rPr>
              <w:fldChar w:fldCharType="end"/>
            </w:r>
          </w:hyperlink>
        </w:p>
        <w:p w14:paraId="6CCE4002" w14:textId="4D0BB1FF"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400"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Ten Palestinians killed in Israeli bombing of civilian gathering in Gaza</w:t>
            </w:r>
            <w:r>
              <w:rPr>
                <w:noProof/>
              </w:rPr>
              <w:tab/>
            </w:r>
            <w:r>
              <w:rPr>
                <w:noProof/>
              </w:rPr>
              <w:fldChar w:fldCharType="begin"/>
            </w:r>
            <w:r>
              <w:rPr>
                <w:noProof/>
              </w:rPr>
              <w:instrText xml:space="preserve"> PAGEREF _Toc226539400 \h </w:instrText>
            </w:r>
            <w:r>
              <w:rPr>
                <w:noProof/>
              </w:rPr>
            </w:r>
            <w:r>
              <w:rPr>
                <w:noProof/>
              </w:rPr>
              <w:fldChar w:fldCharType="separate"/>
            </w:r>
            <w:r>
              <w:rPr>
                <w:noProof/>
              </w:rPr>
              <w:t>18</w:t>
            </w:r>
            <w:r>
              <w:rPr>
                <w:noProof/>
              </w:rPr>
              <w:fldChar w:fldCharType="end"/>
            </w:r>
          </w:hyperlink>
        </w:p>
        <w:p w14:paraId="3F7A734E" w14:textId="409EDAB7" w:rsidR="00014728" w:rsidRDefault="00014728">
          <w:pPr>
            <w:pStyle w:val="TOC1"/>
            <w:tabs>
              <w:tab w:val="right" w:leader="dot" w:pos="8630"/>
            </w:tabs>
            <w:rPr>
              <w:rFonts w:asciiTheme="minorHAnsi" w:hAnsiTheme="minorHAnsi"/>
              <w:noProof/>
              <w:kern w:val="2"/>
              <w:szCs w:val="24"/>
              <w:lang w:val="en-GB" w:eastAsia="en-GB"/>
              <w14:ligatures w14:val="standardContextual"/>
            </w:rPr>
          </w:pPr>
          <w:hyperlink w:anchor="_Toc226539401" w:history="1">
            <w:r w:rsidRPr="007F0ADA">
              <w:rPr>
                <w:rStyle w:val="Hyperlink"/>
                <w:rFonts w:eastAsia="DengXian Light" w:cs="Times New Roman"/>
                <w:b/>
                <w:bCs/>
                <w:noProof/>
              </w:rPr>
              <w:t>Global Powers</w:t>
            </w:r>
            <w:r>
              <w:rPr>
                <w:noProof/>
              </w:rPr>
              <w:tab/>
            </w:r>
            <w:r>
              <w:rPr>
                <w:noProof/>
              </w:rPr>
              <w:fldChar w:fldCharType="begin"/>
            </w:r>
            <w:r>
              <w:rPr>
                <w:noProof/>
              </w:rPr>
              <w:instrText xml:space="preserve"> PAGEREF _Toc226539401 \h </w:instrText>
            </w:r>
            <w:r>
              <w:rPr>
                <w:noProof/>
              </w:rPr>
            </w:r>
            <w:r>
              <w:rPr>
                <w:noProof/>
              </w:rPr>
              <w:fldChar w:fldCharType="separate"/>
            </w:r>
            <w:r>
              <w:rPr>
                <w:noProof/>
              </w:rPr>
              <w:t>19</w:t>
            </w:r>
            <w:r>
              <w:rPr>
                <w:noProof/>
              </w:rPr>
              <w:fldChar w:fldCharType="end"/>
            </w:r>
          </w:hyperlink>
        </w:p>
        <w:p w14:paraId="57A64470" w14:textId="1D706BF6"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402" w:history="1">
            <w:r w:rsidRPr="007F0ADA">
              <w:rPr>
                <w:rStyle w:val="Hyperlink"/>
                <w:noProof/>
                <w:lang w:eastAsia="zh-CN"/>
              </w:rPr>
              <w:t>US</w:t>
            </w:r>
            <w:r>
              <w:rPr>
                <w:noProof/>
              </w:rPr>
              <w:tab/>
            </w:r>
            <w:r>
              <w:rPr>
                <w:noProof/>
              </w:rPr>
              <w:fldChar w:fldCharType="begin"/>
            </w:r>
            <w:r>
              <w:rPr>
                <w:noProof/>
              </w:rPr>
              <w:instrText xml:space="preserve"> PAGEREF _Toc226539402 \h </w:instrText>
            </w:r>
            <w:r>
              <w:rPr>
                <w:noProof/>
              </w:rPr>
            </w:r>
            <w:r>
              <w:rPr>
                <w:noProof/>
              </w:rPr>
              <w:fldChar w:fldCharType="separate"/>
            </w:r>
            <w:r>
              <w:rPr>
                <w:noProof/>
              </w:rPr>
              <w:t>19</w:t>
            </w:r>
            <w:r>
              <w:rPr>
                <w:noProof/>
              </w:rPr>
              <w:fldChar w:fldCharType="end"/>
            </w:r>
          </w:hyperlink>
        </w:p>
        <w:p w14:paraId="209C5302" w14:textId="4D2CD0F6"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403"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Trump announces 2-week ceasefire with Iran</w:t>
            </w:r>
            <w:r>
              <w:rPr>
                <w:noProof/>
              </w:rPr>
              <w:tab/>
            </w:r>
            <w:r>
              <w:rPr>
                <w:noProof/>
              </w:rPr>
              <w:fldChar w:fldCharType="begin"/>
            </w:r>
            <w:r>
              <w:rPr>
                <w:noProof/>
              </w:rPr>
              <w:instrText xml:space="preserve"> PAGEREF _Toc226539403 \h </w:instrText>
            </w:r>
            <w:r>
              <w:rPr>
                <w:noProof/>
              </w:rPr>
            </w:r>
            <w:r>
              <w:rPr>
                <w:noProof/>
              </w:rPr>
              <w:fldChar w:fldCharType="separate"/>
            </w:r>
            <w:r>
              <w:rPr>
                <w:noProof/>
              </w:rPr>
              <w:t>19</w:t>
            </w:r>
            <w:r>
              <w:rPr>
                <w:noProof/>
              </w:rPr>
              <w:fldChar w:fldCharType="end"/>
            </w:r>
          </w:hyperlink>
        </w:p>
        <w:p w14:paraId="282930CB" w14:textId="3CD9793C"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404" w:history="1">
            <w:r w:rsidRPr="007F0ADA">
              <w:rPr>
                <w:rStyle w:val="Hyperlink"/>
                <w:noProof/>
              </w:rPr>
              <w:t>China</w:t>
            </w:r>
            <w:r>
              <w:rPr>
                <w:noProof/>
              </w:rPr>
              <w:tab/>
            </w:r>
            <w:r>
              <w:rPr>
                <w:noProof/>
              </w:rPr>
              <w:fldChar w:fldCharType="begin"/>
            </w:r>
            <w:r>
              <w:rPr>
                <w:noProof/>
              </w:rPr>
              <w:instrText xml:space="preserve"> PAGEREF _Toc226539404 \h </w:instrText>
            </w:r>
            <w:r>
              <w:rPr>
                <w:noProof/>
              </w:rPr>
            </w:r>
            <w:r>
              <w:rPr>
                <w:noProof/>
              </w:rPr>
              <w:fldChar w:fldCharType="separate"/>
            </w:r>
            <w:r>
              <w:rPr>
                <w:noProof/>
              </w:rPr>
              <w:t>20</w:t>
            </w:r>
            <w:r>
              <w:rPr>
                <w:noProof/>
              </w:rPr>
              <w:fldChar w:fldCharType="end"/>
            </w:r>
          </w:hyperlink>
        </w:p>
        <w:p w14:paraId="4F41B702" w14:textId="4AEE2814"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405"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Chinese envoy: UN Security Council's actions must not grant license for use of force</w:t>
            </w:r>
            <w:r>
              <w:rPr>
                <w:noProof/>
              </w:rPr>
              <w:tab/>
            </w:r>
            <w:r>
              <w:rPr>
                <w:noProof/>
              </w:rPr>
              <w:fldChar w:fldCharType="begin"/>
            </w:r>
            <w:r>
              <w:rPr>
                <w:noProof/>
              </w:rPr>
              <w:instrText xml:space="preserve"> PAGEREF _Toc226539405 \h </w:instrText>
            </w:r>
            <w:r>
              <w:rPr>
                <w:noProof/>
              </w:rPr>
            </w:r>
            <w:r>
              <w:rPr>
                <w:noProof/>
              </w:rPr>
              <w:fldChar w:fldCharType="separate"/>
            </w:r>
            <w:r>
              <w:rPr>
                <w:noProof/>
              </w:rPr>
              <w:t>20</w:t>
            </w:r>
            <w:r>
              <w:rPr>
                <w:noProof/>
              </w:rPr>
              <w:fldChar w:fldCharType="end"/>
            </w:r>
          </w:hyperlink>
        </w:p>
        <w:p w14:paraId="2716AAB5" w14:textId="4A3D9E1A" w:rsidR="00014728" w:rsidRDefault="00014728">
          <w:pPr>
            <w:pStyle w:val="TOC2"/>
            <w:tabs>
              <w:tab w:val="right" w:leader="dot" w:pos="8630"/>
            </w:tabs>
            <w:ind w:left="480"/>
            <w:rPr>
              <w:rFonts w:asciiTheme="minorHAnsi" w:hAnsiTheme="minorHAnsi"/>
              <w:noProof/>
              <w:kern w:val="2"/>
              <w:szCs w:val="24"/>
              <w:lang w:val="en-GB" w:eastAsia="en-GB"/>
              <w14:ligatures w14:val="standardContextual"/>
            </w:rPr>
          </w:pPr>
          <w:hyperlink w:anchor="_Toc226539406" w:history="1">
            <w:r w:rsidRPr="007F0ADA">
              <w:rPr>
                <w:rStyle w:val="Hyperlink"/>
                <w:noProof/>
              </w:rPr>
              <w:t>Russia</w:t>
            </w:r>
            <w:r>
              <w:rPr>
                <w:noProof/>
              </w:rPr>
              <w:tab/>
            </w:r>
            <w:r>
              <w:rPr>
                <w:noProof/>
              </w:rPr>
              <w:fldChar w:fldCharType="begin"/>
            </w:r>
            <w:r>
              <w:rPr>
                <w:noProof/>
              </w:rPr>
              <w:instrText xml:space="preserve"> PAGEREF _Toc226539406 \h </w:instrText>
            </w:r>
            <w:r>
              <w:rPr>
                <w:noProof/>
              </w:rPr>
            </w:r>
            <w:r>
              <w:rPr>
                <w:noProof/>
              </w:rPr>
              <w:fldChar w:fldCharType="separate"/>
            </w:r>
            <w:r>
              <w:rPr>
                <w:noProof/>
              </w:rPr>
              <w:t>21</w:t>
            </w:r>
            <w:r>
              <w:rPr>
                <w:noProof/>
              </w:rPr>
              <w:fldChar w:fldCharType="end"/>
            </w:r>
          </w:hyperlink>
        </w:p>
        <w:p w14:paraId="2B9FB992" w14:textId="16887374" w:rsidR="00014728" w:rsidRDefault="0001472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539407" w:history="1">
            <w:r w:rsidRPr="007F0ADA">
              <w:rPr>
                <w:rStyle w:val="Hyperlink"/>
                <w:rFonts w:ascii="Symbol" w:hAnsi="Symbol"/>
                <w:noProof/>
              </w:rPr>
              <w:t></w:t>
            </w:r>
            <w:r>
              <w:rPr>
                <w:rFonts w:asciiTheme="minorHAnsi" w:hAnsiTheme="minorHAnsi"/>
                <w:noProof/>
                <w:kern w:val="2"/>
                <w:szCs w:val="24"/>
                <w:lang w:val="en-GB" w:eastAsia="en-GB"/>
                <w14:ligatures w14:val="standardContextual"/>
              </w:rPr>
              <w:tab/>
            </w:r>
            <w:r w:rsidRPr="007F0ADA">
              <w:rPr>
                <w:rStyle w:val="Hyperlink"/>
                <w:noProof/>
              </w:rPr>
              <w:t>Russian, UAE top diplomats discuss US-Israeli-Iranian conflict</w:t>
            </w:r>
            <w:r>
              <w:rPr>
                <w:noProof/>
              </w:rPr>
              <w:tab/>
            </w:r>
            <w:r>
              <w:rPr>
                <w:noProof/>
              </w:rPr>
              <w:fldChar w:fldCharType="begin"/>
            </w:r>
            <w:r>
              <w:rPr>
                <w:noProof/>
              </w:rPr>
              <w:instrText xml:space="preserve"> PAGEREF _Toc226539407 \h </w:instrText>
            </w:r>
            <w:r>
              <w:rPr>
                <w:noProof/>
              </w:rPr>
            </w:r>
            <w:r>
              <w:rPr>
                <w:noProof/>
              </w:rPr>
              <w:fldChar w:fldCharType="separate"/>
            </w:r>
            <w:r>
              <w:rPr>
                <w:noProof/>
              </w:rPr>
              <w:t>21</w:t>
            </w:r>
            <w:r>
              <w:rPr>
                <w:noProof/>
              </w:rPr>
              <w:fldChar w:fldCharType="end"/>
            </w:r>
          </w:hyperlink>
        </w:p>
        <w:p w14:paraId="5EC1F70C" w14:textId="299EEB62"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6539371"/>
      <w:r>
        <w:rPr>
          <w:rFonts w:eastAsia="DengXian Light" w:cs="Times New Roman"/>
          <w:b/>
          <w:bCs/>
          <w:color w:val="2F5496"/>
          <w:szCs w:val="24"/>
          <w:u w:val="single"/>
        </w:rPr>
        <w:lastRenderedPageBreak/>
        <w:t>Ethiopia</w:t>
      </w:r>
      <w:bookmarkEnd w:id="0"/>
    </w:p>
    <w:p w14:paraId="5EC00034" w14:textId="2B78B0D9" w:rsidR="005D7B3D" w:rsidRPr="009F65F1" w:rsidRDefault="005D7B3D" w:rsidP="009F65F1">
      <w:pPr>
        <w:pStyle w:val="ListParagraph"/>
        <w:numPr>
          <w:ilvl w:val="0"/>
          <w:numId w:val="3"/>
        </w:numPr>
        <w:spacing w:line="276" w:lineRule="auto"/>
        <w:rPr>
          <w:szCs w:val="24"/>
        </w:rPr>
      </w:pPr>
      <w:bookmarkStart w:id="1" w:name="_Toc226539372"/>
      <w:r w:rsidRPr="009F65F1">
        <w:rPr>
          <w:rStyle w:val="Heading2Char"/>
        </w:rPr>
        <w:t>Ethiopia Advocates Inclusive Red Sea Governance to Tackle Piracy, Terrorism, and Arms Trafficking”</w:t>
      </w:r>
      <w:bookmarkEnd w:id="1"/>
      <w:r w:rsidR="009F65F1">
        <w:rPr>
          <w:szCs w:val="24"/>
        </w:rPr>
        <w:t xml:space="preserve"> –</w:t>
      </w:r>
      <w:hyperlink r:id="rId8" w:history="1">
        <w:r w:rsidR="009F65F1" w:rsidRPr="009F65F1">
          <w:rPr>
            <w:rStyle w:val="Hyperlink"/>
            <w:szCs w:val="24"/>
          </w:rPr>
          <w:t xml:space="preserve"> Fana</w:t>
        </w:r>
      </w:hyperlink>
      <w:r w:rsidR="009F65F1">
        <w:rPr>
          <w:szCs w:val="24"/>
        </w:rPr>
        <w:t xml:space="preserve"> </w:t>
      </w:r>
    </w:p>
    <w:p w14:paraId="6916E6C3" w14:textId="279FB912" w:rsidR="005D7B3D" w:rsidRDefault="005D7B3D" w:rsidP="005D7B3D">
      <w:pPr>
        <w:spacing w:line="276" w:lineRule="auto"/>
        <w:rPr>
          <w:szCs w:val="24"/>
        </w:rPr>
      </w:pPr>
      <w:r w:rsidRPr="005D7B3D">
        <w:rPr>
          <w:szCs w:val="24"/>
        </w:rPr>
        <w:t>Ethiopia’s pursuit of sovereign access to the Red Sea is not merely a national ambition but a strategic vision aligned with regional integration and the African Union’s Agenda 2063, Vice Admiral Kindu Gezu, Commander-in-Chief of the Ethiopian Navy, said.</w:t>
      </w:r>
      <w:r w:rsidR="009F65F1">
        <w:rPr>
          <w:szCs w:val="24"/>
        </w:rPr>
        <w:t xml:space="preserve"> </w:t>
      </w:r>
      <w:r w:rsidRPr="005D7B3D">
        <w:rPr>
          <w:szCs w:val="24"/>
        </w:rPr>
        <w:t>He made the remarks at the 4th Annual Red Sea and Gulf of Aden Dialogue (RESGA Dialogue–IV), held in Addis Ababa under the theme: “Maritime Governance in the Red Sea and Gulf of Aden Region: Inclusivity and Connectivity for Shared Interests.”</w:t>
      </w:r>
      <w:r w:rsidR="009F65F1">
        <w:rPr>
          <w:szCs w:val="24"/>
        </w:rPr>
        <w:t xml:space="preserve"> </w:t>
      </w:r>
      <w:r w:rsidRPr="005D7B3D">
        <w:rPr>
          <w:szCs w:val="24"/>
        </w:rPr>
        <w:t>The forum, organized by the Institute of Foreign Affairs, brought together high-level policymakers, diplomats, and experts to discuss strengthening cooperation across the Horn of Africa and Gulf regions while enhancing Ethiopia’s role in regional connectivity.</w:t>
      </w:r>
      <w:r w:rsidR="009F65F1">
        <w:rPr>
          <w:szCs w:val="24"/>
        </w:rPr>
        <w:t xml:space="preserve"> </w:t>
      </w:r>
      <w:r w:rsidRPr="005D7B3D">
        <w:rPr>
          <w:szCs w:val="24"/>
        </w:rPr>
        <w:t>Vice Admiral Kindu emphasized the historic and strategic importance of the Red Sea and the Gulf of Aden as vital corridors of global trade and civilization. The two major waterways remain central to energy transport and international commerce today, he noted.</w:t>
      </w:r>
      <w:r w:rsidR="009F65F1">
        <w:rPr>
          <w:szCs w:val="24"/>
        </w:rPr>
        <w:t xml:space="preserve"> </w:t>
      </w:r>
      <w:r w:rsidRPr="005D7B3D">
        <w:rPr>
          <w:szCs w:val="24"/>
        </w:rPr>
        <w:t>He warned, however, that the region is increasingly affected by complex and overlapping challenges, including maritime crime, arms trafficking, irregular migration, insurgent networks, and intensifying geopolitical competition, all of which threaten stability across the Horn of Africa–Gulf nexus.</w:t>
      </w:r>
      <w:r w:rsidR="009F65F1">
        <w:rPr>
          <w:szCs w:val="24"/>
        </w:rPr>
        <w:t xml:space="preserve"> </w:t>
      </w:r>
      <w:r w:rsidRPr="005D7B3D">
        <w:rPr>
          <w:szCs w:val="24"/>
        </w:rPr>
        <w:t xml:space="preserve">He stressed that no single country </w:t>
      </w:r>
      <w:proofErr w:type="gramStart"/>
      <w:r w:rsidRPr="005D7B3D">
        <w:rPr>
          <w:szCs w:val="24"/>
        </w:rPr>
        <w:t>can</w:t>
      </w:r>
      <w:proofErr w:type="gramEnd"/>
      <w:r w:rsidRPr="005D7B3D">
        <w:rPr>
          <w:szCs w:val="24"/>
        </w:rPr>
        <w:t xml:space="preserve"> address these challenges alone, calling instead for sustained regional and international cooperation.</w:t>
      </w:r>
      <w:r w:rsidR="009F65F1">
        <w:rPr>
          <w:szCs w:val="24"/>
        </w:rPr>
        <w:t xml:space="preserve"> </w:t>
      </w:r>
      <w:r w:rsidRPr="005D7B3D">
        <w:rPr>
          <w:szCs w:val="24"/>
        </w:rPr>
        <w:t>“Effective maritime governance must be inclusive, bringing together coastal states, landlocked countries, local communities, and other stakeholders,” the Vice Admiral said. Such an approach strengthens legitimacy and fosters collective action in addressing shared security and economic interests.</w:t>
      </w:r>
      <w:r w:rsidR="009F65F1">
        <w:rPr>
          <w:szCs w:val="24"/>
        </w:rPr>
        <w:t xml:space="preserve"> </w:t>
      </w:r>
      <w:r w:rsidRPr="005D7B3D">
        <w:rPr>
          <w:szCs w:val="24"/>
        </w:rPr>
        <w:t>According to him, Ethiopia’s historical connection to the Red Sea and its strategic role in regional security make the question of coastal access a matter of broader regional benefit, not narrow national interest.</w:t>
      </w:r>
      <w:r w:rsidR="009F65F1">
        <w:rPr>
          <w:szCs w:val="24"/>
        </w:rPr>
        <w:t xml:space="preserve"> </w:t>
      </w:r>
      <w:r w:rsidRPr="005D7B3D">
        <w:rPr>
          <w:szCs w:val="24"/>
        </w:rPr>
        <w:t>Vice Admiral Kindu stated that Ethiopia’s landlocked status has limited its economic potential and reduced its regional influence. He argued that restoring access to the sea would serve not only Ethiopia but also its neighbors and wider international partners.</w:t>
      </w:r>
      <w:r w:rsidR="009F65F1">
        <w:rPr>
          <w:szCs w:val="24"/>
        </w:rPr>
        <w:t xml:space="preserve"> </w:t>
      </w:r>
      <w:r w:rsidRPr="005D7B3D">
        <w:rPr>
          <w:szCs w:val="24"/>
        </w:rPr>
        <w:t>He added that Ethiopia’s quest for sovereign sea access aligns with the African Union’s Agenda 2063 and supports broader regional and global interests.</w:t>
      </w:r>
      <w:r w:rsidR="009F65F1">
        <w:rPr>
          <w:szCs w:val="24"/>
        </w:rPr>
        <w:t xml:space="preserve"> </w:t>
      </w:r>
      <w:r w:rsidRPr="005D7B3D">
        <w:rPr>
          <w:szCs w:val="24"/>
        </w:rPr>
        <w:t xml:space="preserve">“Ethiopia’s </w:t>
      </w:r>
      <w:proofErr w:type="spellStart"/>
      <w:r w:rsidRPr="005D7B3D">
        <w:rPr>
          <w:szCs w:val="24"/>
        </w:rPr>
        <w:t>landlockedness</w:t>
      </w:r>
      <w:proofErr w:type="spellEnd"/>
      <w:r w:rsidRPr="005D7B3D">
        <w:rPr>
          <w:szCs w:val="24"/>
        </w:rPr>
        <w:t xml:space="preserve"> has not only led to the loss of vital economic opportunities but has also diminished its regional role. Ethiopia has a historical right and strategic importance in the Red Sea. Its quest for sovereign sea access is beyond a national goal; it is for the common benefits of the region. It aligns with the African Union Agenda 2063. It will strengthen Ethiopia’s maritime role in tackling common security threats such as piracy, terrorism, irregular migration, and human trafficking,” he said.</w:t>
      </w:r>
      <w:r w:rsidR="009F65F1">
        <w:rPr>
          <w:szCs w:val="24"/>
        </w:rPr>
        <w:t xml:space="preserve"> </w:t>
      </w:r>
      <w:r w:rsidRPr="005D7B3D">
        <w:rPr>
          <w:szCs w:val="24"/>
        </w:rPr>
        <w:t>He further emphasized that strengthening Ethiopia’s maritime capacity would enhance regional security cooperation and improve collective responses to piracy, arms trafficking, organized crime, and terrorism.</w:t>
      </w:r>
      <w:r w:rsidR="009F65F1">
        <w:rPr>
          <w:szCs w:val="24"/>
        </w:rPr>
        <w:t xml:space="preserve"> </w:t>
      </w:r>
      <w:r w:rsidRPr="005D7B3D">
        <w:rPr>
          <w:szCs w:val="24"/>
        </w:rPr>
        <w:t xml:space="preserve">In the context of shifting global geopolitics, he called for a more inclusive model </w:t>
      </w:r>
      <w:r w:rsidRPr="005D7B3D">
        <w:rPr>
          <w:szCs w:val="24"/>
        </w:rPr>
        <w:lastRenderedPageBreak/>
        <w:t>of maritime governance based on regional integration and international partnership, where connectivity, access, and economic growth are treated as shared priorities.</w:t>
      </w:r>
      <w:r w:rsidR="009F65F1">
        <w:rPr>
          <w:szCs w:val="24"/>
        </w:rPr>
        <w:t xml:space="preserve"> </w:t>
      </w:r>
      <w:proofErr w:type="gramStart"/>
      <w:r w:rsidRPr="005D7B3D">
        <w:rPr>
          <w:szCs w:val="24"/>
        </w:rPr>
        <w:t>“</w:t>
      </w:r>
      <w:proofErr w:type="gramEnd"/>
      <w:r w:rsidRPr="005D7B3D">
        <w:rPr>
          <w:szCs w:val="24"/>
        </w:rPr>
        <w:t>Effective maritime governance must involve a broad range of actors, including both littoral and landlocked states. This inclusivity strengthens legitimacy and fosters shared interests in security and connectivity,” he said.</w:t>
      </w:r>
      <w:r>
        <w:rPr>
          <w:szCs w:val="24"/>
        </w:rPr>
        <w:t xml:space="preserve"> </w:t>
      </w:r>
      <w:r w:rsidRPr="005D7B3D">
        <w:rPr>
          <w:szCs w:val="24"/>
        </w:rPr>
        <w:t>He also noted that advancing Ethiopia’s access to the sea could unlock significant economic opportunities, not only for Ethiopia but for the wider region. Improved port access and infrastructure development, he said, would reduce trade costs, expand export markets, attract international investment, and strengthen regional economic integration. Direct sea access would also allow Ethiopia to better align its industrial development with neighboring economies, fostering deeper cooperation and shared growth.</w:t>
      </w:r>
      <w:r>
        <w:rPr>
          <w:szCs w:val="24"/>
        </w:rPr>
        <w:t xml:space="preserve"> </w:t>
      </w:r>
      <w:r w:rsidRPr="005D7B3D">
        <w:rPr>
          <w:szCs w:val="24"/>
        </w:rPr>
        <w:t>Jafar Bedru, Executive Director of the Institute of Foreign Affairs, said Ethiopia’s position is not aimed at undermining any country’s sovereignty but at strengthening collective regional capacity.</w:t>
      </w:r>
      <w:r>
        <w:rPr>
          <w:szCs w:val="24"/>
        </w:rPr>
        <w:t xml:space="preserve"> </w:t>
      </w:r>
      <w:r w:rsidRPr="005D7B3D">
        <w:rPr>
          <w:szCs w:val="24"/>
        </w:rPr>
        <w:t>“We seek to add to regional capacity: more patrols, more trade, more predictable rules of engagement,” he said.</w:t>
      </w:r>
      <w:r>
        <w:rPr>
          <w:szCs w:val="24"/>
        </w:rPr>
        <w:t xml:space="preserve"> </w:t>
      </w:r>
      <w:r w:rsidRPr="005D7B3D">
        <w:rPr>
          <w:szCs w:val="24"/>
        </w:rPr>
        <w:t>He stressed that shared waters require shared stewardship, adding that the RESGA Dialogue is intended to build cooperation through sustained engagement rather than confrontation.</w:t>
      </w:r>
      <w:r>
        <w:rPr>
          <w:szCs w:val="24"/>
        </w:rPr>
        <w:t xml:space="preserve"> </w:t>
      </w:r>
      <w:r w:rsidRPr="005D7B3D">
        <w:rPr>
          <w:szCs w:val="24"/>
        </w:rPr>
        <w:t>He reaffirmed the Institute’s commitment to continuing the annual forum, noting that consistency itself is a major achievement in a region often marked by instability.</w:t>
      </w:r>
      <w:r>
        <w:rPr>
          <w:szCs w:val="24"/>
        </w:rPr>
        <w:t xml:space="preserve"> </w:t>
      </w:r>
      <w:r w:rsidRPr="005D7B3D">
        <w:rPr>
          <w:szCs w:val="24"/>
        </w:rPr>
        <w:t>“Hosting the Red Sea and Gulf of Aden Conference for four consecutive years is</w:t>
      </w:r>
      <w:proofErr w:type="gramStart"/>
      <w:r w:rsidRPr="005D7B3D">
        <w:rPr>
          <w:szCs w:val="24"/>
        </w:rPr>
        <w:t>, in itself, a</w:t>
      </w:r>
      <w:proofErr w:type="gramEnd"/>
      <w:r w:rsidRPr="005D7B3D">
        <w:rPr>
          <w:szCs w:val="24"/>
        </w:rPr>
        <w:t xml:space="preserve"> small victory. Continuity, in a region too often defined by disruption, is no minor achievement,” he said.</w:t>
      </w:r>
    </w:p>
    <w:p w14:paraId="2691D2B0" w14:textId="1199D615" w:rsidR="008B7222" w:rsidRPr="006E3DC8" w:rsidRDefault="008B7222" w:rsidP="006E3DC8">
      <w:pPr>
        <w:pStyle w:val="ListParagraph"/>
        <w:numPr>
          <w:ilvl w:val="0"/>
          <w:numId w:val="3"/>
        </w:numPr>
        <w:spacing w:line="276" w:lineRule="auto"/>
        <w:rPr>
          <w:szCs w:val="24"/>
        </w:rPr>
      </w:pPr>
      <w:bookmarkStart w:id="2" w:name="_Toc226539373"/>
      <w:r w:rsidRPr="006E3DC8">
        <w:rPr>
          <w:rStyle w:val="Heading2Char"/>
        </w:rPr>
        <w:t>Middle East conflict disrupts Ethiopia’s fuel supply, potentially averting wider conflict in Horn — report</w:t>
      </w:r>
      <w:bookmarkEnd w:id="2"/>
      <w:r w:rsidR="006E3DC8">
        <w:rPr>
          <w:szCs w:val="24"/>
        </w:rPr>
        <w:t xml:space="preserve"> – </w:t>
      </w:r>
      <w:hyperlink r:id="rId9" w:history="1">
        <w:r w:rsidR="006E3DC8" w:rsidRPr="006E3DC8">
          <w:rPr>
            <w:rStyle w:val="Hyperlink"/>
            <w:szCs w:val="24"/>
          </w:rPr>
          <w:t>Addis Standard</w:t>
        </w:r>
      </w:hyperlink>
      <w:r w:rsidR="006E3DC8">
        <w:rPr>
          <w:szCs w:val="24"/>
        </w:rPr>
        <w:t xml:space="preserve"> </w:t>
      </w:r>
    </w:p>
    <w:p w14:paraId="6B0D68D4" w14:textId="08449E79" w:rsidR="008B7222" w:rsidRDefault="008B7222" w:rsidP="008B7222">
      <w:pPr>
        <w:spacing w:line="276" w:lineRule="auto"/>
        <w:rPr>
          <w:szCs w:val="24"/>
        </w:rPr>
      </w:pPr>
      <w:r w:rsidRPr="008B7222">
        <w:rPr>
          <w:szCs w:val="24"/>
        </w:rPr>
        <w:t>Disruptions to global fuel supplies triggered by the war involving Iran may have indirectly prevented a wider conflict in the Horn of Africa by constraining Ethiopia’s military capacity, according to an analysis by U.S.-based outlet Barron’s.</w:t>
      </w:r>
      <w:r w:rsidR="00AA426F">
        <w:rPr>
          <w:szCs w:val="24"/>
        </w:rPr>
        <w:t xml:space="preserve"> </w:t>
      </w:r>
      <w:r w:rsidRPr="008B7222">
        <w:rPr>
          <w:szCs w:val="24"/>
        </w:rPr>
        <w:t>The analysis suggests that the escalation of hostilities in the Middle East following strikes by the United States and Israel on Iran in late February has had ripple effects far beyond the region, particularly for Ethiopia, which relies heavily on fuel imports from the Gulf.</w:t>
      </w:r>
      <w:r w:rsidR="00AA426F">
        <w:rPr>
          <w:szCs w:val="24"/>
        </w:rPr>
        <w:t xml:space="preserve"> </w:t>
      </w:r>
      <w:r w:rsidRPr="008B7222">
        <w:rPr>
          <w:szCs w:val="24"/>
        </w:rPr>
        <w:t>Citing global supply disruptions linked to the effective closure of the Strait of Hormuz, the report notes that Ethiopia has faced acute fuel shortages in recent weeks, prompting the government to introduce rationing measures and prioritize critical sectors.</w:t>
      </w:r>
      <w:r w:rsidR="00AA426F">
        <w:rPr>
          <w:szCs w:val="24"/>
        </w:rPr>
        <w:t xml:space="preserve"> </w:t>
      </w:r>
      <w:r w:rsidRPr="008B7222">
        <w:rPr>
          <w:szCs w:val="24"/>
        </w:rPr>
        <w:t>According to the analysis, these shortages have significantly affected Ethiopia’s military logistics, with diesel supplies—essential for ground operations—reportedly reduced by half. Constraints on jet fuel have also added pressure, as authorities balance military needs with maintaining operations of Ethiopian Airlines, a key driver of the country’s economy.</w:t>
      </w:r>
      <w:r w:rsidR="00AA426F">
        <w:rPr>
          <w:szCs w:val="24"/>
        </w:rPr>
        <w:t xml:space="preserve"> </w:t>
      </w:r>
      <w:r w:rsidRPr="008B7222">
        <w:rPr>
          <w:szCs w:val="24"/>
        </w:rPr>
        <w:t>The development comes amid heightened tensions earlier this year between Ethiopia and Eritrea, former adversaries with a long history of conflict. Analysts had warned in early 2026 that the situation risked escalating into a large-scale confrontation, particularly as Ethiopia renewed its push for access to the Red Sea.</w:t>
      </w:r>
      <w:r w:rsidR="00AA426F">
        <w:rPr>
          <w:szCs w:val="24"/>
        </w:rPr>
        <w:t xml:space="preserve"> </w:t>
      </w:r>
      <w:r w:rsidRPr="008B7222">
        <w:rPr>
          <w:szCs w:val="24"/>
        </w:rPr>
        <w:t xml:space="preserve">Addis Abeba has in recent years pursued maritime access ambitions, </w:t>
      </w:r>
      <w:r w:rsidRPr="008B7222">
        <w:rPr>
          <w:szCs w:val="24"/>
        </w:rPr>
        <w:lastRenderedPageBreak/>
        <w:t>including a controversial agreement with Somaliland, while also signaling broader strategic interests in securing a sovereign outlet to the sea—developments that have raised tensions across the region.</w:t>
      </w:r>
      <w:r w:rsidR="00AA426F">
        <w:rPr>
          <w:szCs w:val="24"/>
        </w:rPr>
        <w:t xml:space="preserve"> </w:t>
      </w:r>
      <w:r w:rsidRPr="008B7222">
        <w:rPr>
          <w:szCs w:val="24"/>
        </w:rPr>
        <w:t>The Barron’s analysis notes that in February, Ethiopia had reportedly mobilized troops northward amid clashes involving the Tigray People’s Liberation Front (TPLF), fueling concerns that hostilities could expand into a broader war involving Eritrea.</w:t>
      </w:r>
      <w:r w:rsidR="00AA426F">
        <w:rPr>
          <w:szCs w:val="24"/>
        </w:rPr>
        <w:t xml:space="preserve"> </w:t>
      </w:r>
      <w:r w:rsidRPr="008B7222">
        <w:rPr>
          <w:szCs w:val="24"/>
        </w:rPr>
        <w:t xml:space="preserve">However, the subsequent fuel crisis appears to have altered the trajectory. Ethiopia, identified by the United Nations as among the countries most affected by disruptions in Gulf energy supplies, has struggled to maintain adequate fuel stocks. Reports </w:t>
      </w:r>
      <w:proofErr w:type="gramStart"/>
      <w:r w:rsidRPr="008B7222">
        <w:rPr>
          <w:szCs w:val="24"/>
        </w:rPr>
        <w:t>of</w:t>
      </w:r>
      <w:proofErr w:type="gramEnd"/>
      <w:r w:rsidRPr="008B7222">
        <w:rPr>
          <w:szCs w:val="24"/>
        </w:rPr>
        <w:t xml:space="preserve"> delayed shipments and logistical challenges have compounded the situation.</w:t>
      </w:r>
      <w:r w:rsidR="00A51383">
        <w:rPr>
          <w:szCs w:val="24"/>
        </w:rPr>
        <w:t xml:space="preserve"> </w:t>
      </w:r>
      <w:r w:rsidRPr="008B7222">
        <w:rPr>
          <w:szCs w:val="24"/>
        </w:rPr>
        <w:t>Some analysts had suggested that Ethiopia might use the geopolitical distraction created by the Iran conflict to pursue military objectives in the region. Instead, the lack of escalation has led to speculation that resource constraints—rather than reduced intent—may be limiting the country’s ability to engage in sustained military operations.</w:t>
      </w:r>
      <w:r w:rsidR="00A51383">
        <w:rPr>
          <w:szCs w:val="24"/>
        </w:rPr>
        <w:t xml:space="preserve"> </w:t>
      </w:r>
      <w:r w:rsidRPr="008B7222">
        <w:rPr>
          <w:szCs w:val="24"/>
        </w:rPr>
        <w:t>While the situation remains fluid, the analysis concludes that the unintended consequence of the Iran war may have been to preserve a fragile peace in the Horn of Africa, at least for now, by restricting the material conditions necessary for large-scale conflict.</w:t>
      </w:r>
      <w:r w:rsidR="00A51383">
        <w:rPr>
          <w:szCs w:val="24"/>
        </w:rPr>
        <w:t xml:space="preserve"> </w:t>
      </w:r>
      <w:r w:rsidRPr="008B7222">
        <w:rPr>
          <w:szCs w:val="24"/>
        </w:rPr>
        <w:t>In recent months, analysts and international media outlets have increasingly warned of a potential new war in the Horn of Africa, driven by rising tensions between Ethiopia and Eritrea.</w:t>
      </w:r>
      <w:r w:rsidR="00A51383">
        <w:rPr>
          <w:szCs w:val="24"/>
        </w:rPr>
        <w:t xml:space="preserve"> </w:t>
      </w:r>
      <w:r w:rsidRPr="008B7222">
        <w:rPr>
          <w:szCs w:val="24"/>
        </w:rPr>
        <w:t>In mid-March 2026, Canada-based The Globe and Mail reported in an article titled “For survivors of Ethiopian massacres, fears of a new war are looming” that Ethiopian forces had, for weeks, been mobilizing troops and equipment in the north, particularly around the Tigray Region and along the Eritrean border. The area was the epicenter of the devastating 2020–2022 conflict, with towns such as Axum among the hardest hit.</w:t>
      </w:r>
      <w:r w:rsidR="00A51383">
        <w:rPr>
          <w:szCs w:val="24"/>
        </w:rPr>
        <w:t xml:space="preserve"> </w:t>
      </w:r>
      <w:r w:rsidRPr="008B7222">
        <w:rPr>
          <w:szCs w:val="24"/>
        </w:rPr>
        <w:t>The report noted that tensions escalated further following brief clashes in late January. Eritrean forces and Tigrayan fighters—once adversaries but now described as informally aligned against the Ethiopian federal government—have been deployed along border areas, heightening fears of renewed confrontation.</w:t>
      </w:r>
      <w:r w:rsidR="00A51383">
        <w:rPr>
          <w:szCs w:val="24"/>
        </w:rPr>
        <w:t xml:space="preserve"> </w:t>
      </w:r>
      <w:r w:rsidRPr="008B7222">
        <w:rPr>
          <w:szCs w:val="24"/>
        </w:rPr>
        <w:t xml:space="preserve">At the same time, Ethiopia’s continued push for access to the Red Sea has raised alarm among observers, with concerns that the ambition could trigger a military incursion into Eritrea. The stakes remain high, particularly </w:t>
      </w:r>
      <w:proofErr w:type="gramStart"/>
      <w:r w:rsidRPr="008B7222">
        <w:rPr>
          <w:szCs w:val="24"/>
        </w:rPr>
        <w:t>in light of</w:t>
      </w:r>
      <w:proofErr w:type="gramEnd"/>
      <w:r w:rsidRPr="008B7222">
        <w:rPr>
          <w:szCs w:val="24"/>
        </w:rPr>
        <w:t xml:space="preserve"> the human cost of the previous war. Scholars estimate that as many as 600,000 people died from violence, famine, and disease during the Tigray conflict, with widespread atrocities prompting accusations of genocide. Survivors of those events now fear a return to large-scale violence.</w:t>
      </w:r>
      <w:r w:rsidR="00A51383">
        <w:rPr>
          <w:szCs w:val="24"/>
        </w:rPr>
        <w:t xml:space="preserve"> </w:t>
      </w:r>
      <w:r w:rsidRPr="008B7222">
        <w:rPr>
          <w:szCs w:val="24"/>
        </w:rPr>
        <w:t>Separately, a report by Anadolu Agency cited warnings that a renewed Ethiopia–Eritrea war could escalate into a broader regional conflict. Kjetil Tronvoll, a professor of peace and conflict studies at Oslo New University College, told the agency that tensions between the two countries have “sharply escalated” and could draw in multiple regional and international actors.</w:t>
      </w:r>
      <w:r w:rsidR="00A51383">
        <w:rPr>
          <w:szCs w:val="24"/>
        </w:rPr>
        <w:t xml:space="preserve"> </w:t>
      </w:r>
      <w:r w:rsidRPr="008B7222">
        <w:rPr>
          <w:szCs w:val="24"/>
        </w:rPr>
        <w:t xml:space="preserve">According to Tronvoll, relations between Addis Abeba and Asmara began deteriorating soon after the signing of the Pretoria Agreement, which formally ended the war between the Ethiopian government and the Tigray People’s Liberation Front (TPLF). He warned that tensions are now at their highest level since the 1998–2000 border </w:t>
      </w:r>
      <w:r w:rsidRPr="008B7222">
        <w:rPr>
          <w:szCs w:val="24"/>
        </w:rPr>
        <w:lastRenderedPageBreak/>
        <w:t>war, raising the risk of a conflict that could involve proxy forces and destabilize a wide</w:t>
      </w:r>
      <w:r w:rsidR="00A51383">
        <w:rPr>
          <w:szCs w:val="24"/>
        </w:rPr>
        <w:t xml:space="preserve"> </w:t>
      </w:r>
      <w:r w:rsidRPr="008B7222">
        <w:rPr>
          <w:szCs w:val="24"/>
        </w:rPr>
        <w:t>Eritrea, which gained independence from Ethiopia following a 1993 referendum after nearly three decades of armed struggle, fought a deadly border war with Ethiopia between 1998 and 2000. The conflict killed tens of thousands and led to a prolonged “no war, no peace” stalemate that lasted for nearly two decades.</w:t>
      </w:r>
    </w:p>
    <w:p w14:paraId="018B42E1" w14:textId="2CBD9401" w:rsidR="007D6546" w:rsidRPr="007D6546" w:rsidRDefault="007D6546" w:rsidP="007D6546">
      <w:pPr>
        <w:pStyle w:val="ListParagraph"/>
        <w:numPr>
          <w:ilvl w:val="0"/>
          <w:numId w:val="3"/>
        </w:numPr>
        <w:spacing w:line="276" w:lineRule="auto"/>
        <w:rPr>
          <w:szCs w:val="24"/>
        </w:rPr>
      </w:pPr>
      <w:bookmarkStart w:id="3" w:name="_Toc226539374"/>
      <w:r w:rsidRPr="007D6546">
        <w:rPr>
          <w:rStyle w:val="Heading2Char"/>
        </w:rPr>
        <w:t>Ethiopia and AU-PAPS Pledge Stronger Peace and Security Collaboration</w:t>
      </w:r>
      <w:bookmarkEnd w:id="3"/>
      <w:r>
        <w:rPr>
          <w:szCs w:val="24"/>
        </w:rPr>
        <w:t xml:space="preserve"> – </w:t>
      </w:r>
      <w:hyperlink r:id="rId10" w:history="1">
        <w:r w:rsidRPr="007D6546">
          <w:rPr>
            <w:rStyle w:val="Hyperlink"/>
            <w:szCs w:val="24"/>
          </w:rPr>
          <w:t>Fana</w:t>
        </w:r>
      </w:hyperlink>
      <w:r>
        <w:rPr>
          <w:szCs w:val="24"/>
        </w:rPr>
        <w:t xml:space="preserve"> </w:t>
      </w:r>
    </w:p>
    <w:p w14:paraId="4DBF1C96" w14:textId="7AE86218" w:rsidR="007D6546" w:rsidRDefault="007D6546" w:rsidP="007D6546">
      <w:pPr>
        <w:spacing w:line="276" w:lineRule="auto"/>
        <w:rPr>
          <w:szCs w:val="24"/>
        </w:rPr>
      </w:pPr>
      <w:r w:rsidRPr="007D6546">
        <w:rPr>
          <w:szCs w:val="24"/>
        </w:rPr>
        <w:t xml:space="preserve">Ethiopia’s Minister of Foreign Affairs, Gedion </w:t>
      </w:r>
      <w:proofErr w:type="spellStart"/>
      <w:r w:rsidRPr="007D6546">
        <w:rPr>
          <w:szCs w:val="24"/>
        </w:rPr>
        <w:t>Timothewos</w:t>
      </w:r>
      <w:proofErr w:type="spellEnd"/>
      <w:r w:rsidRPr="007D6546">
        <w:rPr>
          <w:szCs w:val="24"/>
        </w:rPr>
        <w:t>, on Friday received the African Union Commissioner for Political Affairs, Peace and Security (PAPS), Ambassador Bankole Adeoye, at his office in Addis Ababa.</w:t>
      </w:r>
      <w:r>
        <w:rPr>
          <w:szCs w:val="24"/>
        </w:rPr>
        <w:t xml:space="preserve"> </w:t>
      </w:r>
      <w:r w:rsidRPr="007D6546">
        <w:rPr>
          <w:szCs w:val="24"/>
        </w:rPr>
        <w:t>During the meeting, the two officials exchanged views on regional and continental peace and security issues, emphasizing the importance of enhanced cooperation and close coordination in addressing security challenges across Africa.</w:t>
      </w:r>
      <w:r>
        <w:rPr>
          <w:szCs w:val="24"/>
        </w:rPr>
        <w:t xml:space="preserve"> </w:t>
      </w:r>
      <w:r w:rsidRPr="007D6546">
        <w:rPr>
          <w:szCs w:val="24"/>
        </w:rPr>
        <w:t xml:space="preserve">The discussion comes as Ethiopia assumes the </w:t>
      </w:r>
      <w:proofErr w:type="spellStart"/>
      <w:r w:rsidRPr="007D6546">
        <w:rPr>
          <w:szCs w:val="24"/>
        </w:rPr>
        <w:t>Chairship</w:t>
      </w:r>
      <w:proofErr w:type="spellEnd"/>
      <w:r w:rsidRPr="007D6546">
        <w:rPr>
          <w:szCs w:val="24"/>
        </w:rPr>
        <w:t xml:space="preserve"> of the African Union Peace and Security Council for April 2026, highlighting the country’s ongoing leadership role in promoting stability and fostering collaboration on the continent.</w:t>
      </w:r>
    </w:p>
    <w:p w14:paraId="1C63E1AF" w14:textId="36F48905" w:rsidR="000C4C63" w:rsidRPr="000C4C63" w:rsidRDefault="000C4C63" w:rsidP="000C4C63">
      <w:pPr>
        <w:pStyle w:val="ListParagraph"/>
        <w:numPr>
          <w:ilvl w:val="0"/>
          <w:numId w:val="3"/>
        </w:numPr>
        <w:spacing w:line="276" w:lineRule="auto"/>
        <w:rPr>
          <w:szCs w:val="24"/>
        </w:rPr>
      </w:pPr>
      <w:bookmarkStart w:id="4" w:name="_Toc226539375"/>
      <w:r w:rsidRPr="000C4C63">
        <w:rPr>
          <w:rStyle w:val="Heading2Char"/>
        </w:rPr>
        <w:t xml:space="preserve">Trailblazing and Long-Serving Diplomat Ambassador Konjit </w:t>
      </w:r>
      <w:proofErr w:type="spellStart"/>
      <w:r w:rsidRPr="000C4C63">
        <w:rPr>
          <w:rStyle w:val="Heading2Char"/>
        </w:rPr>
        <w:t>Sinegiorgis</w:t>
      </w:r>
      <w:proofErr w:type="spellEnd"/>
      <w:r w:rsidRPr="000C4C63">
        <w:rPr>
          <w:rStyle w:val="Heading2Char"/>
        </w:rPr>
        <w:t xml:space="preserve"> Dies After Decades of Service</w:t>
      </w:r>
      <w:bookmarkEnd w:id="4"/>
      <w:r>
        <w:rPr>
          <w:szCs w:val="24"/>
        </w:rPr>
        <w:t xml:space="preserve"> – </w:t>
      </w:r>
      <w:hyperlink r:id="rId11" w:history="1">
        <w:r w:rsidRPr="000C4C63">
          <w:rPr>
            <w:rStyle w:val="Hyperlink"/>
            <w:szCs w:val="24"/>
          </w:rPr>
          <w:t>Fana</w:t>
        </w:r>
      </w:hyperlink>
      <w:r>
        <w:rPr>
          <w:szCs w:val="24"/>
        </w:rPr>
        <w:t xml:space="preserve"> </w:t>
      </w:r>
    </w:p>
    <w:p w14:paraId="26665FD6" w14:textId="4562B3FC" w:rsidR="000C4C63" w:rsidRDefault="000C4C63" w:rsidP="000C4C63">
      <w:pPr>
        <w:spacing w:line="276" w:lineRule="auto"/>
        <w:rPr>
          <w:szCs w:val="24"/>
        </w:rPr>
      </w:pPr>
      <w:r w:rsidRPr="000C4C63">
        <w:rPr>
          <w:szCs w:val="24"/>
        </w:rPr>
        <w:t xml:space="preserve">Veteran Ethiopian diplomat Konjit </w:t>
      </w:r>
      <w:proofErr w:type="spellStart"/>
      <w:r w:rsidRPr="000C4C63">
        <w:rPr>
          <w:szCs w:val="24"/>
        </w:rPr>
        <w:t>Sinegiorgis</w:t>
      </w:r>
      <w:proofErr w:type="spellEnd"/>
      <w:r w:rsidRPr="000C4C63">
        <w:rPr>
          <w:szCs w:val="24"/>
        </w:rPr>
        <w:t xml:space="preserve"> has passed away while receiving medical treatment, the Ministry of Foreign Affairs of Ethiopia announced.</w:t>
      </w:r>
      <w:r>
        <w:rPr>
          <w:szCs w:val="24"/>
        </w:rPr>
        <w:t xml:space="preserve"> </w:t>
      </w:r>
      <w:r w:rsidRPr="000C4C63">
        <w:rPr>
          <w:szCs w:val="24"/>
        </w:rPr>
        <w:t>Ambassador Konjit, who joined the Ministry at a young age in the 1950s, built a distinguished diplomatic career spanning several decades, during which she held a wide range of senior responsibilities and made significant contributions to Ethiopia’s foreign service.</w:t>
      </w:r>
      <w:r>
        <w:rPr>
          <w:szCs w:val="24"/>
        </w:rPr>
        <w:t xml:space="preserve"> </w:t>
      </w:r>
      <w:r w:rsidRPr="000C4C63">
        <w:rPr>
          <w:szCs w:val="24"/>
        </w:rPr>
        <w:t>Widely recognized as Ethiopia’s second female ambassador, following Yodit Imru, she served as Ambassador Extraordinary and Plenipotentiary in Ethiopia’s diplomatic missions in Ottawa, Cairo, Tel Aviv, and Vienna.</w:t>
      </w:r>
      <w:r>
        <w:rPr>
          <w:szCs w:val="24"/>
        </w:rPr>
        <w:t xml:space="preserve"> </w:t>
      </w:r>
      <w:r w:rsidRPr="000C4C63">
        <w:rPr>
          <w:szCs w:val="24"/>
        </w:rPr>
        <w:t>In addition to her bilateral roles, Ambassador Konjit also represented Ethiopia in key multilateral institutions, serving as Permanent Representative to the African Union and the United Nations Economic Commission for Africa.</w:t>
      </w:r>
      <w:r>
        <w:rPr>
          <w:szCs w:val="24"/>
        </w:rPr>
        <w:t xml:space="preserve"> </w:t>
      </w:r>
      <w:r w:rsidRPr="000C4C63">
        <w:rPr>
          <w:szCs w:val="24"/>
        </w:rPr>
        <w:t>From June 2017 to September 2018, she served as a Special Advisor in the Intergovernmental Authority on Development-led South Sudan peace process, contributing her extensive diplomatic experience to regional peace efforts.</w:t>
      </w:r>
      <w:r>
        <w:rPr>
          <w:szCs w:val="24"/>
        </w:rPr>
        <w:t xml:space="preserve"> </w:t>
      </w:r>
      <w:r w:rsidRPr="000C4C63">
        <w:rPr>
          <w:szCs w:val="24"/>
        </w:rPr>
        <w:t xml:space="preserve">The Ethiopian foreign ministry, senior government officials, fellow diplomats, </w:t>
      </w:r>
      <w:proofErr w:type="spellStart"/>
      <w:r w:rsidRPr="000C4C63">
        <w:rPr>
          <w:szCs w:val="24"/>
        </w:rPr>
        <w:t>muotilateral</w:t>
      </w:r>
      <w:proofErr w:type="spellEnd"/>
      <w:r w:rsidRPr="000C4C63">
        <w:rPr>
          <w:szCs w:val="24"/>
        </w:rPr>
        <w:t xml:space="preserve"> organizations and other partners expressed deep sorrow over her passing and extended condolences to her family, friends, and colleagues.</w:t>
      </w:r>
    </w:p>
    <w:p w14:paraId="79C806EA" w14:textId="6F21DF47" w:rsidR="00E260FD" w:rsidRPr="00E260FD" w:rsidRDefault="00E260FD" w:rsidP="00E260FD">
      <w:pPr>
        <w:pStyle w:val="ListParagraph"/>
        <w:numPr>
          <w:ilvl w:val="0"/>
          <w:numId w:val="3"/>
        </w:numPr>
        <w:spacing w:line="276" w:lineRule="auto"/>
        <w:rPr>
          <w:szCs w:val="24"/>
        </w:rPr>
      </w:pPr>
      <w:bookmarkStart w:id="5" w:name="_Toc226539376"/>
      <w:r w:rsidRPr="00E260FD">
        <w:rPr>
          <w:rStyle w:val="Heading2Char"/>
        </w:rPr>
        <w:t>PM Abiy Receives Tigray Region Interim Administration Report, Reviews Findings</w:t>
      </w:r>
      <w:bookmarkEnd w:id="5"/>
      <w:r>
        <w:rPr>
          <w:szCs w:val="24"/>
        </w:rPr>
        <w:t xml:space="preserve"> – </w:t>
      </w:r>
      <w:hyperlink r:id="rId12" w:history="1">
        <w:r w:rsidRPr="00E260FD">
          <w:rPr>
            <w:rStyle w:val="Hyperlink"/>
            <w:szCs w:val="24"/>
          </w:rPr>
          <w:t>Fana</w:t>
        </w:r>
      </w:hyperlink>
      <w:r>
        <w:rPr>
          <w:szCs w:val="24"/>
        </w:rPr>
        <w:t xml:space="preserve"> </w:t>
      </w:r>
    </w:p>
    <w:p w14:paraId="2097278A" w14:textId="4C521F33" w:rsidR="00E260FD" w:rsidRDefault="00E260FD" w:rsidP="00E260FD">
      <w:pPr>
        <w:spacing w:line="276" w:lineRule="auto"/>
        <w:rPr>
          <w:szCs w:val="24"/>
        </w:rPr>
      </w:pPr>
      <w:r w:rsidRPr="00E260FD">
        <w:rPr>
          <w:szCs w:val="24"/>
        </w:rPr>
        <w:t xml:space="preserve">Prime Minister Abiy Ahmed received the annual report of the Tigray Region Interim Administration during talks held this morning with its President, Lt. Gen. Tadesse </w:t>
      </w:r>
      <w:proofErr w:type="spellStart"/>
      <w:r w:rsidRPr="00E260FD">
        <w:rPr>
          <w:szCs w:val="24"/>
        </w:rPr>
        <w:t>Worede</w:t>
      </w:r>
      <w:proofErr w:type="spellEnd"/>
      <w:r w:rsidRPr="00E260FD">
        <w:rPr>
          <w:szCs w:val="24"/>
        </w:rPr>
        <w:t xml:space="preserve"> this morning.</w:t>
      </w:r>
      <w:r>
        <w:rPr>
          <w:szCs w:val="24"/>
        </w:rPr>
        <w:t xml:space="preserve"> </w:t>
      </w:r>
      <w:r w:rsidRPr="00E260FD">
        <w:rPr>
          <w:szCs w:val="24"/>
        </w:rPr>
        <w:t xml:space="preserve">The Prime Minister and Lt. Gen. Tadesse discussed the report and its key </w:t>
      </w:r>
      <w:r w:rsidRPr="00E260FD">
        <w:rPr>
          <w:szCs w:val="24"/>
        </w:rPr>
        <w:lastRenderedPageBreak/>
        <w:t>findings during the meeting, which was held in the presence of members of the council of ministers, as shown in images shared on social media by the Office of the Prime Minister.</w:t>
      </w:r>
    </w:p>
    <w:p w14:paraId="283C87F4" w14:textId="480E5C7C" w:rsidR="00D43DFD" w:rsidRPr="00D43DFD" w:rsidRDefault="00D43DFD" w:rsidP="00D43DFD">
      <w:pPr>
        <w:pStyle w:val="ListParagraph"/>
        <w:numPr>
          <w:ilvl w:val="0"/>
          <w:numId w:val="3"/>
        </w:numPr>
        <w:spacing w:line="276" w:lineRule="auto"/>
        <w:rPr>
          <w:szCs w:val="24"/>
        </w:rPr>
      </w:pPr>
      <w:bookmarkStart w:id="6" w:name="_Toc226539377"/>
      <w:r w:rsidRPr="00D43DFD">
        <w:rPr>
          <w:rStyle w:val="Heading2Char"/>
        </w:rPr>
        <w:t>Ethiopia Completes UNHRC Vice-Presidency with Active Global Diplomacy</w:t>
      </w:r>
      <w:bookmarkEnd w:id="6"/>
      <w:r>
        <w:rPr>
          <w:szCs w:val="24"/>
        </w:rPr>
        <w:t xml:space="preserve"> – </w:t>
      </w:r>
      <w:hyperlink r:id="rId13" w:history="1">
        <w:r w:rsidRPr="00D43DFD">
          <w:rPr>
            <w:rStyle w:val="Hyperlink"/>
            <w:szCs w:val="24"/>
          </w:rPr>
          <w:t>Fana</w:t>
        </w:r>
      </w:hyperlink>
      <w:r>
        <w:rPr>
          <w:szCs w:val="24"/>
        </w:rPr>
        <w:t xml:space="preserve"> </w:t>
      </w:r>
    </w:p>
    <w:p w14:paraId="79EB6826" w14:textId="53F87528" w:rsidR="00D43DFD" w:rsidRDefault="00D43DFD" w:rsidP="00D43DFD">
      <w:pPr>
        <w:spacing w:line="276" w:lineRule="auto"/>
        <w:rPr>
          <w:szCs w:val="24"/>
        </w:rPr>
      </w:pPr>
      <w:r w:rsidRPr="00D43DFD">
        <w:rPr>
          <w:szCs w:val="24"/>
        </w:rPr>
        <w:t>The Ministry of Foreign Affairs affirmed that Ethiopia has concluded its tenure as Vice-President of the United Nations Human Rights Council (UNHRC), describing it as a period of active and constructive diplomatic engagement during the Council’s 61st regular session in Geneva.</w:t>
      </w:r>
      <w:r>
        <w:rPr>
          <w:szCs w:val="24"/>
        </w:rPr>
        <w:t xml:space="preserve"> </w:t>
      </w:r>
      <w:r w:rsidRPr="00D43DFD">
        <w:rPr>
          <w:szCs w:val="24"/>
        </w:rPr>
        <w:t>The UNHRC adopted a range of resolutions during its 61st regular session.</w:t>
      </w:r>
      <w:r>
        <w:rPr>
          <w:szCs w:val="24"/>
        </w:rPr>
        <w:t xml:space="preserve"> </w:t>
      </w:r>
      <w:r w:rsidRPr="00D43DFD">
        <w:rPr>
          <w:szCs w:val="24"/>
        </w:rPr>
        <w:t>The five-week session, held from February 23 to March 31, 2026, brought together member states and global stakeholders for intensive deliberations on a wide range of human rights issues.</w:t>
      </w:r>
      <w:r>
        <w:rPr>
          <w:szCs w:val="24"/>
        </w:rPr>
        <w:t xml:space="preserve"> </w:t>
      </w:r>
      <w:r w:rsidRPr="00D43DFD">
        <w:rPr>
          <w:szCs w:val="24"/>
        </w:rPr>
        <w:t xml:space="preserve">In an exclusive interview, Foreign Affairs Spokesperson </w:t>
      </w:r>
      <w:proofErr w:type="spellStart"/>
      <w:r w:rsidRPr="00D43DFD">
        <w:rPr>
          <w:szCs w:val="24"/>
        </w:rPr>
        <w:t>Nebiyat</w:t>
      </w:r>
      <w:proofErr w:type="spellEnd"/>
      <w:r w:rsidRPr="00D43DFD">
        <w:rPr>
          <w:szCs w:val="24"/>
        </w:rPr>
        <w:t xml:space="preserve"> Getachew emphasized that Ethiopia had effectively discharged its leadership responsibilities, noting that the country served on the 47-member Council for the third time while assuming its first Vice-Presidential role.</w:t>
      </w:r>
      <w:r>
        <w:rPr>
          <w:szCs w:val="24"/>
        </w:rPr>
        <w:t xml:space="preserve"> </w:t>
      </w:r>
      <w:r w:rsidRPr="00D43DFD">
        <w:rPr>
          <w:szCs w:val="24"/>
        </w:rPr>
        <w:t>He underscored that the nation actively contributed to shaping key discussions and outcomes throughout the session.</w:t>
      </w:r>
      <w:r>
        <w:rPr>
          <w:szCs w:val="24"/>
        </w:rPr>
        <w:t xml:space="preserve"> </w:t>
      </w:r>
      <w:r w:rsidRPr="00D43DFD">
        <w:rPr>
          <w:szCs w:val="24"/>
        </w:rPr>
        <w:t>Ethiopia presented its national statement through its Permanent Representative in Geneva, outlining reform efforts and policy priorities, he added.</w:t>
      </w:r>
      <w:r>
        <w:rPr>
          <w:szCs w:val="24"/>
        </w:rPr>
        <w:t xml:space="preserve"> </w:t>
      </w:r>
      <w:r w:rsidRPr="00D43DFD">
        <w:rPr>
          <w:szCs w:val="24"/>
        </w:rPr>
        <w:t>The session adopted 38 resolutions presented by member countries in connection to global human rights affairs, including country-specific concerns in Ukraine, Belarus, Syria, the Golan Heights, Palestine, and South Sudan.</w:t>
      </w:r>
      <w:r>
        <w:rPr>
          <w:szCs w:val="24"/>
        </w:rPr>
        <w:t xml:space="preserve"> </w:t>
      </w:r>
      <w:r w:rsidRPr="00D43DFD">
        <w:rPr>
          <w:szCs w:val="24"/>
        </w:rPr>
        <w:t>According to Nebiyat, Ethiopia reiterated its principled opposition to country-specific resolutions, arguing that such measures may undermine national sovereignty and are often adopted without the consent of the countries concerned.</w:t>
      </w:r>
      <w:r>
        <w:rPr>
          <w:szCs w:val="24"/>
        </w:rPr>
        <w:t xml:space="preserve"> </w:t>
      </w:r>
      <w:r w:rsidRPr="00D43DFD">
        <w:rPr>
          <w:szCs w:val="24"/>
        </w:rPr>
        <w:t>Participants at the session also raised concerns over escalating tensions in the Middle East and their broader implications, including disruptions to air transport and maritime routes, as well as growing economic and social pressures.</w:t>
      </w:r>
      <w:r>
        <w:rPr>
          <w:szCs w:val="24"/>
        </w:rPr>
        <w:t xml:space="preserve"> </w:t>
      </w:r>
      <w:r w:rsidRPr="00D43DFD">
        <w:rPr>
          <w:szCs w:val="24"/>
        </w:rPr>
        <w:t>Ethiopia’s engagement extended to chairing Council meetings in its capacity as Vice-President, participating in negotiations on key resolutions, and supporting the adoption of decisions.</w:t>
      </w:r>
      <w:r>
        <w:rPr>
          <w:szCs w:val="24"/>
        </w:rPr>
        <w:t xml:space="preserve"> </w:t>
      </w:r>
      <w:r w:rsidRPr="00D43DFD">
        <w:rPr>
          <w:szCs w:val="24"/>
        </w:rPr>
        <w:t>The spokesperson further stated that the country’s active participation reflects its continued commitment to multilateral cooperation, democratic governance, and the promotion of human dignity at the global level.</w:t>
      </w:r>
      <w:r>
        <w:rPr>
          <w:szCs w:val="24"/>
        </w:rPr>
        <w:t xml:space="preserve"> </w:t>
      </w:r>
      <w:r w:rsidRPr="00D43DFD">
        <w:rPr>
          <w:szCs w:val="24"/>
        </w:rPr>
        <w:t>He emphasized that Ethiopia has reiterated its firm opposition to country-specific resolutions that interfere in sovereignty at the UNHRC.</w:t>
      </w:r>
      <w:r>
        <w:rPr>
          <w:szCs w:val="24"/>
        </w:rPr>
        <w:t xml:space="preserve"> </w:t>
      </w:r>
      <w:r w:rsidRPr="00D43DFD">
        <w:rPr>
          <w:szCs w:val="24"/>
        </w:rPr>
        <w:t xml:space="preserve">On the issue of the </w:t>
      </w:r>
      <w:proofErr w:type="gramStart"/>
      <w:r w:rsidRPr="00D43DFD">
        <w:rPr>
          <w:szCs w:val="24"/>
        </w:rPr>
        <w:t>Israeli-Palestinian</w:t>
      </w:r>
      <w:proofErr w:type="gramEnd"/>
      <w:r w:rsidRPr="00D43DFD">
        <w:rPr>
          <w:szCs w:val="24"/>
        </w:rPr>
        <w:t xml:space="preserve"> conflict, Ethiopia reaffirmed its longstanding diplomatic stance, supporting a two-state solution and the Palestinian people’s right to self-determination, according to the spokesperson.</w:t>
      </w:r>
      <w:r>
        <w:rPr>
          <w:szCs w:val="24"/>
        </w:rPr>
        <w:t xml:space="preserve"> </w:t>
      </w:r>
      <w:r w:rsidRPr="00D43DFD">
        <w:rPr>
          <w:szCs w:val="24"/>
        </w:rPr>
        <w:t>Speaking on Ethiopia’s engagement at the UNHRC, he emphasized that the country does not support country-specific decisions in principle, noting that such measures undermine national sovereignty and are often adopted without the consent of the states concerned.</w:t>
      </w:r>
      <w:r>
        <w:rPr>
          <w:szCs w:val="24"/>
        </w:rPr>
        <w:t xml:space="preserve"> </w:t>
      </w:r>
      <w:r w:rsidRPr="00D43DFD">
        <w:rPr>
          <w:szCs w:val="24"/>
        </w:rPr>
        <w:t>He recalled past experiences where Ethiopia was subjected to similar decisions, including the establishment of an international commission of human rights experts without its agreement.</w:t>
      </w:r>
      <w:r>
        <w:rPr>
          <w:szCs w:val="24"/>
        </w:rPr>
        <w:t xml:space="preserve"> </w:t>
      </w:r>
      <w:r w:rsidRPr="00D43DFD">
        <w:rPr>
          <w:szCs w:val="24"/>
        </w:rPr>
        <w:t xml:space="preserve">Ethiopia, together with other countries, successfully pushed for the termination </w:t>
      </w:r>
      <w:r w:rsidRPr="00D43DFD">
        <w:rPr>
          <w:szCs w:val="24"/>
        </w:rPr>
        <w:lastRenderedPageBreak/>
        <w:t>of that mechanism.</w:t>
      </w:r>
      <w:r>
        <w:rPr>
          <w:szCs w:val="24"/>
        </w:rPr>
        <w:t xml:space="preserve"> </w:t>
      </w:r>
      <w:r w:rsidRPr="00D43DFD">
        <w:rPr>
          <w:szCs w:val="24"/>
        </w:rPr>
        <w:t>The spokesperson further stressed that such resolutions often reference the authority of the International Criminal Court and involve elements of investigation and international justice, which Ethiopia believes should not be imposed without state consent, as reported by local news agency ENA.</w:t>
      </w:r>
      <w:r>
        <w:rPr>
          <w:szCs w:val="24"/>
        </w:rPr>
        <w:t xml:space="preserve"> </w:t>
      </w:r>
      <w:r w:rsidRPr="00D43DFD">
        <w:rPr>
          <w:szCs w:val="24"/>
        </w:rPr>
        <w:t>“Ethiopia does not support country-specific decisions that question the sovereignty of nations in principle,” he stated, adding that the country’s recent voting pattern at the Council reflects this consistent stance.</w:t>
      </w:r>
      <w:r>
        <w:rPr>
          <w:szCs w:val="24"/>
        </w:rPr>
        <w:t xml:space="preserve"> </w:t>
      </w:r>
      <w:r w:rsidRPr="00D43DFD">
        <w:rPr>
          <w:szCs w:val="24"/>
        </w:rPr>
        <w:t>In connection with the Middle East, the ambassador emphasized that Ethiopia reaffirmed its balanced diplomatic position, maintaining constructive relations with both Israel and Palestine.</w:t>
      </w:r>
      <w:r>
        <w:rPr>
          <w:szCs w:val="24"/>
        </w:rPr>
        <w:t xml:space="preserve"> </w:t>
      </w:r>
      <w:r w:rsidRPr="00D43DFD">
        <w:rPr>
          <w:szCs w:val="24"/>
        </w:rPr>
        <w:t>Addressing the broader regional situation, the spokesperson warned that escalating tensions in the Middle East are exerting direct pressure on air transport, maritime routes, and global economic and social stability.</w:t>
      </w:r>
      <w:r>
        <w:rPr>
          <w:szCs w:val="24"/>
        </w:rPr>
        <w:t xml:space="preserve"> </w:t>
      </w:r>
      <w:r w:rsidRPr="00D43DFD">
        <w:rPr>
          <w:szCs w:val="24"/>
        </w:rPr>
        <w:t>He said Ethiopia called for an immediate ceasefire and urged all parties to pursue a peaceful and lasting resolution</w:t>
      </w:r>
      <w:r w:rsidR="004D0080">
        <w:rPr>
          <w:szCs w:val="24"/>
        </w:rPr>
        <w:t>.</w:t>
      </w:r>
    </w:p>
    <w:p w14:paraId="43E841F4" w14:textId="44E07D07" w:rsidR="004D0080" w:rsidRPr="004D0080" w:rsidRDefault="004D0080" w:rsidP="004D0080">
      <w:pPr>
        <w:pStyle w:val="ListParagraph"/>
        <w:numPr>
          <w:ilvl w:val="0"/>
          <w:numId w:val="3"/>
        </w:numPr>
        <w:spacing w:line="276" w:lineRule="auto"/>
        <w:rPr>
          <w:szCs w:val="24"/>
        </w:rPr>
      </w:pPr>
      <w:bookmarkStart w:id="7" w:name="_Toc226539378"/>
      <w:r w:rsidRPr="004D0080">
        <w:rPr>
          <w:rStyle w:val="Heading2Char"/>
        </w:rPr>
        <w:t>Ethiopia and UAE reaffirm shared resolve to enhance cooperation on counterterrorism &amp; extremism</w:t>
      </w:r>
      <w:bookmarkEnd w:id="7"/>
      <w:r>
        <w:rPr>
          <w:szCs w:val="24"/>
        </w:rPr>
        <w:t xml:space="preserve"> – </w:t>
      </w:r>
      <w:hyperlink r:id="rId14" w:history="1">
        <w:r w:rsidRPr="004D0080">
          <w:rPr>
            <w:rStyle w:val="Hyperlink"/>
            <w:szCs w:val="24"/>
          </w:rPr>
          <w:t>Fana</w:t>
        </w:r>
      </w:hyperlink>
      <w:r>
        <w:rPr>
          <w:szCs w:val="24"/>
        </w:rPr>
        <w:t xml:space="preserve"> </w:t>
      </w:r>
    </w:p>
    <w:p w14:paraId="6441D11A" w14:textId="66D57B13" w:rsidR="004D0080" w:rsidRDefault="004D0080" w:rsidP="004D0080">
      <w:pPr>
        <w:spacing w:line="276" w:lineRule="auto"/>
        <w:rPr>
          <w:szCs w:val="24"/>
        </w:rPr>
      </w:pPr>
      <w:r w:rsidRPr="004D0080">
        <w:rPr>
          <w:szCs w:val="24"/>
        </w:rPr>
        <w:t xml:space="preserve">Ethiopia and United Arab Emirates have agreed to further enhance cooperation in </w:t>
      </w:r>
      <w:proofErr w:type="gramStart"/>
      <w:r w:rsidRPr="004D0080">
        <w:rPr>
          <w:szCs w:val="24"/>
        </w:rPr>
        <w:t>counter-terrorism</w:t>
      </w:r>
      <w:proofErr w:type="gramEnd"/>
      <w:r w:rsidRPr="004D0080">
        <w:rPr>
          <w:szCs w:val="24"/>
        </w:rPr>
        <w:t xml:space="preserve"> and counter-extremism efforts, following high-level discussions.</w:t>
      </w:r>
      <w:r>
        <w:rPr>
          <w:szCs w:val="24"/>
        </w:rPr>
        <w:t xml:space="preserve"> </w:t>
      </w:r>
      <w:r w:rsidRPr="004D0080">
        <w:rPr>
          <w:szCs w:val="24"/>
        </w:rPr>
        <w:t>The understanding was reached during talks between Ethiopia’s Ambassador to the United Arab Emirates, Jemal Beker, and the Special Envoy of the UAE Minister of Foreign Affairs for Countering Extremism and Terrorism, Maqsood Cruz.</w:t>
      </w:r>
      <w:r>
        <w:rPr>
          <w:szCs w:val="24"/>
        </w:rPr>
        <w:t xml:space="preserve"> </w:t>
      </w:r>
      <w:r w:rsidRPr="004D0080">
        <w:rPr>
          <w:szCs w:val="24"/>
        </w:rPr>
        <w:t>During the meeting, Ambassador Jemal Beker reaffirmed Ethiopia’s commitment to full partnership with the United Arab Emirates in addressing evolving security challenges. He highlighted Ethiopia’s active role in counter-terrorism operations and its continued contribution to regional peace and stability.</w:t>
      </w:r>
      <w:r>
        <w:rPr>
          <w:szCs w:val="24"/>
        </w:rPr>
        <w:t xml:space="preserve"> </w:t>
      </w:r>
      <w:r w:rsidRPr="004D0080">
        <w:rPr>
          <w:szCs w:val="24"/>
        </w:rPr>
        <w:t xml:space="preserve">He further emphasized that Ethiopia </w:t>
      </w:r>
      <w:proofErr w:type="gramStart"/>
      <w:r w:rsidRPr="004D0080">
        <w:rPr>
          <w:szCs w:val="24"/>
        </w:rPr>
        <w:t>will</w:t>
      </w:r>
      <w:proofErr w:type="gramEnd"/>
      <w:r w:rsidRPr="004D0080">
        <w:rPr>
          <w:szCs w:val="24"/>
        </w:rPr>
        <w:t xml:space="preserve"> continue to serve as a pillar of peace and security in the Horn of Africa through its engagement in counter-terrorism operations, border security, and broader regional peace efforts.</w:t>
      </w:r>
      <w:r>
        <w:rPr>
          <w:szCs w:val="24"/>
        </w:rPr>
        <w:t xml:space="preserve"> </w:t>
      </w:r>
      <w:r w:rsidRPr="004D0080">
        <w:rPr>
          <w:szCs w:val="24"/>
        </w:rPr>
        <w:t>For his part, Maqsood Cruz described Ethiopia and the United Arab Emirates as strategic partners, recalling the recent visit of Prime Minister Abiy Ahmed to the UAE, which he said marked a significant milestone in bilateral relations.</w:t>
      </w:r>
      <w:r>
        <w:rPr>
          <w:szCs w:val="24"/>
        </w:rPr>
        <w:t xml:space="preserve"> </w:t>
      </w:r>
      <w:r w:rsidRPr="004D0080">
        <w:rPr>
          <w:szCs w:val="24"/>
        </w:rPr>
        <w:t>The UAE side also outlined its ongoing efforts to combat extremism and terrorism, including coordination at both regional and international levels.</w:t>
      </w:r>
      <w:r>
        <w:rPr>
          <w:szCs w:val="24"/>
        </w:rPr>
        <w:t xml:space="preserve"> </w:t>
      </w:r>
      <w:r w:rsidRPr="004D0080">
        <w:rPr>
          <w:szCs w:val="24"/>
        </w:rPr>
        <w:t xml:space="preserve">Both sides agreed to deepen bilateral and multilateral cooperation in </w:t>
      </w:r>
      <w:proofErr w:type="gramStart"/>
      <w:r w:rsidRPr="004D0080">
        <w:rPr>
          <w:szCs w:val="24"/>
        </w:rPr>
        <w:t>counter-terrorism</w:t>
      </w:r>
      <w:proofErr w:type="gramEnd"/>
      <w:r w:rsidRPr="004D0080">
        <w:rPr>
          <w:szCs w:val="24"/>
        </w:rPr>
        <w:t xml:space="preserve"> and counter-extremism, according to information provided to Fana Digital by the Ethiopian Embassy in the United Arab Emirates.</w:t>
      </w:r>
    </w:p>
    <w:p w14:paraId="23520B09" w14:textId="37CF3B9B" w:rsidR="00F616DC" w:rsidRPr="00CD6B44" w:rsidRDefault="00F616DC" w:rsidP="00CD6B44">
      <w:pPr>
        <w:pStyle w:val="ListParagraph"/>
        <w:numPr>
          <w:ilvl w:val="0"/>
          <w:numId w:val="3"/>
        </w:numPr>
        <w:spacing w:line="276" w:lineRule="auto"/>
        <w:rPr>
          <w:szCs w:val="24"/>
        </w:rPr>
      </w:pPr>
      <w:bookmarkStart w:id="8" w:name="_Toc226539379"/>
      <w:r w:rsidRPr="00CD6B44">
        <w:rPr>
          <w:rStyle w:val="Heading2Char"/>
        </w:rPr>
        <w:t>Ethiopia reaffirms commitment to strengthen ties with Qatar for mutual benefit &amp; regional stability</w:t>
      </w:r>
      <w:bookmarkEnd w:id="8"/>
      <w:r w:rsidR="00CD6B44">
        <w:rPr>
          <w:szCs w:val="24"/>
        </w:rPr>
        <w:t xml:space="preserve"> – </w:t>
      </w:r>
      <w:hyperlink r:id="rId15" w:history="1">
        <w:r w:rsidR="00CD6B44" w:rsidRPr="00CD6B44">
          <w:rPr>
            <w:rStyle w:val="Hyperlink"/>
            <w:szCs w:val="24"/>
          </w:rPr>
          <w:t>Fana</w:t>
        </w:r>
      </w:hyperlink>
      <w:r w:rsidR="00CD6B44">
        <w:rPr>
          <w:szCs w:val="24"/>
        </w:rPr>
        <w:t xml:space="preserve"> </w:t>
      </w:r>
    </w:p>
    <w:p w14:paraId="358302B9" w14:textId="491B06F1" w:rsidR="00F616DC" w:rsidRDefault="00F616DC" w:rsidP="00F616DC">
      <w:pPr>
        <w:spacing w:line="276" w:lineRule="auto"/>
        <w:rPr>
          <w:szCs w:val="24"/>
        </w:rPr>
      </w:pPr>
      <w:r w:rsidRPr="00F616DC">
        <w:rPr>
          <w:szCs w:val="24"/>
        </w:rPr>
        <w:t>Ethiopia has reaffirmed its commitment to further strengthening its partnership with Qatar to advance mutual benefits and promote regional stability.</w:t>
      </w:r>
      <w:r w:rsidR="00CD6B44">
        <w:rPr>
          <w:szCs w:val="24"/>
        </w:rPr>
        <w:t xml:space="preserve"> </w:t>
      </w:r>
      <w:r w:rsidRPr="00F616DC">
        <w:rPr>
          <w:szCs w:val="24"/>
        </w:rPr>
        <w:t xml:space="preserve">The pledge was made by Adem Farah, Head of the Coordination Center for Democracy Building with the rank of Deputy Prime Minister and Vice President of the ruling Prosperity Party, during talks with Saad </w:t>
      </w:r>
      <w:r w:rsidRPr="00F616DC">
        <w:rPr>
          <w:szCs w:val="24"/>
        </w:rPr>
        <w:lastRenderedPageBreak/>
        <w:t>Mubarak Al Naimi in Addis Ababa.</w:t>
      </w:r>
      <w:r w:rsidR="00CD6B44">
        <w:rPr>
          <w:szCs w:val="24"/>
        </w:rPr>
        <w:t xml:space="preserve"> </w:t>
      </w:r>
      <w:r w:rsidRPr="00F616DC">
        <w:rPr>
          <w:szCs w:val="24"/>
        </w:rPr>
        <w:t>The two sides held extensive discussions on ways to further strengthen the longstanding and strategic relations between Ethiopia and Qatar, with a particular focus on expanding investment and advancing development cooperation for mutual benefit.</w:t>
      </w:r>
      <w:r w:rsidR="00CD6B44">
        <w:rPr>
          <w:szCs w:val="24"/>
        </w:rPr>
        <w:t xml:space="preserve"> </w:t>
      </w:r>
      <w:r w:rsidRPr="00F616DC">
        <w:rPr>
          <w:szCs w:val="24"/>
        </w:rPr>
        <w:t>During the meeting, Adem Farah outlined the wide-ranging development initiatives currently underway in Ethiopia under the leadership of the Prosperity Party, highlighting the progress achieved across multiple sectors. He underscored the role of key national transformation programs—including corridor development, efforts to enhance agricultural productivity, and green development initiatives—in driving the country’s path toward prosperity.</w:t>
      </w:r>
      <w:r w:rsidR="00CD6B44">
        <w:rPr>
          <w:szCs w:val="24"/>
        </w:rPr>
        <w:t xml:space="preserve"> </w:t>
      </w:r>
      <w:r w:rsidRPr="00F616DC">
        <w:rPr>
          <w:szCs w:val="24"/>
        </w:rPr>
        <w:t>He also expressed appreciation for the support extended by the Qatari government across various sectors and reaffirmed Ethiopia’s commitment to promoting large-scale investment and strengthening people-to-people ties between the two countries.</w:t>
      </w:r>
      <w:r w:rsidR="00CD6B44">
        <w:rPr>
          <w:szCs w:val="24"/>
        </w:rPr>
        <w:t xml:space="preserve"> </w:t>
      </w:r>
      <w:r w:rsidRPr="00F616DC">
        <w:rPr>
          <w:szCs w:val="24"/>
        </w:rPr>
        <w:t>In addition, Adem Farah noted that the Prosperity Party is working to ensure that the country’s upcoming seventh general election is conducted in a peaceful, democratic, and fair manner. He further emphasized Ethiopia’s determination to deepen its friendship with Qatar in a way that serves the shared interests of both nations and contributes to regional stability.</w:t>
      </w:r>
      <w:r w:rsidR="00CD6B44">
        <w:rPr>
          <w:szCs w:val="24"/>
        </w:rPr>
        <w:t xml:space="preserve"> </w:t>
      </w:r>
      <w:r w:rsidRPr="00F616DC">
        <w:rPr>
          <w:szCs w:val="24"/>
        </w:rPr>
        <w:t>For his part, Ambassador Saad Mubarak Al Naimi commended the progress achieved in Ethiopia’s development sectors, noting that the results recorded in recent years are impressive. He particularly highlighted the impact of comprehensive macroeconomic reforms, which he said have helped create a more transparent and conducive investment environment.</w:t>
      </w:r>
      <w:r w:rsidR="00CD6B44">
        <w:rPr>
          <w:szCs w:val="24"/>
        </w:rPr>
        <w:t xml:space="preserve"> </w:t>
      </w:r>
      <w:r w:rsidRPr="00F616DC">
        <w:rPr>
          <w:szCs w:val="24"/>
        </w:rPr>
        <w:t>The ambassador added that development activities he observed during visits to different parts of the country are delivering tangible benefits to communities. He also indicated that he had engaged with the Qatari Shura Council on ways to further strengthen institutional relations with Ethiopia’s ruling Prosperity Party and the FDRE House of Federation.</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26539380"/>
      <w:r>
        <w:rPr>
          <w:rFonts w:eastAsia="DengXian Light" w:cs="Times New Roman"/>
          <w:b/>
          <w:bCs/>
          <w:color w:val="2F5496"/>
          <w:szCs w:val="24"/>
          <w:u w:val="single"/>
        </w:rPr>
        <w:t>Horn of Africa</w:t>
      </w:r>
      <w:bookmarkEnd w:id="9"/>
    </w:p>
    <w:p w14:paraId="5BB07337" w14:textId="6AEB84B3" w:rsidR="00AA48B8" w:rsidRDefault="00AA48B8" w:rsidP="00AA48B8">
      <w:pPr>
        <w:pStyle w:val="Heading2"/>
      </w:pPr>
      <w:bookmarkStart w:id="10" w:name="_Toc226539381"/>
      <w:r>
        <w:t>Somalia</w:t>
      </w:r>
      <w:bookmarkEnd w:id="10"/>
    </w:p>
    <w:p w14:paraId="31BAEF4E" w14:textId="3BB11470" w:rsidR="00E92BD2" w:rsidRPr="00E92BD2" w:rsidRDefault="00E92BD2" w:rsidP="00E92BD2">
      <w:pPr>
        <w:pStyle w:val="ListParagraph"/>
        <w:numPr>
          <w:ilvl w:val="0"/>
          <w:numId w:val="3"/>
        </w:numPr>
        <w:spacing w:line="276" w:lineRule="auto"/>
        <w:rPr>
          <w:szCs w:val="24"/>
        </w:rPr>
      </w:pPr>
      <w:bookmarkStart w:id="11" w:name="_Toc226539382"/>
      <w:r w:rsidRPr="00E92BD2">
        <w:rPr>
          <w:rStyle w:val="Heading2Char"/>
        </w:rPr>
        <w:t>Puntland President accuses federal government of undermining federal system</w:t>
      </w:r>
      <w:bookmarkEnd w:id="11"/>
      <w:r>
        <w:rPr>
          <w:szCs w:val="24"/>
        </w:rPr>
        <w:t xml:space="preserve"> – </w:t>
      </w:r>
      <w:hyperlink r:id="rId16" w:history="1">
        <w:proofErr w:type="spellStart"/>
        <w:r w:rsidRPr="00E92BD2">
          <w:rPr>
            <w:rStyle w:val="Hyperlink"/>
            <w:szCs w:val="24"/>
          </w:rPr>
          <w:t>Hiiraan</w:t>
        </w:r>
        <w:proofErr w:type="spellEnd"/>
      </w:hyperlink>
      <w:r>
        <w:rPr>
          <w:szCs w:val="24"/>
        </w:rPr>
        <w:t xml:space="preserve"> </w:t>
      </w:r>
    </w:p>
    <w:p w14:paraId="41342107" w14:textId="53FA8377" w:rsidR="00E92BD2" w:rsidRDefault="00E92BD2" w:rsidP="00E92BD2">
      <w:pPr>
        <w:spacing w:line="276" w:lineRule="auto"/>
        <w:rPr>
          <w:szCs w:val="24"/>
        </w:rPr>
      </w:pPr>
      <w:r w:rsidRPr="00E92BD2">
        <w:rPr>
          <w:szCs w:val="24"/>
        </w:rPr>
        <w:t>Puntland President Said Abdullahi Deni on Tuesday accused Somalia’s federal government of pursuing a political strategy aimed at weakening the country’s federal system, warning that recent statements by officials close to President Hassan Sheikh Mohamud signal an attempt to centralize power.</w:t>
      </w:r>
      <w:r>
        <w:rPr>
          <w:szCs w:val="24"/>
        </w:rPr>
        <w:t xml:space="preserve"> </w:t>
      </w:r>
      <w:r w:rsidRPr="00E92BD2">
        <w:rPr>
          <w:szCs w:val="24"/>
        </w:rPr>
        <w:t xml:space="preserve">Speaking in </w:t>
      </w:r>
      <w:proofErr w:type="spellStart"/>
      <w:r w:rsidRPr="00E92BD2">
        <w:rPr>
          <w:szCs w:val="24"/>
        </w:rPr>
        <w:t>Qardho</w:t>
      </w:r>
      <w:proofErr w:type="spellEnd"/>
      <w:r w:rsidRPr="00E92BD2">
        <w:rPr>
          <w:szCs w:val="24"/>
        </w:rPr>
        <w:t xml:space="preserve"> district, Deni said that remarks attributed to Sheikh Ali Wajiis, an adviser to President Mohamud, suggested the federal government should directly administer regional states, an idea he described as a direct threat to Somalia’s federal system.</w:t>
      </w:r>
      <w:r>
        <w:rPr>
          <w:szCs w:val="24"/>
        </w:rPr>
        <w:t xml:space="preserve"> </w:t>
      </w:r>
      <w:r w:rsidRPr="00E92BD2">
        <w:rPr>
          <w:szCs w:val="24"/>
        </w:rPr>
        <w:t xml:space="preserve">“The statements made by Ali Wajiis, who I believe is with President Hassan Sheikh, recommend that the Puntland regions be governed by the federal </w:t>
      </w:r>
      <w:r w:rsidRPr="00E92BD2">
        <w:rPr>
          <w:szCs w:val="24"/>
        </w:rPr>
        <w:lastRenderedPageBreak/>
        <w:t>government,” Deni said. “This undermines the existence of the federal system.”</w:t>
      </w:r>
      <w:r>
        <w:rPr>
          <w:szCs w:val="24"/>
        </w:rPr>
        <w:t xml:space="preserve"> </w:t>
      </w:r>
      <w:r w:rsidRPr="00E92BD2">
        <w:rPr>
          <w:szCs w:val="24"/>
        </w:rPr>
        <w:t>He added that such views reflect broader thinking within the federal leadership and warned that responsibility ultimately rests with the president.</w:t>
      </w:r>
      <w:r>
        <w:rPr>
          <w:szCs w:val="24"/>
        </w:rPr>
        <w:t xml:space="preserve"> </w:t>
      </w:r>
      <w:r w:rsidRPr="00E92BD2">
        <w:rPr>
          <w:szCs w:val="24"/>
        </w:rPr>
        <w:t>Deni said Puntland, which established its own administrative and security institutions more than two decades ago, would resist any attempt to dismantle its governance structures.</w:t>
      </w:r>
      <w:r>
        <w:rPr>
          <w:szCs w:val="24"/>
        </w:rPr>
        <w:t xml:space="preserve"> </w:t>
      </w:r>
      <w:r w:rsidRPr="00E92BD2">
        <w:rPr>
          <w:szCs w:val="24"/>
        </w:rPr>
        <w:t>“We have built institutions for over 20 years. Any attempt to destroy that system will jeopardize the stability and progress achieved,” he said.</w:t>
      </w:r>
      <w:r w:rsidR="0033452E">
        <w:rPr>
          <w:szCs w:val="24"/>
        </w:rPr>
        <w:t xml:space="preserve"> </w:t>
      </w:r>
      <w:r w:rsidRPr="00E92BD2">
        <w:rPr>
          <w:szCs w:val="24"/>
        </w:rPr>
        <w:t>The Puntland leader stressed that Somalia’s unity must be based on mutual agreement rather than coercion.</w:t>
      </w:r>
      <w:r>
        <w:rPr>
          <w:szCs w:val="24"/>
        </w:rPr>
        <w:t xml:space="preserve"> </w:t>
      </w:r>
      <w:r w:rsidRPr="00E92BD2">
        <w:rPr>
          <w:szCs w:val="24"/>
        </w:rPr>
        <w:t>“The Somali people can only live together under a system they have agreed upon,” he said. “It is impossible to force them into a framework they are not satisfied with.”</w:t>
      </w:r>
      <w:r>
        <w:rPr>
          <w:szCs w:val="24"/>
        </w:rPr>
        <w:t xml:space="preserve"> </w:t>
      </w:r>
      <w:r w:rsidRPr="00E92BD2">
        <w:rPr>
          <w:szCs w:val="24"/>
        </w:rPr>
        <w:t>Deni also accused the federal government of seeking exclusive control over natural resources in Puntland territory, calling such a move unacceptable and contrary to the principles underpinning Somalia’s federal arrangements.</w:t>
      </w:r>
      <w:r>
        <w:rPr>
          <w:szCs w:val="24"/>
        </w:rPr>
        <w:t xml:space="preserve"> </w:t>
      </w:r>
      <w:r w:rsidRPr="00E92BD2">
        <w:rPr>
          <w:szCs w:val="24"/>
        </w:rPr>
        <w:t>His remarks come amid heightened political tensions following the federal government’s recent takeover of Southwest State and the appointment of an interim administration in Baidoa. That intervention has sparked a broader national debate over constitutional authority and the balance of power between Mogadishu and federal member states.</w:t>
      </w:r>
      <w:r>
        <w:rPr>
          <w:szCs w:val="24"/>
        </w:rPr>
        <w:t xml:space="preserve"> </w:t>
      </w:r>
      <w:r w:rsidRPr="00E92BD2">
        <w:rPr>
          <w:szCs w:val="24"/>
        </w:rPr>
        <w:t xml:space="preserve">Puntland, along with </w:t>
      </w:r>
      <w:proofErr w:type="spellStart"/>
      <w:r w:rsidRPr="00E92BD2">
        <w:rPr>
          <w:szCs w:val="24"/>
        </w:rPr>
        <w:t>Jubbaland</w:t>
      </w:r>
      <w:proofErr w:type="spellEnd"/>
      <w:r w:rsidRPr="00E92BD2">
        <w:rPr>
          <w:szCs w:val="24"/>
        </w:rPr>
        <w:t xml:space="preserve"> has expressed concern that recent constitutional amendments and federal actions risk concentrating authority in the presidency and weakening Somalia’s fragile federal framework.</w:t>
      </w:r>
      <w:r>
        <w:rPr>
          <w:szCs w:val="24"/>
        </w:rPr>
        <w:t xml:space="preserve"> </w:t>
      </w:r>
      <w:r w:rsidRPr="00E92BD2">
        <w:rPr>
          <w:szCs w:val="24"/>
        </w:rPr>
        <w:t>Federal officials have defended their actions as necessary to preserve national security and advance electoral reforms, including the implementation of one-person, one-vote elections.</w:t>
      </w:r>
    </w:p>
    <w:p w14:paraId="47D923A6" w14:textId="46D5F019" w:rsidR="0033452E" w:rsidRPr="0033452E" w:rsidRDefault="0033452E" w:rsidP="0033452E">
      <w:pPr>
        <w:pStyle w:val="ListParagraph"/>
        <w:numPr>
          <w:ilvl w:val="0"/>
          <w:numId w:val="3"/>
        </w:numPr>
        <w:spacing w:line="276" w:lineRule="auto"/>
        <w:rPr>
          <w:szCs w:val="24"/>
        </w:rPr>
      </w:pPr>
      <w:bookmarkStart w:id="12" w:name="_Toc226539383"/>
      <w:r w:rsidRPr="0033452E">
        <w:rPr>
          <w:rStyle w:val="Heading2Char"/>
        </w:rPr>
        <w:t>Somalia assumes seat on African Union Peace and Security Council for first time</w:t>
      </w:r>
      <w:bookmarkEnd w:id="12"/>
      <w:r>
        <w:rPr>
          <w:szCs w:val="24"/>
        </w:rPr>
        <w:t xml:space="preserve"> – </w:t>
      </w:r>
      <w:hyperlink r:id="rId17" w:history="1">
        <w:proofErr w:type="spellStart"/>
        <w:r w:rsidRPr="0033452E">
          <w:rPr>
            <w:rStyle w:val="Hyperlink"/>
            <w:szCs w:val="24"/>
          </w:rPr>
          <w:t>Hiiraan</w:t>
        </w:r>
        <w:proofErr w:type="spellEnd"/>
      </w:hyperlink>
      <w:r>
        <w:rPr>
          <w:szCs w:val="24"/>
        </w:rPr>
        <w:t xml:space="preserve"> </w:t>
      </w:r>
    </w:p>
    <w:p w14:paraId="23FE420C" w14:textId="1C6473FC" w:rsidR="0033452E" w:rsidRDefault="0033452E" w:rsidP="0033452E">
      <w:pPr>
        <w:spacing w:line="276" w:lineRule="auto"/>
        <w:rPr>
          <w:szCs w:val="24"/>
        </w:rPr>
      </w:pPr>
      <w:r w:rsidRPr="0033452E">
        <w:rPr>
          <w:szCs w:val="24"/>
        </w:rPr>
        <w:t>Somalia has officially taken up a seat on the African Union Peace and Security Council (AUPSC) for the first time since the body’s establishment in 2003, marking a significant diplomatic milestone for the country.</w:t>
      </w:r>
      <w:r>
        <w:rPr>
          <w:szCs w:val="24"/>
        </w:rPr>
        <w:t xml:space="preserve"> </w:t>
      </w:r>
      <w:r w:rsidRPr="0033452E">
        <w:rPr>
          <w:szCs w:val="24"/>
        </w:rPr>
        <w:t>Somalia’s Ambassador to Ethiopia and the African Union, Abdullahi Warfaa, formally raised the Somali flag at the council’s headquarters on Tuesday, symbolizing the country’s assumption of its new responsibilities for the 2026–2028 term.</w:t>
      </w:r>
      <w:r>
        <w:rPr>
          <w:szCs w:val="24"/>
        </w:rPr>
        <w:t xml:space="preserve"> </w:t>
      </w:r>
      <w:r w:rsidRPr="0033452E">
        <w:rPr>
          <w:szCs w:val="24"/>
        </w:rPr>
        <w:t>Government officials hailed the development as a historic achievement that strengthens Somalia’s international standing and underscores its growing role in continental peace and security efforts.</w:t>
      </w:r>
      <w:r>
        <w:rPr>
          <w:szCs w:val="24"/>
        </w:rPr>
        <w:t xml:space="preserve"> </w:t>
      </w:r>
      <w:r w:rsidRPr="0033452E">
        <w:rPr>
          <w:szCs w:val="24"/>
        </w:rPr>
        <w:t>“This milestone enhances Somalia’s voice in shaping Africa’s peace and security agenda and reflects the confidence of African nations in Somalia’s progress and leadership,” the ambassador said.</w:t>
      </w:r>
      <w:r>
        <w:rPr>
          <w:szCs w:val="24"/>
        </w:rPr>
        <w:t xml:space="preserve"> </w:t>
      </w:r>
      <w:r w:rsidRPr="0033452E">
        <w:rPr>
          <w:szCs w:val="24"/>
        </w:rPr>
        <w:t>Somalia was elected to the 15-member council in February 2026. During its tenure, the country has outlined key priorities, including strengthening conflict prevention, advancing peacebuilding and reconciliation, enhancing counterterrorism cooperation, and supporting post-conflict recovery initiatives across the continent.</w:t>
      </w:r>
      <w:r>
        <w:rPr>
          <w:szCs w:val="24"/>
        </w:rPr>
        <w:t xml:space="preserve"> </w:t>
      </w:r>
      <w:r w:rsidRPr="0033452E">
        <w:rPr>
          <w:szCs w:val="24"/>
        </w:rPr>
        <w:t xml:space="preserve">The African Union Peace and Security Council </w:t>
      </w:r>
      <w:proofErr w:type="gramStart"/>
      <w:r w:rsidRPr="0033452E">
        <w:rPr>
          <w:szCs w:val="24"/>
        </w:rPr>
        <w:t>serves</w:t>
      </w:r>
      <w:proofErr w:type="gramEnd"/>
      <w:r w:rsidRPr="0033452E">
        <w:rPr>
          <w:szCs w:val="24"/>
        </w:rPr>
        <w:t xml:space="preserve"> as the AU’s principal decision-making body for the prevention, management, and resolution of conflicts. It is responsible for overseeing peace support operations, imposing </w:t>
      </w:r>
      <w:r w:rsidRPr="0033452E">
        <w:rPr>
          <w:szCs w:val="24"/>
        </w:rPr>
        <w:lastRenderedPageBreak/>
        <w:t>sanctions when necessary, and coordinating collective responses to crises throughout Africa.</w:t>
      </w:r>
      <w:r>
        <w:rPr>
          <w:szCs w:val="24"/>
        </w:rPr>
        <w:t xml:space="preserve"> </w:t>
      </w:r>
      <w:r w:rsidRPr="0033452E">
        <w:rPr>
          <w:szCs w:val="24"/>
        </w:rPr>
        <w:t>Somalia’s membership comes at a time when the country is intensifying its own efforts to stabilize internal security and contribute to regional peace initiatives in the Horn of Africa.</w:t>
      </w:r>
      <w:r>
        <w:rPr>
          <w:szCs w:val="24"/>
        </w:rPr>
        <w:t xml:space="preserve"> </w:t>
      </w:r>
      <w:r w:rsidRPr="0033452E">
        <w:rPr>
          <w:szCs w:val="24"/>
        </w:rPr>
        <w:t>The appointment is widely seen as recognition of Somalia’s progress in rebuilding national institutions and engaging constructively in regional and international affairs after decades of conflict and instability.</w:t>
      </w:r>
    </w:p>
    <w:p w14:paraId="09CF66E6" w14:textId="05542D60" w:rsidR="005670E3" w:rsidRPr="00042C9F" w:rsidRDefault="005670E3" w:rsidP="00042C9F">
      <w:pPr>
        <w:pStyle w:val="ListParagraph"/>
        <w:numPr>
          <w:ilvl w:val="0"/>
          <w:numId w:val="3"/>
        </w:numPr>
        <w:spacing w:line="276" w:lineRule="auto"/>
        <w:rPr>
          <w:szCs w:val="24"/>
        </w:rPr>
      </w:pPr>
      <w:bookmarkStart w:id="13" w:name="_Toc226539384"/>
      <w:r w:rsidRPr="00042C9F">
        <w:rPr>
          <w:rStyle w:val="Heading2Char"/>
        </w:rPr>
        <w:t>Somalia on verge of oil production as Turkish drilling ship nears docking</w:t>
      </w:r>
      <w:bookmarkEnd w:id="13"/>
      <w:r w:rsidR="00042C9F">
        <w:rPr>
          <w:szCs w:val="24"/>
        </w:rPr>
        <w:t xml:space="preserve"> – </w:t>
      </w:r>
      <w:hyperlink r:id="rId18" w:history="1">
        <w:proofErr w:type="spellStart"/>
        <w:r w:rsidR="00042C9F" w:rsidRPr="00042C9F">
          <w:rPr>
            <w:rStyle w:val="Hyperlink"/>
            <w:szCs w:val="24"/>
          </w:rPr>
          <w:t>Hiiraan</w:t>
        </w:r>
        <w:proofErr w:type="spellEnd"/>
      </w:hyperlink>
      <w:r w:rsidR="00042C9F">
        <w:rPr>
          <w:szCs w:val="24"/>
        </w:rPr>
        <w:t xml:space="preserve"> </w:t>
      </w:r>
    </w:p>
    <w:p w14:paraId="6A5DDF6C" w14:textId="4866351A" w:rsidR="003A5CA8" w:rsidRPr="005670E3" w:rsidRDefault="005670E3" w:rsidP="005670E3">
      <w:pPr>
        <w:spacing w:line="276" w:lineRule="auto"/>
        <w:rPr>
          <w:szCs w:val="24"/>
        </w:rPr>
      </w:pPr>
      <w:r w:rsidRPr="005670E3">
        <w:rPr>
          <w:szCs w:val="24"/>
        </w:rPr>
        <w:t>Excitement is building up across Somalia as the country prepares to welcome the Turkish drilling ship Cagri Bey, expected to arrive in Mogadishu from April 9, marking a milestone in Somalia’s oil and gas exploration efforts.</w:t>
      </w:r>
      <w:r w:rsidR="00042C9F">
        <w:rPr>
          <w:szCs w:val="24"/>
        </w:rPr>
        <w:t xml:space="preserve"> </w:t>
      </w:r>
      <w:r w:rsidRPr="005670E3">
        <w:rPr>
          <w:szCs w:val="24"/>
        </w:rPr>
        <w:t xml:space="preserve">Speaking exclusively to TRT Afrika, Somalia’s Minister of Petroleum and Mineral Resources, Dahir Shire Mohamed, described </w:t>
      </w:r>
      <w:proofErr w:type="gramStart"/>
      <w:r w:rsidRPr="005670E3">
        <w:rPr>
          <w:szCs w:val="24"/>
        </w:rPr>
        <w:t>the</w:t>
      </w:r>
      <w:proofErr w:type="gramEnd"/>
      <w:r w:rsidRPr="005670E3">
        <w:rPr>
          <w:szCs w:val="24"/>
        </w:rPr>
        <w:t xml:space="preserve"> moment </w:t>
      </w:r>
      <w:proofErr w:type="gramStart"/>
      <w:r w:rsidRPr="005670E3">
        <w:rPr>
          <w:szCs w:val="24"/>
        </w:rPr>
        <w:t>as</w:t>
      </w:r>
      <w:proofErr w:type="gramEnd"/>
      <w:r w:rsidRPr="005670E3">
        <w:rPr>
          <w:szCs w:val="24"/>
        </w:rPr>
        <w:t xml:space="preserve"> historic.</w:t>
      </w:r>
      <w:r w:rsidR="00042C9F">
        <w:rPr>
          <w:szCs w:val="24"/>
        </w:rPr>
        <w:t xml:space="preserve"> </w:t>
      </w:r>
      <w:r w:rsidRPr="005670E3">
        <w:rPr>
          <w:szCs w:val="24"/>
        </w:rPr>
        <w:t>“This is something that, as Somali people, we have been yearning for a very long time,” he said.</w:t>
      </w:r>
      <w:r w:rsidR="00042C9F">
        <w:rPr>
          <w:szCs w:val="24"/>
        </w:rPr>
        <w:t xml:space="preserve"> </w:t>
      </w:r>
      <w:r w:rsidRPr="005670E3">
        <w:rPr>
          <w:szCs w:val="24"/>
        </w:rPr>
        <w:t>“I am proud to share this joy with the Somali people.”</w:t>
      </w:r>
      <w:r w:rsidR="00042C9F">
        <w:rPr>
          <w:szCs w:val="24"/>
        </w:rPr>
        <w:t xml:space="preserve"> </w:t>
      </w:r>
      <w:r w:rsidRPr="005670E3">
        <w:rPr>
          <w:szCs w:val="24"/>
        </w:rPr>
        <w:t>'New chapter'</w:t>
      </w:r>
      <w:r w:rsidR="00042C9F">
        <w:rPr>
          <w:szCs w:val="24"/>
        </w:rPr>
        <w:t xml:space="preserve">: </w:t>
      </w:r>
      <w:r w:rsidRPr="005670E3">
        <w:rPr>
          <w:szCs w:val="24"/>
        </w:rPr>
        <w:t xml:space="preserve">The petroleum minister </w:t>
      </w:r>
      <w:proofErr w:type="spellStart"/>
      <w:r w:rsidRPr="005670E3">
        <w:rPr>
          <w:szCs w:val="24"/>
        </w:rPr>
        <w:t>emphasised</w:t>
      </w:r>
      <w:proofErr w:type="spellEnd"/>
      <w:r w:rsidRPr="005670E3">
        <w:rPr>
          <w:szCs w:val="24"/>
        </w:rPr>
        <w:t xml:space="preserve"> that the ship’s arrival opens a new chapter that could bring sustained economic transformation. He added that Somalia will </w:t>
      </w:r>
      <w:proofErr w:type="spellStart"/>
      <w:r w:rsidRPr="005670E3">
        <w:rPr>
          <w:szCs w:val="24"/>
        </w:rPr>
        <w:t>organise</w:t>
      </w:r>
      <w:proofErr w:type="spellEnd"/>
      <w:r w:rsidRPr="005670E3">
        <w:rPr>
          <w:szCs w:val="24"/>
        </w:rPr>
        <w:t xml:space="preserve"> national celebrations to mark the vessel's docking in Mogadishu.</w:t>
      </w:r>
      <w:r w:rsidR="00042C9F">
        <w:rPr>
          <w:szCs w:val="24"/>
        </w:rPr>
        <w:t xml:space="preserve"> </w:t>
      </w:r>
      <w:r w:rsidRPr="005670E3">
        <w:rPr>
          <w:szCs w:val="24"/>
        </w:rPr>
        <w:t>President Hassan Sheikh Mohamud will preside over the ceremony.</w:t>
      </w:r>
      <w:r w:rsidR="00042C9F">
        <w:rPr>
          <w:szCs w:val="24"/>
        </w:rPr>
        <w:t xml:space="preserve"> </w:t>
      </w:r>
      <w:r w:rsidRPr="005670E3">
        <w:rPr>
          <w:szCs w:val="24"/>
        </w:rPr>
        <w:t>Senior Somali government officials are expected to attend, alongside a Turkish delegation, led by Energy and Natural Resources Minister Alparslan Bayraktar.</w:t>
      </w:r>
      <w:r w:rsidR="00042C9F">
        <w:rPr>
          <w:szCs w:val="24"/>
        </w:rPr>
        <w:t xml:space="preserve"> </w:t>
      </w:r>
      <w:r w:rsidRPr="005670E3">
        <w:rPr>
          <w:szCs w:val="24"/>
        </w:rPr>
        <w:t>Residents of Mogadishu have been closely following the vessel’s journey.</w:t>
      </w:r>
      <w:r w:rsidR="00042C9F">
        <w:rPr>
          <w:szCs w:val="24"/>
        </w:rPr>
        <w:t xml:space="preserve"> </w:t>
      </w:r>
      <w:r w:rsidRPr="005670E3">
        <w:rPr>
          <w:szCs w:val="24"/>
        </w:rPr>
        <w:t xml:space="preserve">Long </w:t>
      </w:r>
      <w:proofErr w:type="spellStart"/>
      <w:r w:rsidRPr="005670E3">
        <w:rPr>
          <w:szCs w:val="24"/>
        </w:rPr>
        <w:t>sail</w:t>
      </w:r>
      <w:proofErr w:type="spellEnd"/>
      <w:r w:rsidR="00042C9F">
        <w:rPr>
          <w:szCs w:val="24"/>
        </w:rPr>
        <w:t xml:space="preserve">: </w:t>
      </w:r>
      <w:r w:rsidRPr="005670E3">
        <w:rPr>
          <w:szCs w:val="24"/>
        </w:rPr>
        <w:t>“They (Mogadishu residents) are waiting with open hearts and great optimism, having long dreamed of this becoming a reality,” the Petroleum Minister Dahir Shire Mohamed said.</w:t>
      </w:r>
      <w:r w:rsidR="00042C9F">
        <w:rPr>
          <w:szCs w:val="24"/>
        </w:rPr>
        <w:t xml:space="preserve"> </w:t>
      </w:r>
      <w:r w:rsidRPr="005670E3">
        <w:rPr>
          <w:szCs w:val="24"/>
        </w:rPr>
        <w:t>The vessel’s voyage to Somalia, which began on February 15, has taken long due to technical constraints.</w:t>
      </w:r>
      <w:r w:rsidR="00042C9F">
        <w:rPr>
          <w:szCs w:val="24"/>
        </w:rPr>
        <w:t xml:space="preserve"> </w:t>
      </w:r>
      <w:r w:rsidRPr="005670E3">
        <w:rPr>
          <w:szCs w:val="24"/>
        </w:rPr>
        <w:t xml:space="preserve">Speaking during a send-off ceremony at </w:t>
      </w:r>
      <w:proofErr w:type="spellStart"/>
      <w:r w:rsidRPr="005670E3">
        <w:rPr>
          <w:szCs w:val="24"/>
        </w:rPr>
        <w:t>Taşucu</w:t>
      </w:r>
      <w:proofErr w:type="spellEnd"/>
      <w:r w:rsidRPr="005670E3">
        <w:rPr>
          <w:szCs w:val="24"/>
        </w:rPr>
        <w:t xml:space="preserve"> Port in Mersin, Türkiye’s Energy and Natural Resources Minister Alparslan Bayraktar explained that the height of Cagri Bey’s drilling tower prevents it from passing through the Suez Canal.</w:t>
      </w:r>
      <w:r w:rsidR="00042C9F">
        <w:rPr>
          <w:szCs w:val="24"/>
        </w:rPr>
        <w:t xml:space="preserve"> </w:t>
      </w:r>
      <w:r w:rsidRPr="005670E3">
        <w:rPr>
          <w:szCs w:val="24"/>
        </w:rPr>
        <w:t>As a result, the ship embarked on a significantly longer route, avoiding some of the region’s most sensitive maritime corridors.</w:t>
      </w:r>
      <w:r w:rsidR="00042C9F">
        <w:rPr>
          <w:szCs w:val="24"/>
        </w:rPr>
        <w:t xml:space="preserve"> </w:t>
      </w:r>
      <w:r w:rsidRPr="005670E3">
        <w:rPr>
          <w:szCs w:val="24"/>
        </w:rPr>
        <w:t>Tracking the vessel</w:t>
      </w:r>
      <w:r w:rsidR="00042C9F">
        <w:rPr>
          <w:szCs w:val="24"/>
        </w:rPr>
        <w:t xml:space="preserve">: </w:t>
      </w:r>
      <w:r w:rsidRPr="005670E3">
        <w:rPr>
          <w:szCs w:val="24"/>
        </w:rPr>
        <w:t>After Departing southern Türkiye, the seventh-generation ultra-deepwater drillship sailed across the Mediterranean toward the Strait of Gibraltar.</w:t>
      </w:r>
      <w:r>
        <w:rPr>
          <w:szCs w:val="24"/>
        </w:rPr>
        <w:t xml:space="preserve"> </w:t>
      </w:r>
      <w:r w:rsidRPr="005670E3">
        <w:rPr>
          <w:szCs w:val="24"/>
        </w:rPr>
        <w:t xml:space="preserve">It then entered the Atlantic Ocean, travelling south along the west coast of Africa before rounding the Cape of Good </w:t>
      </w:r>
      <w:proofErr w:type="spellStart"/>
      <w:r w:rsidRPr="005670E3">
        <w:rPr>
          <w:szCs w:val="24"/>
        </w:rPr>
        <w:t>Hope.From</w:t>
      </w:r>
      <w:proofErr w:type="spellEnd"/>
      <w:r w:rsidRPr="005670E3">
        <w:rPr>
          <w:szCs w:val="24"/>
        </w:rPr>
        <w:t xml:space="preserve"> there, it proceeded northeast through the Indian Ocean and the Gulf of Aden, </w:t>
      </w:r>
      <w:proofErr w:type="spellStart"/>
      <w:r w:rsidRPr="005670E3">
        <w:rPr>
          <w:szCs w:val="24"/>
        </w:rPr>
        <w:t>en</w:t>
      </w:r>
      <w:proofErr w:type="spellEnd"/>
      <w:r w:rsidRPr="005670E3">
        <w:rPr>
          <w:szCs w:val="24"/>
        </w:rPr>
        <w:t xml:space="preserve"> route to Mogadishu.</w:t>
      </w:r>
      <w:r>
        <w:rPr>
          <w:szCs w:val="24"/>
        </w:rPr>
        <w:t xml:space="preserve"> </w:t>
      </w:r>
      <w:r w:rsidRPr="005670E3">
        <w:rPr>
          <w:szCs w:val="24"/>
        </w:rPr>
        <w:t>The roughly 45-day journey marks Türkiye’s first deep-sea drilling mission abroad.</w:t>
      </w:r>
      <w:r>
        <w:rPr>
          <w:szCs w:val="24"/>
        </w:rPr>
        <w:t xml:space="preserve"> </w:t>
      </w:r>
      <w:r w:rsidRPr="005670E3">
        <w:rPr>
          <w:szCs w:val="24"/>
        </w:rPr>
        <w:t>Türkiye optimistic about mission</w:t>
      </w:r>
      <w:r>
        <w:rPr>
          <w:szCs w:val="24"/>
        </w:rPr>
        <w:t xml:space="preserve">: </w:t>
      </w:r>
      <w:r w:rsidRPr="005670E3">
        <w:rPr>
          <w:szCs w:val="24"/>
        </w:rPr>
        <w:t xml:space="preserve">The vessel is expected to begin operations at the Curad-1 well site, located approximately 370 </w:t>
      </w:r>
      <w:proofErr w:type="spellStart"/>
      <w:r w:rsidRPr="005670E3">
        <w:rPr>
          <w:szCs w:val="24"/>
        </w:rPr>
        <w:t>kilometres</w:t>
      </w:r>
      <w:proofErr w:type="spellEnd"/>
      <w:r w:rsidRPr="005670E3">
        <w:rPr>
          <w:szCs w:val="24"/>
        </w:rPr>
        <w:t xml:space="preserve"> off the Somali coast, with drilling scheduled for later April.</w:t>
      </w:r>
      <w:r>
        <w:rPr>
          <w:szCs w:val="24"/>
        </w:rPr>
        <w:t xml:space="preserve"> </w:t>
      </w:r>
      <w:r w:rsidRPr="005670E3">
        <w:rPr>
          <w:szCs w:val="24"/>
        </w:rPr>
        <w:t>Before departure, Turkish President Recep Tayyip Erdogan addressed the crew by phone, expressing optimism about the mission.</w:t>
      </w:r>
      <w:r>
        <w:rPr>
          <w:szCs w:val="24"/>
        </w:rPr>
        <w:t xml:space="preserve"> </w:t>
      </w:r>
      <w:r w:rsidRPr="005670E3">
        <w:rPr>
          <w:szCs w:val="24"/>
        </w:rPr>
        <w:t xml:space="preserve">“We are expecting good news from Somalia, </w:t>
      </w:r>
      <w:proofErr w:type="spellStart"/>
      <w:r w:rsidRPr="005670E3">
        <w:rPr>
          <w:szCs w:val="24"/>
        </w:rPr>
        <w:t>insha’Allah</w:t>
      </w:r>
      <w:proofErr w:type="spellEnd"/>
      <w:r w:rsidRPr="005670E3">
        <w:rPr>
          <w:szCs w:val="24"/>
        </w:rPr>
        <w:t>,” President Erdogan said, wishing the crew success on their journey.</w:t>
      </w:r>
      <w:r>
        <w:rPr>
          <w:szCs w:val="24"/>
        </w:rPr>
        <w:t xml:space="preserve"> </w:t>
      </w:r>
      <w:r w:rsidRPr="005670E3">
        <w:rPr>
          <w:szCs w:val="24"/>
        </w:rPr>
        <w:t xml:space="preserve">Bayraktar described the deployment as a “historic moment” for Türkiye’s </w:t>
      </w:r>
      <w:r w:rsidRPr="005670E3">
        <w:rPr>
          <w:szCs w:val="24"/>
        </w:rPr>
        <w:lastRenderedPageBreak/>
        <w:t>expanding oil and gas exploration efforts.</w:t>
      </w:r>
      <w:r>
        <w:rPr>
          <w:szCs w:val="24"/>
        </w:rPr>
        <w:t xml:space="preserve"> </w:t>
      </w:r>
      <w:r w:rsidRPr="005670E3">
        <w:rPr>
          <w:szCs w:val="24"/>
        </w:rPr>
        <w:t>Informed by extensive exploration</w:t>
      </w:r>
      <w:r>
        <w:rPr>
          <w:szCs w:val="24"/>
        </w:rPr>
        <w:t xml:space="preserve">: </w:t>
      </w:r>
      <w:r w:rsidRPr="005670E3">
        <w:rPr>
          <w:szCs w:val="24"/>
        </w:rPr>
        <w:t>Türkiye’s offshore drilling plans in Somalia stem from energy cooperation agreements signed in 2024, covering both onshore and offshore exploration.</w:t>
      </w:r>
      <w:r>
        <w:rPr>
          <w:szCs w:val="24"/>
        </w:rPr>
        <w:t xml:space="preserve"> </w:t>
      </w:r>
      <w:r w:rsidRPr="005670E3">
        <w:rPr>
          <w:szCs w:val="24"/>
        </w:rPr>
        <w:t xml:space="preserve">Following these agreements, the Turkish seismic research vessel Oruç Reis conducted extensive surveys across approximately 4,465 square </w:t>
      </w:r>
      <w:proofErr w:type="spellStart"/>
      <w:r w:rsidRPr="005670E3">
        <w:rPr>
          <w:szCs w:val="24"/>
        </w:rPr>
        <w:t>kilometres</w:t>
      </w:r>
      <w:proofErr w:type="spellEnd"/>
      <w:r w:rsidRPr="005670E3">
        <w:rPr>
          <w:szCs w:val="24"/>
        </w:rPr>
        <w:t xml:space="preserve"> in three offshore blocks.</w:t>
      </w:r>
      <w:r>
        <w:rPr>
          <w:szCs w:val="24"/>
        </w:rPr>
        <w:t xml:space="preserve"> </w:t>
      </w:r>
      <w:r w:rsidRPr="005670E3">
        <w:rPr>
          <w:szCs w:val="24"/>
        </w:rPr>
        <w:t xml:space="preserve">The data collected from these studies informed the decision to drill the Curad-1 well, which is expected to reach a depth of around 7,500 </w:t>
      </w:r>
      <w:proofErr w:type="spellStart"/>
      <w:r w:rsidRPr="005670E3">
        <w:rPr>
          <w:szCs w:val="24"/>
        </w:rPr>
        <w:t>metres</w:t>
      </w:r>
      <w:proofErr w:type="spellEnd"/>
      <w:r w:rsidRPr="005670E3">
        <w:rPr>
          <w:szCs w:val="24"/>
        </w:rPr>
        <w:t>.</w:t>
      </w:r>
      <w:r>
        <w:rPr>
          <w:szCs w:val="24"/>
        </w:rPr>
        <w:t xml:space="preserve"> </w:t>
      </w:r>
      <w:r w:rsidRPr="005670E3">
        <w:rPr>
          <w:szCs w:val="24"/>
        </w:rPr>
        <w:t xml:space="preserve">Completed in South Korea in 2024, the drillship is part of Türkiye’s growing energy fleet and </w:t>
      </w:r>
      <w:proofErr w:type="gramStart"/>
      <w:r w:rsidRPr="005670E3">
        <w:rPr>
          <w:szCs w:val="24"/>
        </w:rPr>
        <w:t>is capable of drilling</w:t>
      </w:r>
      <w:proofErr w:type="gramEnd"/>
      <w:r w:rsidRPr="005670E3">
        <w:rPr>
          <w:szCs w:val="24"/>
        </w:rPr>
        <w:t xml:space="preserve"> up to 12,000 </w:t>
      </w:r>
      <w:proofErr w:type="spellStart"/>
      <w:r w:rsidRPr="005670E3">
        <w:rPr>
          <w:szCs w:val="24"/>
        </w:rPr>
        <w:t>metres</w:t>
      </w:r>
      <w:proofErr w:type="spellEnd"/>
      <w:r w:rsidRPr="005670E3">
        <w:rPr>
          <w:szCs w:val="24"/>
        </w:rPr>
        <w:t xml:space="preserve"> in deep waters.</w:t>
      </w:r>
      <w:r>
        <w:rPr>
          <w:szCs w:val="24"/>
        </w:rPr>
        <w:t xml:space="preserve"> </w:t>
      </w:r>
      <w:r w:rsidRPr="005670E3">
        <w:rPr>
          <w:szCs w:val="24"/>
        </w:rPr>
        <w:t>Economic transformation</w:t>
      </w:r>
      <w:r>
        <w:rPr>
          <w:szCs w:val="24"/>
        </w:rPr>
        <w:t xml:space="preserve">: </w:t>
      </w:r>
      <w:r w:rsidRPr="005670E3">
        <w:rPr>
          <w:szCs w:val="24"/>
        </w:rPr>
        <w:t xml:space="preserve">The vessel measures 228 </w:t>
      </w:r>
      <w:proofErr w:type="spellStart"/>
      <w:r w:rsidRPr="005670E3">
        <w:rPr>
          <w:szCs w:val="24"/>
        </w:rPr>
        <w:t>metres</w:t>
      </w:r>
      <w:proofErr w:type="spellEnd"/>
      <w:r w:rsidRPr="005670E3">
        <w:rPr>
          <w:szCs w:val="24"/>
        </w:rPr>
        <w:t xml:space="preserve"> in length and can accommodate up to 200 personnel.</w:t>
      </w:r>
      <w:r>
        <w:rPr>
          <w:szCs w:val="24"/>
        </w:rPr>
        <w:t xml:space="preserve"> </w:t>
      </w:r>
      <w:r w:rsidRPr="005670E3">
        <w:rPr>
          <w:szCs w:val="24"/>
        </w:rPr>
        <w:t>The Somali government views the exploration project as a cornerstone of its economic strategy.</w:t>
      </w:r>
      <w:r>
        <w:rPr>
          <w:szCs w:val="24"/>
        </w:rPr>
        <w:t xml:space="preserve"> </w:t>
      </w:r>
      <w:r w:rsidRPr="005670E3">
        <w:rPr>
          <w:szCs w:val="24"/>
        </w:rPr>
        <w:t>According to Shire, the impact of drilling results could be felt soon, particularly in boosting the country’s economy.</w:t>
      </w:r>
      <w:r>
        <w:rPr>
          <w:szCs w:val="24"/>
        </w:rPr>
        <w:t xml:space="preserve"> </w:t>
      </w:r>
      <w:r w:rsidRPr="005670E3">
        <w:rPr>
          <w:szCs w:val="24"/>
        </w:rPr>
        <w:t>“Oil exploration is aimed at economic transformation, and once drilling delivers results, the first impact will be economic,” he said.</w:t>
      </w:r>
      <w:r>
        <w:rPr>
          <w:szCs w:val="24"/>
        </w:rPr>
        <w:t xml:space="preserve"> </w:t>
      </w:r>
      <w:r w:rsidRPr="005670E3">
        <w:rPr>
          <w:szCs w:val="24"/>
        </w:rPr>
        <w:t>Renewed hope</w:t>
      </w:r>
      <w:r>
        <w:rPr>
          <w:szCs w:val="24"/>
        </w:rPr>
        <w:t xml:space="preserve">: </w:t>
      </w:r>
      <w:r w:rsidRPr="005670E3">
        <w:rPr>
          <w:szCs w:val="24"/>
        </w:rPr>
        <w:t xml:space="preserve">For decades, Somalia’s oil and gas potential remained largely untapped due to civil conflict, leading to public </w:t>
      </w:r>
      <w:proofErr w:type="spellStart"/>
      <w:r w:rsidRPr="005670E3">
        <w:rPr>
          <w:szCs w:val="24"/>
        </w:rPr>
        <w:t>scepticism</w:t>
      </w:r>
      <w:proofErr w:type="spellEnd"/>
      <w:r w:rsidRPr="005670E3">
        <w:rPr>
          <w:szCs w:val="24"/>
        </w:rPr>
        <w:t xml:space="preserve"> about the sector’s viability.</w:t>
      </w:r>
      <w:r>
        <w:rPr>
          <w:szCs w:val="24"/>
        </w:rPr>
        <w:t xml:space="preserve"> </w:t>
      </w:r>
      <w:r w:rsidRPr="005670E3">
        <w:rPr>
          <w:szCs w:val="24"/>
        </w:rPr>
        <w:t xml:space="preserve">However, government officials say that sentiment is now shifting, especially after Somalia </w:t>
      </w:r>
      <w:proofErr w:type="gramStart"/>
      <w:r w:rsidRPr="005670E3">
        <w:rPr>
          <w:szCs w:val="24"/>
        </w:rPr>
        <w:t>entered into</w:t>
      </w:r>
      <w:proofErr w:type="gramEnd"/>
      <w:r w:rsidRPr="005670E3">
        <w:rPr>
          <w:szCs w:val="24"/>
        </w:rPr>
        <w:t xml:space="preserve"> an economic partnership with Türkiye.</w:t>
      </w:r>
      <w:r>
        <w:rPr>
          <w:szCs w:val="24"/>
        </w:rPr>
        <w:t xml:space="preserve"> </w:t>
      </w:r>
      <w:r w:rsidRPr="005670E3">
        <w:rPr>
          <w:szCs w:val="24"/>
        </w:rPr>
        <w:t>Many Somalis see the docking of Cagri Bey as a symbol of renewed hope.</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4" w:name="_Toc226539385"/>
      <w:r>
        <w:rPr>
          <w:szCs w:val="24"/>
        </w:rPr>
        <w:t>Sudan</w:t>
      </w:r>
      <w:bookmarkEnd w:id="14"/>
      <w:r>
        <w:rPr>
          <w:szCs w:val="24"/>
        </w:rPr>
        <w:t xml:space="preserve"> </w:t>
      </w:r>
    </w:p>
    <w:p w14:paraId="48263EEB" w14:textId="66C27853" w:rsidR="003A5CA8" w:rsidRDefault="003A5CA8" w:rsidP="003A5CA8">
      <w:pPr>
        <w:pStyle w:val="ListParagraph"/>
        <w:numPr>
          <w:ilvl w:val="0"/>
          <w:numId w:val="3"/>
        </w:numPr>
        <w:spacing w:line="276" w:lineRule="auto"/>
      </w:pPr>
      <w:bookmarkStart w:id="15" w:name="_Toc226539386"/>
      <w:r w:rsidRPr="003A5CA8">
        <w:rPr>
          <w:rStyle w:val="Heading2Char"/>
        </w:rPr>
        <w:t>Sudan drone strikes kill hundreds as warring parties target civilian sites</w:t>
      </w:r>
      <w:bookmarkEnd w:id="15"/>
      <w:r>
        <w:t xml:space="preserve"> – </w:t>
      </w:r>
      <w:hyperlink r:id="rId19" w:history="1">
        <w:r w:rsidRPr="003A5CA8">
          <w:rPr>
            <w:rStyle w:val="Hyperlink"/>
          </w:rPr>
          <w:t>Sudan Tribune</w:t>
        </w:r>
      </w:hyperlink>
      <w:r>
        <w:t xml:space="preserve"> </w:t>
      </w:r>
    </w:p>
    <w:p w14:paraId="464C3228" w14:textId="2CE0C2B2" w:rsidR="003A5CA8" w:rsidRDefault="003A5CA8" w:rsidP="003A5CA8">
      <w:pPr>
        <w:spacing w:line="276" w:lineRule="auto"/>
      </w:pPr>
      <w:r>
        <w:t>Sudan’s warring parties have intensified the use of drones to target residential areas and civilian infrastructure, killing hundreds of people and destroying vital facilities in the first quarter of 2026.</w:t>
      </w:r>
      <w:r>
        <w:t xml:space="preserve"> </w:t>
      </w:r>
      <w:r>
        <w:t>Data from the Armed Conflict Location and Event Data Project (ACLED) and local emergency rooms show a surge in the use of suicide and loitering munitions since the start of the year. The escalation has turned several cities in Darfur and Kordofan into open battlefields.</w:t>
      </w:r>
      <w:r>
        <w:t xml:space="preserve"> </w:t>
      </w:r>
      <w:r>
        <w:t>Reports and data compiled by Sudan Tribune from local and international sources estimate the death toll from direct drone strikes on civilian targets since January at between 480 and 500, with more than 1,200 wounded.</w:t>
      </w:r>
      <w:r>
        <w:t xml:space="preserve"> </w:t>
      </w:r>
      <w:r>
        <w:t xml:space="preserve">The United Nations reported in late March that a drone strike on the Ed </w:t>
      </w:r>
      <w:proofErr w:type="spellStart"/>
      <w:r>
        <w:t>Daein</w:t>
      </w:r>
      <w:proofErr w:type="spellEnd"/>
      <w:r>
        <w:t xml:space="preserve"> Teaching Hospital in East Darfur killed over 70 people, including women, children, and paramedics. The UN noted that more than 500 civilians have died in similar strikes across Sudan since the beginning of this year alone.</w:t>
      </w:r>
      <w:r>
        <w:t xml:space="preserve"> </w:t>
      </w:r>
      <w:r>
        <w:t xml:space="preserve">A medical assistant at Ed </w:t>
      </w:r>
      <w:proofErr w:type="spellStart"/>
      <w:r>
        <w:t>Daein</w:t>
      </w:r>
      <w:proofErr w:type="spellEnd"/>
      <w:r>
        <w:t xml:space="preserve"> Hospital, identified as N.M., told Sudan Tribune she narrowly escaped death during the strike on the first day of Eid. She had stepped out of the facility to see off relatives when three missiles were fired in succession into the hospital.</w:t>
      </w:r>
      <w:r>
        <w:t xml:space="preserve"> </w:t>
      </w:r>
      <w:r>
        <w:t xml:space="preserve">“I fell where I stood and couldn’t move,” she said. “People were sprinting out of the hospital; some were injured, and others were trying to carry the wounded, especially </w:t>
      </w:r>
      <w:r>
        <w:lastRenderedPageBreak/>
        <w:t>children, off the ground.”</w:t>
      </w:r>
      <w:r>
        <w:t xml:space="preserve"> </w:t>
      </w:r>
      <w:r>
        <w:t>East Darfur has recorded the highest rate of drone attacks, with state leaders reporting over 250 raids in the last six months. South and West Darfur followed, with strikes hitting hospitals, houses of worship, and markets.</w:t>
      </w:r>
      <w:r>
        <w:t xml:space="preserve"> </w:t>
      </w:r>
      <w:r>
        <w:t>In North Kordofan, the city of El Obeid has faced a high volume of attacks launched by the Rapid Support Forces (RSF). Meanwhile, in South Kordofan, aerial raids have concentrated on the cities of Dilling and Kadugli.</w:t>
      </w:r>
      <w:r>
        <w:t xml:space="preserve"> </w:t>
      </w:r>
      <w:r>
        <w:t>The conflict has seen reciprocal strikes in other regions. The RSF has targeted White Nile, Al Jazirah, River Nile, and Red Sea states, while the army has targeted RSF concentrations in Blue Nile, Darfur, and Kordofan.</w:t>
      </w:r>
      <w:r>
        <w:t xml:space="preserve"> </w:t>
      </w:r>
      <w:r>
        <w:t>At least 18 health and service facilities were hit by drones during the first quarter of the year, forcing four major hospitals completely out of service. The World Health Organization documented at least five attacks on medical facilities in the first 50 days of 2026, killing 69 people.</w:t>
      </w:r>
      <w:r>
        <w:t xml:space="preserve"> </w:t>
      </w:r>
      <w:r>
        <w:t xml:space="preserve">In West Kordofan, drone strikes targeted residential </w:t>
      </w:r>
      <w:proofErr w:type="spellStart"/>
      <w:r>
        <w:t>neighbourhoods</w:t>
      </w:r>
      <w:proofErr w:type="spellEnd"/>
      <w:r>
        <w:t xml:space="preserve"> in </w:t>
      </w:r>
      <w:proofErr w:type="spellStart"/>
      <w:r>
        <w:t>Lagawa</w:t>
      </w:r>
      <w:proofErr w:type="spellEnd"/>
      <w:r>
        <w:t>, killing five civilians and wounding 15 others, triggering a new wave of displacement among residents fleeing the indiscriminate bombardment.</w:t>
      </w:r>
    </w:p>
    <w:p w14:paraId="38033EF7" w14:textId="4487BA14" w:rsidR="00577D97" w:rsidRDefault="00577D97" w:rsidP="00577D97">
      <w:pPr>
        <w:pStyle w:val="ListParagraph"/>
        <w:numPr>
          <w:ilvl w:val="0"/>
          <w:numId w:val="3"/>
        </w:numPr>
        <w:spacing w:line="276" w:lineRule="auto"/>
      </w:pPr>
      <w:bookmarkStart w:id="16" w:name="_Toc226539387"/>
      <w:r w:rsidRPr="00577D97">
        <w:rPr>
          <w:rStyle w:val="Heading2Char"/>
        </w:rPr>
        <w:t>Sudan legal group warns of systemic attacks on aid and drone strikes</w:t>
      </w:r>
      <w:bookmarkEnd w:id="16"/>
      <w:r>
        <w:t xml:space="preserve"> – </w:t>
      </w:r>
      <w:hyperlink r:id="rId20" w:history="1">
        <w:r w:rsidRPr="00577D97">
          <w:rPr>
            <w:rStyle w:val="Hyperlink"/>
          </w:rPr>
          <w:t>Sudan Tribune</w:t>
        </w:r>
      </w:hyperlink>
    </w:p>
    <w:p w14:paraId="04F55DEA" w14:textId="30FCE64E" w:rsidR="00577D97" w:rsidRDefault="00577D97" w:rsidP="00577D97">
      <w:pPr>
        <w:spacing w:line="276" w:lineRule="auto"/>
      </w:pPr>
      <w:r>
        <w:t>A Sudanese legal monitoring group on Tuesday reported an alarming increase in targeted attacks on aid convoys and humanitarian operations since the outbreak of war in April 2023.</w:t>
      </w:r>
      <w:r>
        <w:t xml:space="preserve"> </w:t>
      </w:r>
      <w:r>
        <w:t>Emergency Lawyers said it has documented a systematic pattern of violations that undermines international humanitarian law and obstructs the delivery of aid to millions of civilians.</w:t>
      </w:r>
      <w:r>
        <w:t xml:space="preserve"> </w:t>
      </w:r>
      <w:r>
        <w:t>The group’s report, released as fighting continues between the Sudanese army and the Rapid Support Forces, highlighted escalating abuses, including the looting of warehouses and severe movement restrictions in Darfur and Kordofan.</w:t>
      </w:r>
      <w:r>
        <w:t xml:space="preserve"> </w:t>
      </w:r>
      <w:r>
        <w:t xml:space="preserve">Documented attacks have targeted more than 15 humanitarian convoys as of February 2026. The group also recorded dozens of incidents involving the destruction of logistics facilities, describing them as organized </w:t>
      </w:r>
      <w:proofErr w:type="spellStart"/>
      <w:r>
        <w:t>behaviour</w:t>
      </w:r>
      <w:proofErr w:type="spellEnd"/>
      <w:r>
        <w:t xml:space="preserve"> rather than isolated events.</w:t>
      </w:r>
      <w:r>
        <w:t xml:space="preserve"> </w:t>
      </w:r>
      <w:r>
        <w:t>The attacks have killed at least 10 humanitarian workers and injured 11 others. Approximately 20 aid trucks have been destroyed or burned, while some convoys were subjected to total looting.</w:t>
      </w:r>
      <w:r>
        <w:t xml:space="preserve"> </w:t>
      </w:r>
      <w:r>
        <w:t xml:space="preserve">More than 50 World Food </w:t>
      </w:r>
      <w:proofErr w:type="spellStart"/>
      <w:r>
        <w:t>Programme</w:t>
      </w:r>
      <w:proofErr w:type="spellEnd"/>
      <w:r>
        <w:t xml:space="preserve"> warehouses and 87 humanitarian offices have been seized, looted, or destroyed. The group noted that these actions have resulted in the loss of vast quantities of vital food and medical supplies.</w:t>
      </w:r>
      <w:r>
        <w:t xml:space="preserve"> </w:t>
      </w:r>
      <w:r>
        <w:t xml:space="preserve">The report also documented a qualitative escalation </w:t>
      </w:r>
      <w:proofErr w:type="gramStart"/>
      <w:r>
        <w:t>in the nature of these</w:t>
      </w:r>
      <w:proofErr w:type="gramEnd"/>
      <w:r>
        <w:t xml:space="preserve"> attacks, specifically citing the use of drones to target aid convoys during 2025 and 2026.</w:t>
      </w:r>
      <w:r>
        <w:t xml:space="preserve"> </w:t>
      </w:r>
      <w:r>
        <w:t>Emergency Lawyers emphasized that these violations represent grave breaches of international law and may amount to war crimes, particularly when aid is targeted or starvation is used as a method of warfare.</w:t>
      </w:r>
      <w:r>
        <w:t xml:space="preserve"> </w:t>
      </w:r>
      <w:r>
        <w:t>The group identified several methods used to stifle aid, including direct physical attacks, administrative hurdles, the criminalization of humanitarian work, and the politicization of assistance to serve warring parties.</w:t>
      </w:r>
      <w:r>
        <w:t xml:space="preserve"> </w:t>
      </w:r>
      <w:r>
        <w:t>The group called for urgent international action to strengthen accountability and protect humanitarian staff, to prevent further deepening of the country’s crisis.</w:t>
      </w:r>
    </w:p>
    <w:p w14:paraId="03C24843" w14:textId="2A13D683" w:rsidR="00703CB8" w:rsidRDefault="00703CB8" w:rsidP="00703CB8">
      <w:pPr>
        <w:pStyle w:val="ListParagraph"/>
        <w:numPr>
          <w:ilvl w:val="0"/>
          <w:numId w:val="3"/>
        </w:numPr>
        <w:spacing w:line="276" w:lineRule="auto"/>
      </w:pPr>
      <w:bookmarkStart w:id="17" w:name="_Toc226539388"/>
      <w:r w:rsidRPr="00703CB8">
        <w:rPr>
          <w:rStyle w:val="Heading2Char"/>
        </w:rPr>
        <w:lastRenderedPageBreak/>
        <w:t xml:space="preserve">Sudan’s </w:t>
      </w:r>
      <w:proofErr w:type="spellStart"/>
      <w:r w:rsidRPr="00703CB8">
        <w:rPr>
          <w:rStyle w:val="Heading2Char"/>
        </w:rPr>
        <w:t>Hemetti</w:t>
      </w:r>
      <w:proofErr w:type="spellEnd"/>
      <w:r w:rsidRPr="00703CB8">
        <w:rPr>
          <w:rStyle w:val="Heading2Char"/>
        </w:rPr>
        <w:t xml:space="preserve"> urges UN to open aid offices in RSF-controlled areas</w:t>
      </w:r>
      <w:bookmarkEnd w:id="17"/>
      <w:r>
        <w:t xml:space="preserve"> – </w:t>
      </w:r>
      <w:hyperlink r:id="rId21" w:history="1">
        <w:r w:rsidRPr="00703CB8">
          <w:rPr>
            <w:rStyle w:val="Hyperlink"/>
          </w:rPr>
          <w:t>Sudan Tribune</w:t>
        </w:r>
      </w:hyperlink>
      <w:r>
        <w:t xml:space="preserve"> </w:t>
      </w:r>
    </w:p>
    <w:p w14:paraId="5D688C13" w14:textId="511313BF" w:rsidR="00703CB8" w:rsidRDefault="00703CB8" w:rsidP="00703CB8">
      <w:pPr>
        <w:spacing w:line="276" w:lineRule="auto"/>
      </w:pPr>
      <w:r>
        <w:t>The leader of the Rapid Support Forces (RSF), Mohamed Hamdan “</w:t>
      </w:r>
      <w:proofErr w:type="spellStart"/>
      <w:r>
        <w:t>Hemetti</w:t>
      </w:r>
      <w:proofErr w:type="spellEnd"/>
      <w:r>
        <w:t xml:space="preserve">” </w:t>
      </w:r>
      <w:proofErr w:type="spellStart"/>
      <w:r>
        <w:t>Dagalo</w:t>
      </w:r>
      <w:proofErr w:type="spellEnd"/>
      <w:r>
        <w:t>, said on Tuesday he had urged the UN Secretary-General’s personal envoy, Pekka Haavisto, to open United Nations offices in areas under his control to facilitate aid delivery.</w:t>
      </w:r>
      <w:r>
        <w:t xml:space="preserve"> </w:t>
      </w:r>
      <w:r>
        <w:t xml:space="preserve">The United Nations has officially rejected the RSF’s move to form a parallel government with its allies in the “Founding Alliance.” However, the international body continues to engage with </w:t>
      </w:r>
      <w:proofErr w:type="spellStart"/>
      <w:r>
        <w:t>Hemetti</w:t>
      </w:r>
      <w:proofErr w:type="spellEnd"/>
      <w:r>
        <w:t xml:space="preserve"> as a de facto authority to coordinate humanitarian access and discuss civilian protection.</w:t>
      </w:r>
      <w:r>
        <w:t xml:space="preserve"> </w:t>
      </w:r>
      <w:r>
        <w:t xml:space="preserve">Haavisto met with </w:t>
      </w:r>
      <w:proofErr w:type="spellStart"/>
      <w:r>
        <w:t>Hemetti</w:t>
      </w:r>
      <w:proofErr w:type="spellEnd"/>
      <w:r>
        <w:t xml:space="preserve"> in the Kenyan capital, Nairobi, on Monday. The envoy arrived in Kenya following a diplomatic tour that included stops in Sudan and Egypt.</w:t>
      </w:r>
      <w:r>
        <w:t xml:space="preserve"> </w:t>
      </w:r>
      <w:r>
        <w:t xml:space="preserve">The Founding Alliance said in a statement that </w:t>
      </w:r>
      <w:proofErr w:type="spellStart"/>
      <w:r>
        <w:t>Hemetti</w:t>
      </w:r>
      <w:proofErr w:type="spellEnd"/>
      <w:r>
        <w:t xml:space="preserve"> called on the UN during the meeting to accelerate the establishment of offices in territories under the parallel government to provide humanitarian assistance to civilians.</w:t>
      </w:r>
      <w:r>
        <w:t xml:space="preserve"> </w:t>
      </w:r>
      <w:proofErr w:type="spellStart"/>
      <w:r>
        <w:t>Hemetti</w:t>
      </w:r>
      <w:proofErr w:type="spellEnd"/>
      <w:r>
        <w:t xml:space="preserve"> also insisted on a formal investigation into the origins of the conflict to hold those who started the war accountable for violations against Sudanese citizens, specifically citing the alleged use of chemical weapons.</w:t>
      </w:r>
      <w:r>
        <w:t xml:space="preserve"> </w:t>
      </w:r>
      <w:r>
        <w:t>The RSF leader described such an investigation as a non-negotiable step toward ending the war and achieving peace. He argued that accountability is essential under any circumstances.</w:t>
      </w:r>
      <w:r>
        <w:t xml:space="preserve"> </w:t>
      </w:r>
      <w:r>
        <w:t>Haavisto’s recent mission included meetings in Port Sudan with Sovereign Council Chairman and army chief Abdel Fattah al-Burhan. He also held talks with Egyptian officials, Arab League representatives, and various Sudanese factions in Cairo.</w:t>
      </w:r>
      <w:r>
        <w:t xml:space="preserve"> </w:t>
      </w:r>
      <w:r>
        <w:t xml:space="preserve">According to the alliance statement, </w:t>
      </w:r>
      <w:proofErr w:type="spellStart"/>
      <w:r>
        <w:t>Hemetti</w:t>
      </w:r>
      <w:proofErr w:type="spellEnd"/>
      <w:r>
        <w:t xml:space="preserve"> briefed the envoy on his perspective regarding the war’s causes, blaming the Islamic movement and loyalist army elements for the outbreak of hostilities.</w:t>
      </w:r>
      <w:r>
        <w:t xml:space="preserve"> </w:t>
      </w:r>
      <w:proofErr w:type="spellStart"/>
      <w:r>
        <w:t>Hemetti</w:t>
      </w:r>
      <w:proofErr w:type="spellEnd"/>
      <w:r>
        <w:t xml:space="preserve"> further claimed that some international actors simplify the Sudanese crisis without addressing the historical roots that have fueled decades of continuous conflict.</w:t>
      </w:r>
      <w:r>
        <w:t xml:space="preserve"> </w:t>
      </w:r>
      <w:r>
        <w:t>Haavisto affirmed the United Nations’ commitment to ending the war and achieving peace, noting that he is consulting with all parties to find the most effective path toward resolving the crisis.</w:t>
      </w:r>
    </w:p>
    <w:p w14:paraId="0D2EB550" w14:textId="370F1D73" w:rsidR="00B0316C" w:rsidRDefault="00B0316C" w:rsidP="00B0316C">
      <w:pPr>
        <w:pStyle w:val="ListParagraph"/>
        <w:numPr>
          <w:ilvl w:val="0"/>
          <w:numId w:val="3"/>
        </w:numPr>
        <w:spacing w:line="276" w:lineRule="auto"/>
      </w:pPr>
      <w:bookmarkStart w:id="18" w:name="_Toc226539389"/>
      <w:r w:rsidRPr="00B0316C">
        <w:rPr>
          <w:rStyle w:val="Heading2Char"/>
        </w:rPr>
        <w:t>UN envoy meets RSF leader in Nairobi to discuss de-escalation in Sudan</w:t>
      </w:r>
      <w:bookmarkEnd w:id="18"/>
      <w:r>
        <w:t xml:space="preserve"> –</w:t>
      </w:r>
      <w:hyperlink r:id="rId22" w:history="1">
        <w:r w:rsidRPr="00B0316C">
          <w:rPr>
            <w:rStyle w:val="Hyperlink"/>
          </w:rPr>
          <w:t xml:space="preserve"> Sudan Tribune</w:t>
        </w:r>
      </w:hyperlink>
      <w:r>
        <w:t xml:space="preserve"> </w:t>
      </w:r>
    </w:p>
    <w:p w14:paraId="31FDEECA" w14:textId="1A83B0BA" w:rsidR="00B0316C" w:rsidRDefault="00B0316C" w:rsidP="00B0316C">
      <w:pPr>
        <w:spacing w:line="276" w:lineRule="auto"/>
      </w:pPr>
      <w:r>
        <w:t>The United Nations Personal Envoy for Sudan, Pekka Haavisto, met with Rapid Support Forces (RSF) commander Mohamed Hamdan “</w:t>
      </w:r>
      <w:proofErr w:type="spellStart"/>
      <w:r>
        <w:t>Hemetti</w:t>
      </w:r>
      <w:proofErr w:type="spellEnd"/>
      <w:r>
        <w:t xml:space="preserve">” </w:t>
      </w:r>
      <w:proofErr w:type="spellStart"/>
      <w:r>
        <w:t>Dagalo</w:t>
      </w:r>
      <w:proofErr w:type="spellEnd"/>
      <w:r>
        <w:t xml:space="preserve"> in Nairobi on Monday to discuss practical avenues for de-escalation.</w:t>
      </w:r>
      <w:r>
        <w:t xml:space="preserve"> </w:t>
      </w:r>
      <w:r>
        <w:t>The meeting in the Kenyan capital is part of Haavisto’s inaugural regional tour. It follows recent discussions in Khartoum with the President of the Transitional Sovereign Council, General Abdel Fattah al-Burhan, as the UN seeks to mediate an end to the nearly three-year-old conflict.</w:t>
      </w:r>
      <w:r>
        <w:t xml:space="preserve"> </w:t>
      </w:r>
      <w:r>
        <w:t>UN spokesperson Stéphane Dujarric described the talks as a “constructive opportunity” to exchange views on protecting civilians. He noted that all stakeholders engaged by Haavisto have expressed readiness to cooperate with the world body.</w:t>
      </w:r>
      <w:r>
        <w:t xml:space="preserve"> </w:t>
      </w:r>
      <w:r>
        <w:t xml:space="preserve">“This is encouraging and must swiftly translate into concrete progress towards ending the suffering of all Sudanese,” Dujarric said during </w:t>
      </w:r>
      <w:r>
        <w:lastRenderedPageBreak/>
        <w:t>a briefing in New York.</w:t>
      </w:r>
      <w:r>
        <w:t xml:space="preserve"> </w:t>
      </w:r>
      <w:r>
        <w:t>Before arriving in Kenya, Haavisto held talks in Cairo over the weekend with Egyptian officials, the League of Arab States, and members of the Sudanese diaspora.</w:t>
      </w:r>
      <w:r>
        <w:t xml:space="preserve"> </w:t>
      </w:r>
      <w:r>
        <w:t>The diplomatic mission coincides with a scale-up of UN humanitarian operations in the Sudanese capital. Resident and Humanitarian Coordinator Denise Brown returned to Khartoum on Monday with a core team, marking a significant return to the city where offices had been largely closed since the war began.</w:t>
      </w:r>
      <w:r>
        <w:t xml:space="preserve"> </w:t>
      </w:r>
      <w:r>
        <w:t>The UN estimates that more than 1.6 million people have returned to Khartoum in recent months, despite the presence of unexploded ordnance and damaged infrastructure.</w:t>
      </w:r>
      <w:r>
        <w:t xml:space="preserve"> </w:t>
      </w:r>
      <w:r>
        <w:t xml:space="preserve">The humanitarian situation remains dire, underscored by a drone attack on Al </w:t>
      </w:r>
      <w:proofErr w:type="spellStart"/>
      <w:r>
        <w:t>Jabalayn</w:t>
      </w:r>
      <w:proofErr w:type="spellEnd"/>
      <w:r>
        <w:t xml:space="preserve"> Teaching Hospital in White Nile State last Thursday. The strike killed 10 health workers and injured 22 others, according to UN reports.</w:t>
      </w:r>
      <w:r>
        <w:t xml:space="preserve"> </w:t>
      </w:r>
      <w:r>
        <w:t>The 2026 Humanitarian Needs and Response Plan for Sudan, which seeks $2.9 billion to assist 20 million people, remains critically underfunded at only 16%, with just $465 million received so far.</w:t>
      </w:r>
    </w:p>
    <w:p w14:paraId="560D0409" w14:textId="36AC9692" w:rsidR="00636D82" w:rsidRDefault="00636D82" w:rsidP="00636D82">
      <w:pPr>
        <w:pStyle w:val="ListParagraph"/>
        <w:numPr>
          <w:ilvl w:val="0"/>
          <w:numId w:val="3"/>
        </w:numPr>
        <w:spacing w:line="276" w:lineRule="auto"/>
      </w:pPr>
      <w:bookmarkStart w:id="19" w:name="_Toc226539390"/>
      <w:r w:rsidRPr="00636D82">
        <w:rPr>
          <w:rStyle w:val="Heading2Char"/>
        </w:rPr>
        <w:t>Sudan’s Burhan pledges democratic transition on uprising anniversary</w:t>
      </w:r>
      <w:bookmarkEnd w:id="19"/>
      <w:r>
        <w:t xml:space="preserve"> – </w:t>
      </w:r>
      <w:hyperlink r:id="rId23" w:history="1">
        <w:r w:rsidRPr="00636D82">
          <w:rPr>
            <w:rStyle w:val="Hyperlink"/>
          </w:rPr>
          <w:t>Sudan Tribune</w:t>
        </w:r>
      </w:hyperlink>
      <w:r>
        <w:t xml:space="preserve"> </w:t>
      </w:r>
    </w:p>
    <w:p w14:paraId="2FF8C877" w14:textId="7ACD4632" w:rsidR="00636D82" w:rsidRDefault="00636D82" w:rsidP="00636D82">
      <w:pPr>
        <w:spacing w:line="276" w:lineRule="auto"/>
      </w:pPr>
      <w:r>
        <w:t>Sudan’s army chief and head of the Sovereign Council, Abdel Fattah al-Burhan, said on Monday the military remains committed to completing the democratic transition and handing over power to the Sudanese people.</w:t>
      </w:r>
      <w:r>
        <w:t xml:space="preserve"> </w:t>
      </w:r>
      <w:r>
        <w:t>Burhan appeared in a recorded speech marking the seventh anniversary of the 2019 mass sit-in outside the army headquarters, which led to the ousting of former President Omar al-Bashir.</w:t>
      </w:r>
      <w:r>
        <w:t xml:space="preserve"> </w:t>
      </w:r>
      <w:r>
        <w:t>The military leader, filmed at various locations within and outside the army command, highlighted the military’s historical role in responding to popular uprisings. He cited the April 1985 revolution that overthrew Jaafar Nimeiri and the April 2019 events that ended Bashir’s three-decade rule.</w:t>
      </w:r>
      <w:r>
        <w:t xml:space="preserve"> </w:t>
      </w:r>
      <w:r>
        <w:t>Burhan described the army as an “authentic partner” to the people in the “battle of dignity”, referring to the ongoing war against the Rapid Support Forces (RSF), and in the journey toward democratic transformation.</w:t>
      </w:r>
      <w:r>
        <w:t xml:space="preserve"> </w:t>
      </w:r>
      <w:r>
        <w:t>He emphasized that the military is committed to reaching a democratic transition where the Sudanese people can choose their preferred form of government.</w:t>
      </w:r>
      <w:r>
        <w:t xml:space="preserve"> </w:t>
      </w:r>
      <w:r>
        <w:t>“This is an occasion to renew our pledge to the Sudanese people that we are their sons and partners,” Burhan said. “We will move forward with them to complete the journey we began in 2019 and before that in 1985, building Sudan and its democracy so the people can govern themselves as they see fit.”</w:t>
      </w:r>
      <w:r>
        <w:t xml:space="preserve"> </w:t>
      </w:r>
      <w:r>
        <w:t>The army chief noted that the Sudanese people stood with the military in 1985 and 2019 and have repeated this unity during the war against the “rebels” that began in April 2023.</w:t>
      </w:r>
      <w:r>
        <w:t xml:space="preserve"> </w:t>
      </w:r>
      <w:r>
        <w:t>He added that the Sudanese people would prevail and would not accept humiliation or stand idle against those who act with arrogance and tyranny.</w:t>
      </w:r>
      <w:r>
        <w:t xml:space="preserve"> </w:t>
      </w:r>
      <w:proofErr w:type="gramStart"/>
      <w:r>
        <w:t>The April</w:t>
      </w:r>
      <w:proofErr w:type="gramEnd"/>
      <w:r>
        <w:t xml:space="preserve"> 2019 sit-in outside the General Command ended on April 11 with Bashir’s removal. However, the site was later the scene of a bloody crackdown on June 3, 2019, which left dozens of protesters dead and wounded.</w:t>
      </w:r>
      <w:r>
        <w:t xml:space="preserve"> </w:t>
      </w:r>
      <w:r>
        <w:t xml:space="preserve">An investigation committee led by Nabil Adib, formed by the transitional government of former Prime Minister Abdalla </w:t>
      </w:r>
      <w:r>
        <w:lastRenderedPageBreak/>
        <w:t>Hamdok, failed to release findings on those responsible for the dispersal before Burhan’s coup on October 25, 2021.</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26539391"/>
      <w:r>
        <w:rPr>
          <w:rFonts w:eastAsia="DengXian Light" w:cs="Times New Roman"/>
          <w:b/>
          <w:bCs/>
          <w:color w:val="2F5496"/>
          <w:szCs w:val="24"/>
          <w:u w:val="single"/>
        </w:rPr>
        <w:t>Gulf Region and the Middle East</w:t>
      </w:r>
      <w:bookmarkEnd w:id="20"/>
    </w:p>
    <w:p w14:paraId="14626412" w14:textId="77777777" w:rsidR="00F56CB8" w:rsidRDefault="0031092A">
      <w:pPr>
        <w:pStyle w:val="Heading2"/>
      </w:pPr>
      <w:bookmarkStart w:id="21" w:name="_Toc226539392"/>
      <w:r>
        <w:t>Iran</w:t>
      </w:r>
      <w:bookmarkEnd w:id="21"/>
    </w:p>
    <w:p w14:paraId="54736E22" w14:textId="29D5A2E2" w:rsidR="000D6619" w:rsidRDefault="000D6619" w:rsidP="002478BA">
      <w:pPr>
        <w:pStyle w:val="ListParagraph"/>
        <w:numPr>
          <w:ilvl w:val="0"/>
          <w:numId w:val="3"/>
        </w:numPr>
        <w:spacing w:line="276" w:lineRule="auto"/>
      </w:pPr>
      <w:bookmarkStart w:id="22" w:name="_Toc226539393"/>
      <w:r w:rsidRPr="006642AF">
        <w:rPr>
          <w:rStyle w:val="Heading2Char"/>
        </w:rPr>
        <w:t>Iran says Hormuz passage to resume under army supervision</w:t>
      </w:r>
      <w:bookmarkEnd w:id="22"/>
      <w:r w:rsidR="002478BA">
        <w:t xml:space="preserve"> – </w:t>
      </w:r>
      <w:hyperlink r:id="rId24" w:history="1">
        <w:r w:rsidR="002478BA" w:rsidRPr="006642AF">
          <w:rPr>
            <w:rStyle w:val="Hyperlink"/>
          </w:rPr>
          <w:t>Middle</w:t>
        </w:r>
        <w:r w:rsidR="006642AF" w:rsidRPr="006642AF">
          <w:rPr>
            <w:rStyle w:val="Hyperlink"/>
          </w:rPr>
          <w:t xml:space="preserve"> East Monitor</w:t>
        </w:r>
      </w:hyperlink>
      <w:r w:rsidR="006642AF">
        <w:t xml:space="preserve"> </w:t>
      </w:r>
    </w:p>
    <w:p w14:paraId="718BB1DC" w14:textId="24DC59B3" w:rsidR="000D6619" w:rsidRDefault="000D6619" w:rsidP="000D6619">
      <w:pPr>
        <w:spacing w:line="276" w:lineRule="auto"/>
      </w:pPr>
      <w:r>
        <w:t>Iran’s Foreign Minister Abbas Araghchi said that passage through the Strait of Hormuz will be allowed over the next two weeks under the supervision of the Iranian army.</w:t>
      </w:r>
      <w:r w:rsidR="002478BA">
        <w:t xml:space="preserve"> </w:t>
      </w:r>
      <w:r>
        <w:t>US President Donald Trump announced he had agreed to suspend bombing for two weeks, indicating that a ceasefire would be implemented by both sides.</w:t>
      </w:r>
      <w:r w:rsidR="002478BA">
        <w:t xml:space="preserve"> </w:t>
      </w:r>
      <w:r>
        <w:t xml:space="preserve">Writing on his Truth Social platform, Trump said: “Based on conversations with Prime Minister Shehbaz Sharif and Field Marshal Asim Munir, of Pakistan, and wherein they requested that I hold off the destructive force being sent tonight to Iran, and subject to the Islamic Republic of Iran agreeing to the COMPLETE, IMMEDIATE, and SAFE OPENING of the Strait of Hormuz, I agree to suspend the bombing and attack of Iran for a period of two weeks,” </w:t>
      </w:r>
      <w:r w:rsidR="002478BA">
        <w:t xml:space="preserve"> </w:t>
      </w:r>
      <w:r>
        <w:t xml:space="preserve">He added: “This will be a double-sided CEASEFIRE! The reason for doing so is that we have already met and exceeded all Military </w:t>
      </w:r>
      <w:proofErr w:type="gramStart"/>
      <w:r>
        <w:t>objectives, and</w:t>
      </w:r>
      <w:proofErr w:type="gramEnd"/>
      <w:r>
        <w:t xml:space="preserve"> are very far along with a definitive Agreement concerning Long-term PEACE with Iran, and PEACE in the Middle East.”</w:t>
      </w:r>
      <w:r>
        <w:t xml:space="preserve"> </w:t>
      </w:r>
      <w:r>
        <w:t xml:space="preserve">Trump continued: “We received a 10-point proposal from </w:t>
      </w:r>
      <w:proofErr w:type="gramStart"/>
      <w:r>
        <w:t>Iran, and</w:t>
      </w:r>
      <w:proofErr w:type="gramEnd"/>
      <w:r>
        <w:t xml:space="preserve"> believe it is a workable basis on which to negotiate. Almost </w:t>
      </w:r>
      <w:proofErr w:type="gramStart"/>
      <w:r>
        <w:t>all of</w:t>
      </w:r>
      <w:proofErr w:type="gramEnd"/>
      <w:r>
        <w:t xml:space="preserve"> the various points of past contention have been agreed to between the United States and Iran, but a two-week period will allow the Agreement to be finalized and consummated.” </w:t>
      </w:r>
      <w:r>
        <w:t xml:space="preserve"> </w:t>
      </w:r>
      <w:r>
        <w:t>He concluded: “On behalf of the United States of America, as President, and also representing the Countries of the Middle East, it is an Honour to have this Long-term problem close to resolution.”</w:t>
      </w:r>
      <w:r w:rsidR="002478BA">
        <w:t xml:space="preserve"> </w:t>
      </w:r>
      <w:r>
        <w:t>“Thank you for your attention to this matter.”</w:t>
      </w:r>
    </w:p>
    <w:p w14:paraId="6086E26C" w14:textId="31910A2B" w:rsidR="002173D8" w:rsidRDefault="002173D8" w:rsidP="002173D8">
      <w:pPr>
        <w:pStyle w:val="ListParagraph"/>
        <w:numPr>
          <w:ilvl w:val="0"/>
          <w:numId w:val="3"/>
        </w:numPr>
        <w:spacing w:line="276" w:lineRule="auto"/>
      </w:pPr>
      <w:bookmarkStart w:id="23" w:name="_Toc226539394"/>
      <w:r w:rsidRPr="002173D8">
        <w:rPr>
          <w:rStyle w:val="Heading2Char"/>
        </w:rPr>
        <w:t>UN ‘deeply troubled’ by threats to Iranian civilization: Spokesperson</w:t>
      </w:r>
      <w:bookmarkEnd w:id="23"/>
      <w:r>
        <w:t xml:space="preserve"> – </w:t>
      </w:r>
      <w:hyperlink r:id="rId25" w:history="1">
        <w:r w:rsidRPr="002173D8">
          <w:rPr>
            <w:rStyle w:val="Hyperlink"/>
          </w:rPr>
          <w:t>Middle East Monitor</w:t>
        </w:r>
      </w:hyperlink>
      <w:r>
        <w:t xml:space="preserve"> </w:t>
      </w:r>
    </w:p>
    <w:p w14:paraId="545D489B" w14:textId="45E5BB52" w:rsidR="002173D8" w:rsidRDefault="002173D8" w:rsidP="002173D8">
      <w:pPr>
        <w:spacing w:line="276" w:lineRule="auto"/>
      </w:pPr>
      <w:r>
        <w:t>The UN expressed concern Tuesday about threats directed at Iranian society following a warning from US President Donald Trump that a “whole civilization” could face destruction, Anadolu reports.</w:t>
      </w:r>
      <w:r>
        <w:t xml:space="preserve"> </w:t>
      </w:r>
      <w:r>
        <w:t>“The Secretary-General (Antonio Guterres) is deeply troubled by statements suggesting that entire civilian populations or civilizations may be made to bear the consequences of political and military decisions,” said spokesperson Stephane Dujarric.</w:t>
      </w:r>
      <w:r>
        <w:t xml:space="preserve"> </w:t>
      </w:r>
      <w:r>
        <w:t>He emphasized that no military goal justifies the “deliberate infliction of suffering on civilians” or the ruining of a nation’s infrastructure.</w:t>
      </w:r>
      <w:r>
        <w:t xml:space="preserve"> </w:t>
      </w:r>
      <w:r>
        <w:t xml:space="preserve">The warning follows a post by the US president on his social media platform Truth Social in which he said, “A </w:t>
      </w:r>
      <w:r>
        <w:lastRenderedPageBreak/>
        <w:t>whole civilization will die tonight, never to be brought back again.”</w:t>
      </w:r>
      <w:r>
        <w:t xml:space="preserve"> </w:t>
      </w:r>
      <w:r>
        <w:t>Trump set a deadline of 8 pm ET Tuesday (0000GMT Wednesday), threatening to destroy every bridge and power plant in Iran unless Tehran reopens the Strait of Hormuz and accepts a deal.</w:t>
      </w:r>
      <w:r>
        <w:t xml:space="preserve"> </w:t>
      </w:r>
      <w:r>
        <w:t>The UN urged an immediate shift toward dialogue, announcing that Personal Envoy Jean Arnault is traveling to the region to bolster diplomatic efforts.</w:t>
      </w:r>
      <w:r>
        <w:t xml:space="preserve"> </w:t>
      </w:r>
      <w:r>
        <w:t>Guterres also appealed for the restoration of maritime movement, noting that when the Strait of Hormuz is “strangled,” the world’s most vulnerable populations suffer.</w:t>
      </w:r>
      <w:r>
        <w:t xml:space="preserve"> </w:t>
      </w:r>
      <w:r>
        <w:t xml:space="preserve">Regional escalations continue to rage since </w:t>
      </w:r>
      <w:proofErr w:type="gramStart"/>
      <w:r>
        <w:t>Israel</w:t>
      </w:r>
      <w:proofErr w:type="gramEnd"/>
      <w:r>
        <w:t xml:space="preserve"> and the US launched an offensive against Iran on Feb. 28.</w:t>
      </w:r>
      <w:r>
        <w:t xml:space="preserve"> </w:t>
      </w:r>
      <w:r>
        <w:t>Tehran has retaliated with drone and missile strikes targeting Israel, Jordan, Iraq and Gulf countries hosting US military assets, causing casualties and damage to infrastructure, while disrupting global markets and aviation.</w:t>
      </w:r>
    </w:p>
    <w:p w14:paraId="2ABE3056" w14:textId="6E57CC6A" w:rsidR="00DE698C" w:rsidRDefault="00DE698C" w:rsidP="00DE698C">
      <w:pPr>
        <w:pStyle w:val="ListParagraph"/>
        <w:numPr>
          <w:ilvl w:val="0"/>
          <w:numId w:val="3"/>
        </w:numPr>
        <w:spacing w:line="276" w:lineRule="auto"/>
      </w:pPr>
      <w:bookmarkStart w:id="24" w:name="_Toc226539395"/>
      <w:r w:rsidRPr="00DE698C">
        <w:rPr>
          <w:rStyle w:val="Heading2Char"/>
        </w:rPr>
        <w:t>‘No threat can undermine deeply rooted civilization,’ Iran says after Trump’s ‘civilization will die’ warning</w:t>
      </w:r>
      <w:bookmarkEnd w:id="24"/>
      <w:r>
        <w:t xml:space="preserve"> – </w:t>
      </w:r>
      <w:hyperlink r:id="rId26" w:history="1">
        <w:r w:rsidRPr="00DE698C">
          <w:rPr>
            <w:rStyle w:val="Hyperlink"/>
          </w:rPr>
          <w:t>Middle East Monitor</w:t>
        </w:r>
      </w:hyperlink>
      <w:r>
        <w:t xml:space="preserve"> </w:t>
      </w:r>
    </w:p>
    <w:p w14:paraId="0E602891" w14:textId="016BF52C" w:rsidR="00DE698C" w:rsidRDefault="00DE698C" w:rsidP="00DE698C">
      <w:pPr>
        <w:spacing w:line="276" w:lineRule="auto"/>
      </w:pPr>
      <w:r>
        <w:t>Iran on Tuesday said that “no threat can undermine” its “deeply rooted civilization,” in response to US President Donald Trump’s threat to wipe out a “whole civilization,” Anadolu reports.</w:t>
      </w:r>
      <w:r>
        <w:t xml:space="preserve"> </w:t>
      </w:r>
      <w:r>
        <w:t>In a statement on US social media company X, Iranian government spokeswoman Fatemeh Mohajerani said national security remains the government’s top priority and that all affairs are being managed carefully.</w:t>
      </w:r>
      <w:r>
        <w:t xml:space="preserve"> </w:t>
      </w:r>
      <w:r>
        <w:t>Earlier, Trump wrote on his Truth Social platform: “A whole civilization will die tonight, never to be brought back again.”</w:t>
      </w:r>
      <w:r>
        <w:t xml:space="preserve"> </w:t>
      </w:r>
      <w:r>
        <w:t>Trump’s set a deadline until Tuesday 8 pm Eastern Time (0000GMT) and threatened to destroy every bridge and power plant in Iran if Tehran failed to reopen the Strait of Hormuz and agree to a deal.</w:t>
      </w:r>
      <w:r>
        <w:t xml:space="preserve"> </w:t>
      </w:r>
      <w:r>
        <w:t xml:space="preserve">Regional escalations have continued to rage since </w:t>
      </w:r>
      <w:proofErr w:type="gramStart"/>
      <w:r>
        <w:t>Israel</w:t>
      </w:r>
      <w:proofErr w:type="gramEnd"/>
      <w:r>
        <w:t xml:space="preserve"> and the US launched an offensive against Iran on Feb. 28.</w:t>
      </w:r>
      <w:r>
        <w:t xml:space="preserve"> </w:t>
      </w:r>
      <w:r>
        <w:t>Tehran has retaliated with drone and missile strikes targeting Israel, Jordan, Iraq and Gulf countries hosting US military assets, causing casualties and damage to infrastructure while disrupting global markets and aviation.</w:t>
      </w:r>
    </w:p>
    <w:p w14:paraId="7996205B" w14:textId="77777777" w:rsidR="00F56CB8" w:rsidRDefault="0031092A">
      <w:pPr>
        <w:pStyle w:val="Heading2"/>
        <w:spacing w:line="276" w:lineRule="auto"/>
      </w:pPr>
      <w:bookmarkStart w:id="25" w:name="_Toc226539396"/>
      <w:r>
        <w:t>Israel</w:t>
      </w:r>
      <w:bookmarkEnd w:id="25"/>
      <w:r>
        <w:t xml:space="preserve"> </w:t>
      </w:r>
    </w:p>
    <w:p w14:paraId="1FAF8BD4" w14:textId="74316388" w:rsidR="003322B7" w:rsidRDefault="003322B7" w:rsidP="003322B7">
      <w:pPr>
        <w:pStyle w:val="ListParagraph"/>
        <w:numPr>
          <w:ilvl w:val="0"/>
          <w:numId w:val="3"/>
        </w:numPr>
        <w:spacing w:line="276" w:lineRule="auto"/>
      </w:pPr>
      <w:bookmarkStart w:id="26" w:name="_Toc226539397"/>
      <w:r w:rsidRPr="003322B7">
        <w:rPr>
          <w:rStyle w:val="Heading2Char"/>
        </w:rPr>
        <w:t>Israeli tank fire killed UN peacekeeper in Lebanon, UNIFIL investigation finds</w:t>
      </w:r>
      <w:bookmarkEnd w:id="26"/>
      <w:r>
        <w:t xml:space="preserve"> – </w:t>
      </w:r>
      <w:hyperlink r:id="rId27" w:history="1">
        <w:r w:rsidRPr="003322B7">
          <w:rPr>
            <w:rStyle w:val="Hyperlink"/>
          </w:rPr>
          <w:t>Middle East Monitor</w:t>
        </w:r>
      </w:hyperlink>
      <w:r>
        <w:t xml:space="preserve"> </w:t>
      </w:r>
    </w:p>
    <w:p w14:paraId="4AA7544B" w14:textId="5695D3E8" w:rsidR="003322B7" w:rsidRDefault="003322B7" w:rsidP="003322B7">
      <w:pPr>
        <w:spacing w:line="276" w:lineRule="auto"/>
      </w:pPr>
      <w:r>
        <w:t>A projectile that killed a UN peacekeeper in Lebanon last month was fired by an Israeli military tank, the UN Interim Force in Lebanon (UNIFIL) said Tuesday, concluding its investigation into the deadly incident, Anadolu reports.</w:t>
      </w:r>
      <w:r>
        <w:t xml:space="preserve"> </w:t>
      </w:r>
      <w:r>
        <w:t>Based on analysis of the impact site and fragments recovered at the position, UNIFIL said the round was a 120mm tank main armament projectile fired by an Israeli Merkava tank from the east, in the direction of Ett Taibe.</w:t>
      </w:r>
      <w:r>
        <w:t xml:space="preserve"> </w:t>
      </w:r>
      <w:r>
        <w:t xml:space="preserve">UNIFIL noted that it had provided the Israeli military with the coordinates of all its positions and facilities March 6 and again March 22, weeks before the incident, </w:t>
      </w:r>
      <w:proofErr w:type="gramStart"/>
      <w:r>
        <w:t>in an effort to</w:t>
      </w:r>
      <w:proofErr w:type="gramEnd"/>
      <w:r>
        <w:t xml:space="preserve"> reduce risk to its </w:t>
      </w:r>
      <w:r>
        <w:t>personnel. The</w:t>
      </w:r>
      <w:r>
        <w:t xml:space="preserve"> peacekeeper was killed on the night of March 29 when a projectile struck a UNIFIL position near </w:t>
      </w:r>
      <w:proofErr w:type="spellStart"/>
      <w:r>
        <w:t>Adchit</w:t>
      </w:r>
      <w:proofErr w:type="spellEnd"/>
      <w:r>
        <w:t xml:space="preserve"> Al Qusayr. A second </w:t>
      </w:r>
      <w:r>
        <w:lastRenderedPageBreak/>
        <w:t>peacekeeper was critically injured in the strike. At the time, UNIFIL said the origin of the projectile was unknown and launched an investigation.</w:t>
      </w:r>
      <w:r>
        <w:t xml:space="preserve"> </w:t>
      </w:r>
      <w:r>
        <w:t xml:space="preserve">In its initial statement, UNIFIL said deliberate attacks on peacekeepers constituted grave violations of international humanitarian law and UN Security Council Resolution 1701 that ended the 2006 Lebanon </w:t>
      </w:r>
      <w:r w:rsidR="005A65A5">
        <w:t>War and</w:t>
      </w:r>
      <w:r>
        <w:t xml:space="preserve"> could amount to war crimes.</w:t>
      </w:r>
    </w:p>
    <w:p w14:paraId="584BDB4C" w14:textId="18D6D4F1" w:rsidR="005A65A5" w:rsidRDefault="005A65A5" w:rsidP="005A65A5">
      <w:pPr>
        <w:pStyle w:val="ListParagraph"/>
        <w:numPr>
          <w:ilvl w:val="0"/>
          <w:numId w:val="3"/>
        </w:numPr>
        <w:spacing w:line="276" w:lineRule="auto"/>
      </w:pPr>
      <w:bookmarkStart w:id="27" w:name="_Toc226539398"/>
      <w:r w:rsidRPr="005A65A5">
        <w:rPr>
          <w:rStyle w:val="Heading2Char"/>
        </w:rPr>
        <w:t>Israel sends more troops to southern Lebanon to expand ground offensive</w:t>
      </w:r>
      <w:bookmarkEnd w:id="27"/>
      <w:r>
        <w:t xml:space="preserve"> –</w:t>
      </w:r>
      <w:hyperlink r:id="rId28" w:history="1">
        <w:r w:rsidRPr="005A65A5">
          <w:rPr>
            <w:rStyle w:val="Hyperlink"/>
          </w:rPr>
          <w:t xml:space="preserve"> Middle East Monitor</w:t>
        </w:r>
      </w:hyperlink>
    </w:p>
    <w:p w14:paraId="10E57754" w14:textId="110EBDE0" w:rsidR="005A65A5" w:rsidRDefault="005A65A5" w:rsidP="005A65A5">
      <w:pPr>
        <w:spacing w:line="276" w:lineRule="auto"/>
      </w:pPr>
      <w:r>
        <w:t>The Israeli army deployed an additional division in southern Lebanon on Tuesday, as Israel continues to expand its ongoing ground offensive in the Arab country, Anadolu reports.</w:t>
      </w:r>
      <w:r>
        <w:t xml:space="preserve"> </w:t>
      </w:r>
      <w:r>
        <w:t>In a statement, the army said the 98th Division joined operations alongside the 91st, 36th, 146th and 162nd divisions “as part of expanding ground operations,” alongside ongoing artillery and airstrikes targeting areas in southern Lebanon.</w:t>
      </w:r>
      <w:r>
        <w:t xml:space="preserve"> </w:t>
      </w:r>
      <w:r>
        <w:t>The military said the additional forces are working to “reinforce the front defensive line and remove threats to northern residents,” without specifying the extent of the incursion into Lebanese territory.</w:t>
      </w:r>
      <w:r>
        <w:t xml:space="preserve"> </w:t>
      </w:r>
      <w:r>
        <w:t xml:space="preserve">According to the daily Yedioth Ahronoth, the Israeli move aims to push Hezbollah fighters north of the </w:t>
      </w:r>
      <w:proofErr w:type="spellStart"/>
      <w:r>
        <w:t>Litani</w:t>
      </w:r>
      <w:proofErr w:type="spellEnd"/>
      <w:r>
        <w:t xml:space="preserve"> River and destroy sites and buildings in border villages Israel claims are used for military purposes.</w:t>
      </w:r>
      <w:r>
        <w:t xml:space="preserve"> </w:t>
      </w:r>
      <w:r>
        <w:t>The newspaper added that operations in southern Lebanon are “more complex” than in Gaza due to the terrain.</w:t>
      </w:r>
      <w:r>
        <w:t xml:space="preserve"> </w:t>
      </w:r>
      <w:r>
        <w:t>The paper said the army is preparing to present an operational plan to political authorities that includes controlling front-line villages while maintaining ongoing military operations even after the war with Iran ends.</w:t>
      </w:r>
      <w:r>
        <w:t xml:space="preserve"> </w:t>
      </w:r>
      <w:r>
        <w:t>Israel has carried out airstrikes and a ground offensive in southern Lebanon since a cross-border attack by Hezbollah on March 2, despite a ceasefire that took effect in November 2024.</w:t>
      </w:r>
      <w:r>
        <w:t xml:space="preserve"> </w:t>
      </w:r>
      <w:r>
        <w:t>Lebanese authorities said that at least 1,497 people have since been killed and 4,639 others injured in the Israeli attacks.</w:t>
      </w:r>
    </w:p>
    <w:p w14:paraId="1295289D" w14:textId="77777777" w:rsidR="00F56CB8" w:rsidRDefault="0031092A">
      <w:pPr>
        <w:pStyle w:val="Heading2"/>
      </w:pPr>
      <w:bookmarkStart w:id="28" w:name="_Toc226539399"/>
      <w:r>
        <w:t>Palestine</w:t>
      </w:r>
      <w:bookmarkEnd w:id="28"/>
      <w:r>
        <w:t xml:space="preserve"> </w:t>
      </w:r>
    </w:p>
    <w:p w14:paraId="510EADEE" w14:textId="39B904B5" w:rsidR="000B1C4D" w:rsidRDefault="000B1C4D" w:rsidP="000B1C4D">
      <w:pPr>
        <w:pStyle w:val="ListParagraph"/>
        <w:numPr>
          <w:ilvl w:val="0"/>
          <w:numId w:val="3"/>
        </w:numPr>
        <w:spacing w:line="276" w:lineRule="auto"/>
      </w:pPr>
      <w:bookmarkStart w:id="29" w:name="_Toc226539400"/>
      <w:r w:rsidRPr="000B1C4D">
        <w:rPr>
          <w:rStyle w:val="Heading2Char"/>
        </w:rPr>
        <w:t>Ten Palestinians killed in Israeli bombing of civilian gathering in Gaza</w:t>
      </w:r>
      <w:bookmarkEnd w:id="29"/>
      <w:r>
        <w:t xml:space="preserve"> – </w:t>
      </w:r>
      <w:hyperlink r:id="rId29" w:history="1">
        <w:r w:rsidRPr="000B1C4D">
          <w:rPr>
            <w:rStyle w:val="Hyperlink"/>
          </w:rPr>
          <w:t>Middle East Monitor</w:t>
        </w:r>
      </w:hyperlink>
    </w:p>
    <w:p w14:paraId="71DB1561" w14:textId="676A014C" w:rsidR="000B1C4D" w:rsidRDefault="000B1C4D" w:rsidP="000B1C4D">
      <w:pPr>
        <w:spacing w:line="276" w:lineRule="auto"/>
      </w:pPr>
      <w:r>
        <w:t>Ten Palestinians were killed and others wounded on Monday in an Israeli occupation bombing and gunfire attack targeting a gathering of civilians east of the Maghazi refugee camp.</w:t>
      </w:r>
      <w:r>
        <w:t xml:space="preserve"> </w:t>
      </w:r>
      <w:r>
        <w:t xml:space="preserve">Medical sources reported that the bodies of ten Palestinians, along with </w:t>
      </w:r>
      <w:proofErr w:type="gramStart"/>
      <w:r>
        <w:t>a large number of</w:t>
      </w:r>
      <w:proofErr w:type="gramEnd"/>
      <w:r>
        <w:t xml:space="preserve"> wounded, were transferred to Al-Aqsa Martyrs Hospital in Deir al-Balah, following the attack. No further details were immediately available regarding the circumstances of the strike.</w:t>
      </w:r>
      <w:r>
        <w:t xml:space="preserve"> </w:t>
      </w:r>
      <w:r>
        <w:t xml:space="preserve">The attack comes as Israeli occupation forces continue to violate the ceasefire agreement </w:t>
      </w:r>
      <w:proofErr w:type="gramStart"/>
      <w:r>
        <w:t>on a daily basis</w:t>
      </w:r>
      <w:proofErr w:type="gramEnd"/>
      <w:r>
        <w:t xml:space="preserve"> through shelling and gunfire.</w:t>
      </w:r>
      <w:r>
        <w:t xml:space="preserve"> </w:t>
      </w:r>
      <w:r>
        <w:t>According to available data, these violations have resulted in the killing of 723 Palestinians and the injury of 1,990 others since the ceasefire came into effect.</w:t>
      </w:r>
      <w:r>
        <w:t xml:space="preserve"> </w:t>
      </w:r>
      <w:r>
        <w:t xml:space="preserve">The agreement followed a prolonged Israeli aggression on Gaza that began on October 8, 2023, with US support, and continued </w:t>
      </w:r>
      <w:r>
        <w:lastRenderedPageBreak/>
        <w:t>in various forms, leaving more than 72,000 Palestinians dead and over 172,000 wounded, while causing widespread destruction affecting approximately 90 percent of the Strip’s infrastructure.</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0" w:name="_Toc226539401"/>
      <w:r>
        <w:rPr>
          <w:rFonts w:eastAsia="DengXian Light" w:cs="Times New Roman"/>
          <w:b/>
          <w:bCs/>
          <w:color w:val="2F5496"/>
          <w:szCs w:val="24"/>
          <w:u w:val="single"/>
        </w:rPr>
        <w:t>Global Powers</w:t>
      </w:r>
      <w:bookmarkEnd w:id="30"/>
    </w:p>
    <w:p w14:paraId="767DE0F2" w14:textId="34814057" w:rsidR="00F56CB8" w:rsidRDefault="00E9653E">
      <w:pPr>
        <w:pStyle w:val="Heading2"/>
        <w:spacing w:line="276" w:lineRule="auto"/>
        <w:rPr>
          <w:lang w:eastAsia="zh-CN"/>
        </w:rPr>
      </w:pPr>
      <w:bookmarkStart w:id="31" w:name="_Toc226539402"/>
      <w:r>
        <w:rPr>
          <w:lang w:eastAsia="zh-CN"/>
        </w:rPr>
        <w:t>US</w:t>
      </w:r>
      <w:bookmarkEnd w:id="31"/>
      <w:r w:rsidR="0031092A">
        <w:rPr>
          <w:lang w:eastAsia="zh-CN"/>
        </w:rPr>
        <w:t xml:space="preserve"> </w:t>
      </w:r>
    </w:p>
    <w:p w14:paraId="301C38BF" w14:textId="4128C74C" w:rsidR="00D13107" w:rsidRDefault="00D13107" w:rsidP="00D13107">
      <w:pPr>
        <w:pStyle w:val="ListParagraph"/>
        <w:numPr>
          <w:ilvl w:val="0"/>
          <w:numId w:val="3"/>
        </w:numPr>
        <w:spacing w:line="276" w:lineRule="auto"/>
      </w:pPr>
      <w:bookmarkStart w:id="32" w:name="_Toc226539403"/>
      <w:r w:rsidRPr="00D13107">
        <w:rPr>
          <w:rStyle w:val="Heading2Char"/>
        </w:rPr>
        <w:t>Trump announces 2-week ceasefire with Iran</w:t>
      </w:r>
      <w:bookmarkEnd w:id="32"/>
      <w:r>
        <w:t xml:space="preserve"> – </w:t>
      </w:r>
      <w:hyperlink r:id="rId30" w:history="1">
        <w:r w:rsidRPr="00D13107">
          <w:rPr>
            <w:rStyle w:val="Hyperlink"/>
          </w:rPr>
          <w:t>Middle East Monitor</w:t>
        </w:r>
      </w:hyperlink>
    </w:p>
    <w:p w14:paraId="42B8D63D" w14:textId="1F38DDB5" w:rsidR="00D13107" w:rsidRDefault="00D13107" w:rsidP="00D13107">
      <w:pPr>
        <w:spacing w:line="276" w:lineRule="auto"/>
      </w:pPr>
      <w:r>
        <w:t>US President Donald Trump announced Tuesday a two-week suspension of military action against Iran following discussions with Pakistani leaders, Anadolu reports.</w:t>
      </w:r>
      <w:r>
        <w:t xml:space="preserve"> </w:t>
      </w:r>
      <w:r>
        <w:t>Trump said that after conversations with Pakistani Prime Minister Shehbaz Sharif and Army Chief Field Marshal Asim Munir, he agreed to halt planned strikes, contingent on Iran reopening the Strait of Hormuz “completely, immediately, and safely.”</w:t>
      </w:r>
      <w:r>
        <w:t xml:space="preserve"> </w:t>
      </w:r>
      <w:r>
        <w:t>“I agree to suspend the bombing and attack of Iran for a period of two weeks.</w:t>
      </w:r>
      <w:r>
        <w:t xml:space="preserve"> </w:t>
      </w:r>
      <w:r>
        <w:t xml:space="preserve">“This will be a </w:t>
      </w:r>
      <w:proofErr w:type="gramStart"/>
      <w:r>
        <w:t>double sided</w:t>
      </w:r>
      <w:proofErr w:type="gramEnd"/>
      <w:r>
        <w:t xml:space="preserve"> ceasefire!” he wrote on his Truth Social platform.</w:t>
      </w:r>
      <w:r>
        <w:t xml:space="preserve"> </w:t>
      </w:r>
      <w:r>
        <w:t>He noted that US military objectives have already been met and that the two-week pause would allow both sides to finalize a comprehensive agreement.</w:t>
      </w:r>
      <w:r>
        <w:t xml:space="preserve"> </w:t>
      </w:r>
      <w:r>
        <w:t>Earlier, Trump gave Iran a deadline to reopen the Strait of Hormuz and get oil and gas supplies flowing again by 8 pm Eastern Time (0000GMT Wednesday). If not, he threatened that “a whole civilization will die tonight, never to be brought back again.”</w:t>
      </w:r>
      <w:r>
        <w:t xml:space="preserve"> </w:t>
      </w:r>
      <w:r>
        <w:t>Sharif asked the warring parties to observe a two-week ceasefire to “allow diplomacy to achieve conclusive termination of war” in a post on the US social media company X’s platform.</w:t>
      </w:r>
      <w:r>
        <w:t xml:space="preserve"> </w:t>
      </w:r>
      <w:r>
        <w:t>Trump said the US received a 10-point proposal from Iran and “believes it is a workable basis on which to negotiate.”</w:t>
      </w:r>
      <w:r>
        <w:t xml:space="preserve"> </w:t>
      </w:r>
      <w:r>
        <w:t xml:space="preserve">“Almost all of the various points of past contention have been agreed to between the United States and Iran, but a </w:t>
      </w:r>
      <w:proofErr w:type="gramStart"/>
      <w:r>
        <w:t>two week</w:t>
      </w:r>
      <w:proofErr w:type="gramEnd"/>
      <w:r>
        <w:t xml:space="preserve"> period will allow the Agreement to be finalized and consummated,” he added.</w:t>
      </w:r>
      <w:r>
        <w:t xml:space="preserve"> </w:t>
      </w:r>
      <w:r>
        <w:t>Talks to begin in Islamabad on Friday</w:t>
      </w:r>
      <w:r>
        <w:t xml:space="preserve">: </w:t>
      </w:r>
      <w:r>
        <w:t>Sharif announced that the US and Iran, along with their allies, have agreed to an immediate ceasefire across all conflict zones, including Lebanon.</w:t>
      </w:r>
      <w:r>
        <w:t xml:space="preserve"> </w:t>
      </w:r>
      <w:r>
        <w:t>“With the greatest humility, I am pleased to announce that the Islamic Republic of Iran and the United States of America, along with their allies, have agreed to an immediate ceasefire everywhere including Lebanon and elsewhere, effective immediately,” he said on X in the early hours of Wednesday.</w:t>
      </w:r>
      <w:r>
        <w:t xml:space="preserve"> </w:t>
      </w:r>
      <w:r>
        <w:t>Sharif said he invites delegations of the US and Iran to Islamabad on Friday “to further negotiate for a conclusive agreement to settle all disputes.”</w:t>
      </w:r>
      <w:r>
        <w:t xml:space="preserve"> </w:t>
      </w:r>
      <w:r>
        <w:t>“Both parties have displayed remarkable wisdom and understanding and have remained constructively engaged in furthering the cause of peace and stability.</w:t>
      </w:r>
      <w:r>
        <w:t xml:space="preserve"> </w:t>
      </w:r>
      <w:r>
        <w:t>“We earnestly hope that the ‘Islamabad Talks’ succeed in achieving sustainable peace and wish to share more good news in coming days!” he added.</w:t>
      </w:r>
      <w:r>
        <w:t xml:space="preserve"> </w:t>
      </w:r>
      <w:r>
        <w:t>According to media reports, US special envoy Steve Witkoff, Trump’s son-in-law Jared Kushner and Vice President JD Vance will attend the talks in Islamabad.</w:t>
      </w:r>
      <w:r>
        <w:t xml:space="preserve"> </w:t>
      </w:r>
      <w:r>
        <w:t xml:space="preserve">“There are discussions about in-person talks, but nothing is final until </w:t>
      </w:r>
      <w:r>
        <w:lastRenderedPageBreak/>
        <w:t>announced by the President or the White House,” said a White House official, according to local media.</w:t>
      </w:r>
      <w:r>
        <w:t xml:space="preserve"> </w:t>
      </w:r>
      <w:r>
        <w:t>Separately, the New York Times reported that American military strikes against Iran have stopped in accordance with the two-week ceasefire agreement.</w:t>
      </w:r>
      <w:r>
        <w:t xml:space="preserve"> </w:t>
      </w:r>
      <w:r>
        <w:t xml:space="preserve">The entire region has been on alert since </w:t>
      </w:r>
      <w:proofErr w:type="gramStart"/>
      <w:r>
        <w:t>Israel</w:t>
      </w:r>
      <w:proofErr w:type="gramEnd"/>
      <w:r>
        <w:t xml:space="preserve"> and the US launched a weeks-long offensive against Iran on Feb. 28.</w:t>
      </w:r>
      <w:r>
        <w:t xml:space="preserve"> </w:t>
      </w:r>
      <w:r>
        <w:t>Iran has retaliated with drone and missile strikes targeting Israel, Jordan, Iraq and Gulf countries hosting US military assets, causing casualties and damage to infrastructure while disrupting global markets and aviation.</w:t>
      </w:r>
      <w:r>
        <w:t xml:space="preserve"> </w:t>
      </w:r>
      <w:r>
        <w:t>Meanwhile, the office of Israeli Prime Minister Benjamin Netanyahu said Wednesday that Israel supports Trump’s decision to suspend military strikes against Iran for two weeks.</w:t>
      </w:r>
      <w:r>
        <w:t xml:space="preserve"> </w:t>
      </w:r>
      <w:r>
        <w:t>“Israel supports President Trump’s decision to suspend strikes against Iran for two weeks subject to Iran immediately opening the straits and stopping all attacks on the US, Israel and countries in the region,” the office said on X.</w:t>
      </w:r>
      <w:r>
        <w:t xml:space="preserve"> </w:t>
      </w:r>
      <w:r>
        <w:t>Netanyahu’s office said the two-week ceasefire “does not include Lebanon,” however.</w:t>
      </w:r>
    </w:p>
    <w:p w14:paraId="15FC0A52" w14:textId="5D49618F" w:rsidR="00F56CB8" w:rsidRDefault="00982295">
      <w:pPr>
        <w:spacing w:line="276" w:lineRule="auto"/>
      </w:pPr>
      <w:r>
        <w:t>________________________________________________________________________</w:t>
      </w:r>
    </w:p>
    <w:p w14:paraId="5C56B205" w14:textId="66790AC1" w:rsidR="00982295" w:rsidRDefault="00982295" w:rsidP="00650C64">
      <w:pPr>
        <w:pStyle w:val="Heading2"/>
      </w:pPr>
      <w:bookmarkStart w:id="33" w:name="_Toc226539404"/>
      <w:r>
        <w:t>China</w:t>
      </w:r>
      <w:bookmarkEnd w:id="33"/>
      <w:r>
        <w:t xml:space="preserve"> </w:t>
      </w:r>
    </w:p>
    <w:p w14:paraId="7FF7F4F7" w14:textId="0E043964" w:rsidR="00982295" w:rsidRDefault="00982295" w:rsidP="00650C64">
      <w:pPr>
        <w:pStyle w:val="ListParagraph"/>
        <w:numPr>
          <w:ilvl w:val="0"/>
          <w:numId w:val="3"/>
        </w:numPr>
        <w:spacing w:line="276" w:lineRule="auto"/>
      </w:pPr>
      <w:bookmarkStart w:id="34" w:name="_Toc226539405"/>
      <w:r w:rsidRPr="00650C64">
        <w:rPr>
          <w:rStyle w:val="Heading2Char"/>
        </w:rPr>
        <w:t>Chinese envoy: UN Security Council's actions must not grant license for use of force</w:t>
      </w:r>
      <w:bookmarkEnd w:id="34"/>
      <w:r w:rsidR="00650C64">
        <w:t xml:space="preserve"> – </w:t>
      </w:r>
      <w:hyperlink r:id="rId31" w:history="1">
        <w:r w:rsidRPr="00650C64">
          <w:rPr>
            <w:rStyle w:val="Hyperlink"/>
          </w:rPr>
          <w:t>CGTN</w:t>
        </w:r>
      </w:hyperlink>
      <w:r w:rsidR="00650C64">
        <w:t xml:space="preserve"> </w:t>
      </w:r>
    </w:p>
    <w:p w14:paraId="762BD49C" w14:textId="38FD1D97" w:rsidR="00982295" w:rsidRDefault="00982295" w:rsidP="00982295">
      <w:pPr>
        <w:spacing w:line="276" w:lineRule="auto"/>
      </w:pPr>
      <w:r>
        <w:t>The UN Security Council's actions must not grant a license for the use of force, let alone further exacerbate tensions and add fuel to the fire, said Fu Cong, China's permanent representative to the United Nations, on Tuesday.</w:t>
      </w:r>
      <w:r w:rsidR="00650C64">
        <w:t xml:space="preserve"> </w:t>
      </w:r>
      <w:r>
        <w:t xml:space="preserve">The UN Security Council on Tuesday failed to adopt a draft resolution that "strongly encourages" states interested in the use of commercial maritime routes in the Strait of Hormuz to coordinate efforts of a defensive nature to contribute to ensuring the safety and security of navigation through the strait, including through the escort of </w:t>
      </w:r>
      <w:proofErr w:type="gramStart"/>
      <w:r>
        <w:t>merchant</w:t>
      </w:r>
      <w:proofErr w:type="gramEnd"/>
      <w:r>
        <w:t xml:space="preserve"> and commercial vessels.</w:t>
      </w:r>
      <w:r w:rsidR="00650C64">
        <w:t xml:space="preserve"> </w:t>
      </w:r>
      <w:r>
        <w:t>Eleven members of the Security Council voted in favor of the draft resolution, China and Russia voted against it, while Colombia and Pakistan abstained.</w:t>
      </w:r>
      <w:r w:rsidR="00650C64">
        <w:t xml:space="preserve"> </w:t>
      </w:r>
      <w:r>
        <w:t>In his explanation of China's vote on the draft resolution, Fu said the conflict in Iran and its spillover effects continue to deal a heavy blow to regional and global peace and stability, hitting the global economy and causing increasingly widespread disruptions.</w:t>
      </w:r>
      <w:r w:rsidR="00650C64">
        <w:t xml:space="preserve"> </w:t>
      </w:r>
      <w:r>
        <w:t>"The Security Council should not rush to vote on a draft resolution when serious concerns have been raised by members," Fu said.</w:t>
      </w:r>
      <w:r w:rsidR="00650C64">
        <w:t xml:space="preserve"> </w:t>
      </w:r>
      <w:r>
        <w:t>"The US and Israel, without authorization from the Security Council and while negotiations between Iran and the US were underway, launched military strikes against Iran," he said. "This is in clear violation of the purposes and principles of the UN Charter and the basic norms of international relations."</w:t>
      </w:r>
      <w:r w:rsidR="00650C64">
        <w:t xml:space="preserve"> </w:t>
      </w:r>
      <w:r>
        <w:t>"At a time when the US is openly threatening the very survival of a civilization, when the current hostilities imposed on Iran are very likely to further escalate, the draft resolution, should it have been adopted, would send an extremely wrong message and have very serious consequences," Fu stressed.</w:t>
      </w:r>
      <w:r w:rsidR="00650C64">
        <w:t xml:space="preserve"> </w:t>
      </w:r>
      <w:r>
        <w:t xml:space="preserve">Under the current </w:t>
      </w:r>
      <w:r>
        <w:lastRenderedPageBreak/>
        <w:t>circumstances, the ambassador said, the draft resolution should clearly identify the root causes of the conflict, seek appropriate solutions to address the root causes, ensure the safety and security of shipping lanes, and strive to promote dialogue and achieve peace.</w:t>
      </w:r>
      <w:r w:rsidR="00650C64">
        <w:t xml:space="preserve"> </w:t>
      </w:r>
      <w:r>
        <w:t>"China has vetoed this resolution. We don't think the resolution is balanced. It doesn't even touch upon the root cause of the situation. I want to emphasize</w:t>
      </w:r>
      <w:proofErr w:type="gramStart"/>
      <w:r>
        <w:t>, in particular, the</w:t>
      </w:r>
      <w:proofErr w:type="gramEnd"/>
      <w:r>
        <w:t xml:space="preserve"> timing is very bad. We all heard what the US president has said. Against this background, we think it is extremely dangerous for the Security Council to adopt a resolution like this," Fu said after the vote in an interview with CMG.</w:t>
      </w:r>
      <w:r w:rsidR="00650C64">
        <w:t xml:space="preserve"> </w:t>
      </w:r>
      <w:r>
        <w:t>Fu added that the fundamental reason for the disruption of navigation in the Strait of Hormuz is illegal military action taken by the US and Israel against Iran.</w:t>
      </w:r>
      <w:r w:rsidR="00650C64">
        <w:t xml:space="preserve"> </w:t>
      </w:r>
      <w:r>
        <w:t>"China strongly calls on the US and Israel to immediately cease their illegal military action," he said, adding that at the same time, China calls on Iran to stop attacking relevant facilities in the Gulf, address the legitimate concerns of Gulf States, focus on the common interest of the Global South, and take corresponding positive measures to restore normal navigation in the Strait of Hormuz as soon as possible.</w:t>
      </w:r>
      <w:r w:rsidR="00650C64">
        <w:t xml:space="preserve"> </w:t>
      </w:r>
      <w:r>
        <w:t>The draft resolution was proposed by Bahrain in coordination with fellow Gulf Cooperation Council members Kuwait, Oman, Qatar, Saudi Arabia and the United Arab Emirates, as well as with Jordan.</w:t>
      </w:r>
      <w:r w:rsidR="00650C64">
        <w:t xml:space="preserve"> </w:t>
      </w:r>
      <w:r>
        <w:t>Vassily Nebenzia, Russia's permanent representative to the United Nations, said the draft resolution presented Iranian actions as the sole source of regional tensions, while illegal attacks by the US and Israel against Iran were "not mentioned at all."</w:t>
      </w:r>
      <w:r w:rsidR="00650C64">
        <w:t xml:space="preserve"> </w:t>
      </w:r>
      <w:r>
        <w:t>Iran's permanent representative to the United Nations, Amir Saeid Iravani, said the draft seeks "to punish the victim for defending its sovereignty and vital national interests in the Persian Gulf and the Strait of Hormuz, while providing political and legal cover for further unlawful acts by the aggressors."</w:t>
      </w:r>
    </w:p>
    <w:p w14:paraId="281CF816" w14:textId="7D8876E8" w:rsidR="00014728" w:rsidRDefault="00014728" w:rsidP="00982295">
      <w:pPr>
        <w:spacing w:line="276" w:lineRule="auto"/>
      </w:pPr>
      <w:r>
        <w:t>________________________________________________________________________</w:t>
      </w:r>
    </w:p>
    <w:p w14:paraId="6AD74C2C" w14:textId="1E334AB3" w:rsidR="00014728" w:rsidRDefault="00014728" w:rsidP="00014728">
      <w:pPr>
        <w:pStyle w:val="Heading2"/>
      </w:pPr>
      <w:bookmarkStart w:id="35" w:name="_Toc226539406"/>
      <w:r>
        <w:t>Russia</w:t>
      </w:r>
      <w:bookmarkEnd w:id="35"/>
      <w:r>
        <w:t xml:space="preserve"> </w:t>
      </w:r>
    </w:p>
    <w:p w14:paraId="2FCF9EF4" w14:textId="1D5EF33E" w:rsidR="00014728" w:rsidRDefault="00014728" w:rsidP="00014728">
      <w:pPr>
        <w:pStyle w:val="ListParagraph"/>
        <w:numPr>
          <w:ilvl w:val="0"/>
          <w:numId w:val="3"/>
        </w:numPr>
        <w:spacing w:line="276" w:lineRule="auto"/>
      </w:pPr>
      <w:bookmarkStart w:id="36" w:name="_Toc226539407"/>
      <w:r w:rsidRPr="00014728">
        <w:rPr>
          <w:rStyle w:val="Heading2Char"/>
        </w:rPr>
        <w:t>Russian, UAE top diplomats discuss US-Israeli-Iranian conflict</w:t>
      </w:r>
      <w:bookmarkEnd w:id="36"/>
      <w:r>
        <w:t xml:space="preserve"> – </w:t>
      </w:r>
      <w:hyperlink r:id="rId32" w:history="1">
        <w:r w:rsidRPr="00014728">
          <w:rPr>
            <w:rStyle w:val="Hyperlink"/>
          </w:rPr>
          <w:t>Middle East Monitor</w:t>
        </w:r>
      </w:hyperlink>
      <w:r>
        <w:t xml:space="preserve"> </w:t>
      </w:r>
    </w:p>
    <w:p w14:paraId="23A547BD" w14:textId="1D4B7C6A" w:rsidR="00014728" w:rsidRDefault="00014728" w:rsidP="00014728">
      <w:pPr>
        <w:spacing w:line="276" w:lineRule="auto"/>
      </w:pPr>
      <w:r>
        <w:t>Russian Foreign Minister Sergey Lavrov discussed the US-</w:t>
      </w:r>
      <w:proofErr w:type="gramStart"/>
      <w:r>
        <w:t>Israeli-Iranian</w:t>
      </w:r>
      <w:proofErr w:type="gramEnd"/>
      <w:r>
        <w:t xml:space="preserve"> conflict in a call with his United Arab Emirates counterpart, Abdullah bin Zayed Al Nahyan, the Russian Foreign Ministry said Tuesday, Anadolu reports.</w:t>
      </w:r>
      <w:r>
        <w:t xml:space="preserve"> </w:t>
      </w:r>
      <w:r>
        <w:t>“A confidential exchange of views was held regarding the ongoing unprecedented escalation of the military-political situation in the Persian Gulf region,” it said.</w:t>
      </w:r>
      <w:r>
        <w:t xml:space="preserve"> </w:t>
      </w:r>
      <w:r>
        <w:t>The diplomats highlighted the importance of an immediate cessation of hostilities, which are causing civilian casualties and inflicting serious damage on vital civilian infrastructure, including in countries not participating in the armed confrontation.</w:t>
      </w:r>
      <w:r>
        <w:t xml:space="preserve"> </w:t>
      </w:r>
      <w:r>
        <w:t xml:space="preserve">“A mutual commitment was reaffirmed to maintain close foreign policy coordination between Moscow and Abu Dhabi in order to facilitate a peaceful resolution of the crisis in the Middle East on the basis of international law and with unconditional </w:t>
      </w:r>
      <w:r>
        <w:lastRenderedPageBreak/>
        <w:t>consideration for the legitimate interests of the states in the region,” it added.</w:t>
      </w:r>
      <w:r>
        <w:t xml:space="preserve"> </w:t>
      </w:r>
      <w:r>
        <w:t>Regional escalations have continued to rage since Israel and the US launched an offensive against Iran on Feb. 28, killing more than 1,340 people, including then-Supreme Leader Ayatollah Ali Khamenei. Iranian authorities have not updated the death toll in recent days.</w:t>
      </w:r>
      <w:r>
        <w:t xml:space="preserve"> </w:t>
      </w:r>
      <w:r>
        <w:t>Tehran has retaliated with drone and missile strikes targeting Israel, Jordan, Iraq and Gulf countries hosting US military assets, causing casualties and damage to infrastructure, while disrupting global markets and aviation.</w:t>
      </w:r>
    </w:p>
    <w:sectPr w:rsidR="0001472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F9213" w14:textId="77777777" w:rsidR="00036830" w:rsidRDefault="00036830">
      <w:pPr>
        <w:spacing w:line="240" w:lineRule="auto"/>
      </w:pPr>
      <w:r>
        <w:separator/>
      </w:r>
    </w:p>
  </w:endnote>
  <w:endnote w:type="continuationSeparator" w:id="0">
    <w:p w14:paraId="4B0577AF" w14:textId="77777777" w:rsidR="00036830" w:rsidRDefault="000368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2EA6F249"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E5740">
      <w:rPr>
        <w:lang w:val="en-GB"/>
      </w:rPr>
      <w:t xml:space="preserve">April </w:t>
    </w:r>
    <w:r w:rsidR="00AF3B3B">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FFE8E" w14:textId="77777777" w:rsidR="00036830" w:rsidRDefault="00036830">
      <w:pPr>
        <w:spacing w:after="0"/>
      </w:pPr>
      <w:r>
        <w:separator/>
      </w:r>
    </w:p>
  </w:footnote>
  <w:footnote w:type="continuationSeparator" w:id="0">
    <w:p w14:paraId="4A74E21A" w14:textId="77777777" w:rsidR="00036830" w:rsidRDefault="0003683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47886"/>
    <w:multiLevelType w:val="hybridMultilevel"/>
    <w:tmpl w:val="A860E0F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640622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4728"/>
    <w:rsid w:val="00016298"/>
    <w:rsid w:val="000174CF"/>
    <w:rsid w:val="00021613"/>
    <w:rsid w:val="00032867"/>
    <w:rsid w:val="00036830"/>
    <w:rsid w:val="00042C9F"/>
    <w:rsid w:val="000512E0"/>
    <w:rsid w:val="00055C0B"/>
    <w:rsid w:val="000779BD"/>
    <w:rsid w:val="00085FDD"/>
    <w:rsid w:val="00092022"/>
    <w:rsid w:val="000B1C4D"/>
    <w:rsid w:val="000B27C3"/>
    <w:rsid w:val="000B5DE9"/>
    <w:rsid w:val="000C4C63"/>
    <w:rsid w:val="000D4841"/>
    <w:rsid w:val="000D6619"/>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B7214"/>
    <w:rsid w:val="001D2B81"/>
    <w:rsid w:val="001E0C8A"/>
    <w:rsid w:val="001E5757"/>
    <w:rsid w:val="001E63D1"/>
    <w:rsid w:val="001F70C3"/>
    <w:rsid w:val="00213FED"/>
    <w:rsid w:val="002173D8"/>
    <w:rsid w:val="002328EF"/>
    <w:rsid w:val="00236C94"/>
    <w:rsid w:val="00242D03"/>
    <w:rsid w:val="002478BA"/>
    <w:rsid w:val="00250C0C"/>
    <w:rsid w:val="00253FB3"/>
    <w:rsid w:val="002565AD"/>
    <w:rsid w:val="002715AC"/>
    <w:rsid w:val="00272B82"/>
    <w:rsid w:val="00274F7C"/>
    <w:rsid w:val="002960E0"/>
    <w:rsid w:val="002A783D"/>
    <w:rsid w:val="002B138D"/>
    <w:rsid w:val="002B48C9"/>
    <w:rsid w:val="002D6D10"/>
    <w:rsid w:val="002E2910"/>
    <w:rsid w:val="00303E88"/>
    <w:rsid w:val="003051C3"/>
    <w:rsid w:val="0030535E"/>
    <w:rsid w:val="0031092A"/>
    <w:rsid w:val="003118B4"/>
    <w:rsid w:val="00314B0E"/>
    <w:rsid w:val="003162D8"/>
    <w:rsid w:val="003322B7"/>
    <w:rsid w:val="0033452E"/>
    <w:rsid w:val="00334888"/>
    <w:rsid w:val="003455D2"/>
    <w:rsid w:val="00346168"/>
    <w:rsid w:val="00346325"/>
    <w:rsid w:val="00363288"/>
    <w:rsid w:val="0036609A"/>
    <w:rsid w:val="003703B2"/>
    <w:rsid w:val="003720A7"/>
    <w:rsid w:val="00375BE5"/>
    <w:rsid w:val="00381407"/>
    <w:rsid w:val="003A5CA8"/>
    <w:rsid w:val="003B0888"/>
    <w:rsid w:val="003B41DB"/>
    <w:rsid w:val="003B5014"/>
    <w:rsid w:val="003B589B"/>
    <w:rsid w:val="003C1238"/>
    <w:rsid w:val="003D4713"/>
    <w:rsid w:val="003D5D9B"/>
    <w:rsid w:val="003D680E"/>
    <w:rsid w:val="003E5CB7"/>
    <w:rsid w:val="003F3A8D"/>
    <w:rsid w:val="003F4A8B"/>
    <w:rsid w:val="00403959"/>
    <w:rsid w:val="004214D3"/>
    <w:rsid w:val="004230AF"/>
    <w:rsid w:val="00424C39"/>
    <w:rsid w:val="004270F1"/>
    <w:rsid w:val="004342D0"/>
    <w:rsid w:val="00451CF8"/>
    <w:rsid w:val="004545ED"/>
    <w:rsid w:val="00482E1C"/>
    <w:rsid w:val="00483211"/>
    <w:rsid w:val="00495F3F"/>
    <w:rsid w:val="004A141C"/>
    <w:rsid w:val="004A194A"/>
    <w:rsid w:val="004D0080"/>
    <w:rsid w:val="004D40B1"/>
    <w:rsid w:val="004E0CF6"/>
    <w:rsid w:val="004E7961"/>
    <w:rsid w:val="005029E4"/>
    <w:rsid w:val="005043C6"/>
    <w:rsid w:val="0050470A"/>
    <w:rsid w:val="00504D15"/>
    <w:rsid w:val="00510643"/>
    <w:rsid w:val="0053172D"/>
    <w:rsid w:val="00534931"/>
    <w:rsid w:val="00544E17"/>
    <w:rsid w:val="005540DA"/>
    <w:rsid w:val="00556A00"/>
    <w:rsid w:val="005670E3"/>
    <w:rsid w:val="00571DE7"/>
    <w:rsid w:val="00577D97"/>
    <w:rsid w:val="005854F2"/>
    <w:rsid w:val="005A490F"/>
    <w:rsid w:val="005A65A5"/>
    <w:rsid w:val="005A7C14"/>
    <w:rsid w:val="005B26AA"/>
    <w:rsid w:val="005B6A1D"/>
    <w:rsid w:val="005C0C8F"/>
    <w:rsid w:val="005D0013"/>
    <w:rsid w:val="005D7B3D"/>
    <w:rsid w:val="005E3F9A"/>
    <w:rsid w:val="00610C13"/>
    <w:rsid w:val="00616C45"/>
    <w:rsid w:val="006246FF"/>
    <w:rsid w:val="00636D82"/>
    <w:rsid w:val="00647295"/>
    <w:rsid w:val="00650371"/>
    <w:rsid w:val="00650C64"/>
    <w:rsid w:val="006609F1"/>
    <w:rsid w:val="006642AF"/>
    <w:rsid w:val="006715A9"/>
    <w:rsid w:val="00686FA4"/>
    <w:rsid w:val="00691D5D"/>
    <w:rsid w:val="006A6774"/>
    <w:rsid w:val="006B06DF"/>
    <w:rsid w:val="006C1664"/>
    <w:rsid w:val="006C1AE4"/>
    <w:rsid w:val="006D5675"/>
    <w:rsid w:val="006E3DC8"/>
    <w:rsid w:val="00703CB8"/>
    <w:rsid w:val="00707705"/>
    <w:rsid w:val="00740D82"/>
    <w:rsid w:val="007476D7"/>
    <w:rsid w:val="007564D6"/>
    <w:rsid w:val="0076475F"/>
    <w:rsid w:val="00766114"/>
    <w:rsid w:val="007702C6"/>
    <w:rsid w:val="00770C7B"/>
    <w:rsid w:val="0078282F"/>
    <w:rsid w:val="00782C09"/>
    <w:rsid w:val="007857C6"/>
    <w:rsid w:val="0079337A"/>
    <w:rsid w:val="00796C33"/>
    <w:rsid w:val="00797328"/>
    <w:rsid w:val="007A775E"/>
    <w:rsid w:val="007C61D7"/>
    <w:rsid w:val="007D6546"/>
    <w:rsid w:val="007D740A"/>
    <w:rsid w:val="007E79F4"/>
    <w:rsid w:val="007F6457"/>
    <w:rsid w:val="00801A85"/>
    <w:rsid w:val="008130BB"/>
    <w:rsid w:val="00813451"/>
    <w:rsid w:val="00814D06"/>
    <w:rsid w:val="00815FD1"/>
    <w:rsid w:val="00830895"/>
    <w:rsid w:val="00862BF0"/>
    <w:rsid w:val="008643A9"/>
    <w:rsid w:val="00867479"/>
    <w:rsid w:val="008979BC"/>
    <w:rsid w:val="008A14B5"/>
    <w:rsid w:val="008A3E52"/>
    <w:rsid w:val="008B2380"/>
    <w:rsid w:val="008B2FB0"/>
    <w:rsid w:val="008B7222"/>
    <w:rsid w:val="008C23F3"/>
    <w:rsid w:val="008C69BB"/>
    <w:rsid w:val="008D013C"/>
    <w:rsid w:val="008D280B"/>
    <w:rsid w:val="008E4449"/>
    <w:rsid w:val="008E5131"/>
    <w:rsid w:val="008F1AF3"/>
    <w:rsid w:val="008F1F9D"/>
    <w:rsid w:val="009152D1"/>
    <w:rsid w:val="00927766"/>
    <w:rsid w:val="00936B74"/>
    <w:rsid w:val="00954F2E"/>
    <w:rsid w:val="00963851"/>
    <w:rsid w:val="009711F0"/>
    <w:rsid w:val="00976318"/>
    <w:rsid w:val="00981E0F"/>
    <w:rsid w:val="00982295"/>
    <w:rsid w:val="009A12FD"/>
    <w:rsid w:val="009D3805"/>
    <w:rsid w:val="009D5135"/>
    <w:rsid w:val="009E604B"/>
    <w:rsid w:val="009F65F1"/>
    <w:rsid w:val="009F75E1"/>
    <w:rsid w:val="009F7CC3"/>
    <w:rsid w:val="00A048AD"/>
    <w:rsid w:val="00A12237"/>
    <w:rsid w:val="00A2001B"/>
    <w:rsid w:val="00A21F1E"/>
    <w:rsid w:val="00A24802"/>
    <w:rsid w:val="00A259EA"/>
    <w:rsid w:val="00A3419A"/>
    <w:rsid w:val="00A346F0"/>
    <w:rsid w:val="00A51383"/>
    <w:rsid w:val="00A51B48"/>
    <w:rsid w:val="00A521D2"/>
    <w:rsid w:val="00A52265"/>
    <w:rsid w:val="00A75579"/>
    <w:rsid w:val="00AA312C"/>
    <w:rsid w:val="00AA426F"/>
    <w:rsid w:val="00AA48B8"/>
    <w:rsid w:val="00AB79B0"/>
    <w:rsid w:val="00AC6D32"/>
    <w:rsid w:val="00AD4B6F"/>
    <w:rsid w:val="00AE129A"/>
    <w:rsid w:val="00AE16A2"/>
    <w:rsid w:val="00AE4E17"/>
    <w:rsid w:val="00AF3B3B"/>
    <w:rsid w:val="00AF67F1"/>
    <w:rsid w:val="00AF6B00"/>
    <w:rsid w:val="00B0316C"/>
    <w:rsid w:val="00B0420C"/>
    <w:rsid w:val="00B16DE0"/>
    <w:rsid w:val="00B404B9"/>
    <w:rsid w:val="00B46DA0"/>
    <w:rsid w:val="00B52444"/>
    <w:rsid w:val="00B64E95"/>
    <w:rsid w:val="00B81219"/>
    <w:rsid w:val="00B825C9"/>
    <w:rsid w:val="00B91C0B"/>
    <w:rsid w:val="00BD32FE"/>
    <w:rsid w:val="00BD65CE"/>
    <w:rsid w:val="00BE0152"/>
    <w:rsid w:val="00BF029B"/>
    <w:rsid w:val="00BF6A2C"/>
    <w:rsid w:val="00C06272"/>
    <w:rsid w:val="00C17382"/>
    <w:rsid w:val="00C302BB"/>
    <w:rsid w:val="00C40B72"/>
    <w:rsid w:val="00C7007F"/>
    <w:rsid w:val="00C75DA5"/>
    <w:rsid w:val="00CA2EFF"/>
    <w:rsid w:val="00CA3B84"/>
    <w:rsid w:val="00CA70CA"/>
    <w:rsid w:val="00CB3E90"/>
    <w:rsid w:val="00CB45D6"/>
    <w:rsid w:val="00CB6F5C"/>
    <w:rsid w:val="00CD6B44"/>
    <w:rsid w:val="00CE18CF"/>
    <w:rsid w:val="00CE4A55"/>
    <w:rsid w:val="00CF0811"/>
    <w:rsid w:val="00CF0CE6"/>
    <w:rsid w:val="00CF5ACE"/>
    <w:rsid w:val="00CF771E"/>
    <w:rsid w:val="00D02C0E"/>
    <w:rsid w:val="00D13107"/>
    <w:rsid w:val="00D13543"/>
    <w:rsid w:val="00D14AAC"/>
    <w:rsid w:val="00D15F74"/>
    <w:rsid w:val="00D34FDE"/>
    <w:rsid w:val="00D36BE9"/>
    <w:rsid w:val="00D43DFD"/>
    <w:rsid w:val="00D44699"/>
    <w:rsid w:val="00D66ACB"/>
    <w:rsid w:val="00D76477"/>
    <w:rsid w:val="00D82D59"/>
    <w:rsid w:val="00D94043"/>
    <w:rsid w:val="00DB23AD"/>
    <w:rsid w:val="00DC7588"/>
    <w:rsid w:val="00DD33ED"/>
    <w:rsid w:val="00DD3C17"/>
    <w:rsid w:val="00DD3C59"/>
    <w:rsid w:val="00DD6EB3"/>
    <w:rsid w:val="00DE43E2"/>
    <w:rsid w:val="00DE698C"/>
    <w:rsid w:val="00DF2033"/>
    <w:rsid w:val="00DF241C"/>
    <w:rsid w:val="00E02CE1"/>
    <w:rsid w:val="00E0528A"/>
    <w:rsid w:val="00E067E8"/>
    <w:rsid w:val="00E260FD"/>
    <w:rsid w:val="00E64E61"/>
    <w:rsid w:val="00E92BD2"/>
    <w:rsid w:val="00E9653E"/>
    <w:rsid w:val="00EA52E1"/>
    <w:rsid w:val="00ED0066"/>
    <w:rsid w:val="00ED5C40"/>
    <w:rsid w:val="00F17EB6"/>
    <w:rsid w:val="00F25926"/>
    <w:rsid w:val="00F3115C"/>
    <w:rsid w:val="00F31408"/>
    <w:rsid w:val="00F545DA"/>
    <w:rsid w:val="00F56CB8"/>
    <w:rsid w:val="00F616DC"/>
    <w:rsid w:val="00F635A6"/>
    <w:rsid w:val="00F71035"/>
    <w:rsid w:val="00F71161"/>
    <w:rsid w:val="00F914E1"/>
    <w:rsid w:val="00F95EB4"/>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completes-unhrc-vice-presidency-with-active-global-diplomacy/" TargetMode="External"/><Relationship Id="rId18" Type="http://schemas.openxmlformats.org/officeDocument/2006/relationships/hyperlink" Target="https://www.hiiraan.com/news4/2026/Apr/204839/somalia_on_verge_of_oil_production_as_turkish_drilling_ship_nears_docking.aspx" TargetMode="External"/><Relationship Id="rId26" Type="http://schemas.openxmlformats.org/officeDocument/2006/relationships/hyperlink" Target="https://www.middleeastmonitor.com/20260407-no-threat-can-undermine-deeply-rooted-civilization-iran-says-after-trumps-civilization-will-die-warning/" TargetMode="External"/><Relationship Id="rId3" Type="http://schemas.openxmlformats.org/officeDocument/2006/relationships/styles" Target="styles.xml"/><Relationship Id="rId21" Type="http://schemas.openxmlformats.org/officeDocument/2006/relationships/hyperlink" Target="https://sudantribune.com/article/31253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namc.com/english/pm-abiy-receives-tigray-region-interim-administration-report-reviews-findings/" TargetMode="External"/><Relationship Id="rId17" Type="http://schemas.openxmlformats.org/officeDocument/2006/relationships/hyperlink" Target="https://www.hiiraan.com/news4/2026/Apr/204849/somalia_assumes_seat_on_african_union_peace_and_security_council_for_first_time.aspx" TargetMode="External"/><Relationship Id="rId25" Type="http://schemas.openxmlformats.org/officeDocument/2006/relationships/hyperlink" Target="https://www.middleeastmonitor.com/20260407-un-deeply-troubled-by-threats-to-iranian-civilization-spokesperso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Apr/204850/puntland_president_accuses_federal_government_of_undermining_federal_system.aspx" TargetMode="External"/><Relationship Id="rId20" Type="http://schemas.openxmlformats.org/officeDocument/2006/relationships/hyperlink" Target="https://sudantribune.com/article/312544" TargetMode="External"/><Relationship Id="rId29" Type="http://schemas.openxmlformats.org/officeDocument/2006/relationships/hyperlink" Target="https://www.middleeastmonitor.com/20260407-ten-palestinians-killed-in-israeli-bombing-of-civilian-gathering-in-ga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trailblazing-and-long-serving-diplomat-ambassador-konjit-sinegiorgis-dies-after-decades-of-service/" TargetMode="External"/><Relationship Id="rId24" Type="http://schemas.openxmlformats.org/officeDocument/2006/relationships/hyperlink" Target="https://www.middleeastmonitor.com/20260408-iran-says-hormuz-passage-to-resume-under-army-supervision/" TargetMode="External"/><Relationship Id="rId32" Type="http://schemas.openxmlformats.org/officeDocument/2006/relationships/hyperlink" Target="https://www.middleeastmonitor.com/20260407-russian-uae-top-diplomats-discuss-us-israeli-iranian-conflict/" TargetMode="External"/><Relationship Id="rId5" Type="http://schemas.openxmlformats.org/officeDocument/2006/relationships/webSettings" Target="webSettings.xml"/><Relationship Id="rId15" Type="http://schemas.openxmlformats.org/officeDocument/2006/relationships/hyperlink" Target="https://www.fanamc.com/english/ethiopia-reaffirms-commitment-to-strengthen-ties-with-qatar-for-mutual-benefit-regional-stability/" TargetMode="External"/><Relationship Id="rId23" Type="http://schemas.openxmlformats.org/officeDocument/2006/relationships/hyperlink" Target="https://sudantribune.com/article/312489" TargetMode="External"/><Relationship Id="rId28" Type="http://schemas.openxmlformats.org/officeDocument/2006/relationships/hyperlink" Target="https://www.middleeastmonitor.com/20260407-israel-sends-more-troops-to-southern-lebanon-to-expand-ground-offensive/" TargetMode="External"/><Relationship Id="rId10" Type="http://schemas.openxmlformats.org/officeDocument/2006/relationships/hyperlink" Target="https://www.fanamc.com/english/ethiopia-and-au-paps-pledge-stronger-peace-and-security-collaboration/" TargetMode="External"/><Relationship Id="rId19" Type="http://schemas.openxmlformats.org/officeDocument/2006/relationships/hyperlink" Target="https://sudantribune.com/article/312546" TargetMode="External"/><Relationship Id="rId31" Type="http://schemas.openxmlformats.org/officeDocument/2006/relationships/hyperlink" Target="https://news.cgtn.com/news/2026-04-08/Chinese-envoy-to-UN-No-license-for-use-of-force-1Mani4SL1MQ/p.html" TargetMode="External"/><Relationship Id="rId4" Type="http://schemas.openxmlformats.org/officeDocument/2006/relationships/settings" Target="settings.xml"/><Relationship Id="rId9" Type="http://schemas.openxmlformats.org/officeDocument/2006/relationships/hyperlink" Target="https://addisstandard.com/war-on-iran-disrupts-ethiopias-fuel-supply-potentially-averting-wider-conflict-in-horn-report/" TargetMode="External"/><Relationship Id="rId14" Type="http://schemas.openxmlformats.org/officeDocument/2006/relationships/hyperlink" Target="https://www.fanamc.com/english/ethiopia-and-uae-reaffirm-shared-resolve-to-enhance-cooperation-on-counterterrorism-extremism/" TargetMode="External"/><Relationship Id="rId22" Type="http://schemas.openxmlformats.org/officeDocument/2006/relationships/hyperlink" Target="https://sudantribune.com/article/312521" TargetMode="External"/><Relationship Id="rId27" Type="http://schemas.openxmlformats.org/officeDocument/2006/relationships/hyperlink" Target="https://www.middleeastmonitor.com/20260407-israeli-tank-fire-killed-un-peacekeeper-in-lebanon-unifil-investigation-finds/" TargetMode="External"/><Relationship Id="rId30" Type="http://schemas.openxmlformats.org/officeDocument/2006/relationships/hyperlink" Target="https://www.middleeastmonitor.com/20260408-trump-announces-2-week-ceasefire-with-iran/" TargetMode="External"/><Relationship Id="rId35" Type="http://schemas.openxmlformats.org/officeDocument/2006/relationships/theme" Target="theme/theme1.xml"/><Relationship Id="rId8" Type="http://schemas.openxmlformats.org/officeDocument/2006/relationships/hyperlink" Target="https://www.fanamc.com/english/ethiopia-advocates-inclusive-red-sea-governance-to-tackle-piracy-terrorism-and-arms-traffic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10122</Words>
  <Characters>57699</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2026-04-08T08:16:00Z</dcterms:created>
  <dcterms:modified xsi:type="dcterms:W3CDTF">2026-04-08T08:16:00Z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