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43762B6"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826CD6">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826CD6">
        <w:rPr>
          <w:rFonts w:ascii="Times New Roman" w:hAnsi="Times New Roman" w:cs="Times New Roman"/>
          <w:sz w:val="40"/>
          <w:szCs w:val="40"/>
          <w:lang w:val="en-GB"/>
        </w:rPr>
        <w:t>April</w:t>
      </w:r>
      <w:r w:rsidR="00482E1C">
        <w:rPr>
          <w:rFonts w:ascii="Times New Roman" w:hAnsi="Times New Roman" w:cs="Times New Roman"/>
          <w:sz w:val="40"/>
          <w:szCs w:val="40"/>
          <w:lang w:val="en-GB"/>
        </w:rPr>
        <w:t xml:space="preserve"> </w:t>
      </w:r>
      <w:r w:rsidR="00826CD6">
        <w:rPr>
          <w:rFonts w:ascii="Times New Roman" w:hAnsi="Times New Roman" w:cs="Times New Roman"/>
          <w:sz w:val="40"/>
          <w:szCs w:val="40"/>
          <w:lang w:val="en-GB"/>
        </w:rPr>
        <w:t>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375FCCD1" w14:textId="2F5D69B3" w:rsidR="001A162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5933644" w:history="1">
            <w:r w:rsidR="001A1629" w:rsidRPr="00A60B94">
              <w:rPr>
                <w:rStyle w:val="Hyperlink"/>
                <w:rFonts w:eastAsia="DengXian Light" w:cs="Times New Roman"/>
                <w:b/>
                <w:bCs/>
                <w:noProof/>
              </w:rPr>
              <w:t>Ethiopia</w:t>
            </w:r>
            <w:r w:rsidR="001A1629">
              <w:rPr>
                <w:noProof/>
              </w:rPr>
              <w:tab/>
            </w:r>
            <w:r w:rsidR="001A1629">
              <w:rPr>
                <w:noProof/>
              </w:rPr>
              <w:fldChar w:fldCharType="begin"/>
            </w:r>
            <w:r w:rsidR="001A1629">
              <w:rPr>
                <w:noProof/>
              </w:rPr>
              <w:instrText xml:space="preserve"> PAGEREF _Toc225933644 \h </w:instrText>
            </w:r>
            <w:r w:rsidR="001A1629">
              <w:rPr>
                <w:noProof/>
              </w:rPr>
            </w:r>
            <w:r w:rsidR="001A1629">
              <w:rPr>
                <w:noProof/>
              </w:rPr>
              <w:fldChar w:fldCharType="separate"/>
            </w:r>
            <w:r w:rsidR="001A1629">
              <w:rPr>
                <w:noProof/>
              </w:rPr>
              <w:t>3</w:t>
            </w:r>
            <w:r w:rsidR="001A1629">
              <w:rPr>
                <w:noProof/>
              </w:rPr>
              <w:fldChar w:fldCharType="end"/>
            </w:r>
          </w:hyperlink>
        </w:p>
        <w:p w14:paraId="7141430B" w14:textId="5804F9F3"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45"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Ethiopia’s fuel crisis deepens as ‘180,000 metric tons fail to arrive’, daily white diesel supply cut by half</w:t>
            </w:r>
            <w:r>
              <w:rPr>
                <w:noProof/>
              </w:rPr>
              <w:tab/>
            </w:r>
            <w:r>
              <w:rPr>
                <w:noProof/>
              </w:rPr>
              <w:fldChar w:fldCharType="begin"/>
            </w:r>
            <w:r>
              <w:rPr>
                <w:noProof/>
              </w:rPr>
              <w:instrText xml:space="preserve"> PAGEREF _Toc225933645 \h </w:instrText>
            </w:r>
            <w:r>
              <w:rPr>
                <w:noProof/>
              </w:rPr>
            </w:r>
            <w:r>
              <w:rPr>
                <w:noProof/>
              </w:rPr>
              <w:fldChar w:fldCharType="separate"/>
            </w:r>
            <w:r>
              <w:rPr>
                <w:noProof/>
              </w:rPr>
              <w:t>3</w:t>
            </w:r>
            <w:r>
              <w:rPr>
                <w:noProof/>
              </w:rPr>
              <w:fldChar w:fldCharType="end"/>
            </w:r>
          </w:hyperlink>
        </w:p>
        <w:p w14:paraId="6FB5E405" w14:textId="5F51F173"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46"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Ethiopia commends UAE on regional security as scrutiny grows over Sudan role</w:t>
            </w:r>
            <w:r>
              <w:rPr>
                <w:noProof/>
              </w:rPr>
              <w:tab/>
            </w:r>
            <w:r>
              <w:rPr>
                <w:noProof/>
              </w:rPr>
              <w:fldChar w:fldCharType="begin"/>
            </w:r>
            <w:r>
              <w:rPr>
                <w:noProof/>
              </w:rPr>
              <w:instrText xml:space="preserve"> PAGEREF _Toc225933646 \h </w:instrText>
            </w:r>
            <w:r>
              <w:rPr>
                <w:noProof/>
              </w:rPr>
            </w:r>
            <w:r>
              <w:rPr>
                <w:noProof/>
              </w:rPr>
              <w:fldChar w:fldCharType="separate"/>
            </w:r>
            <w:r>
              <w:rPr>
                <w:noProof/>
              </w:rPr>
              <w:t>4</w:t>
            </w:r>
            <w:r>
              <w:rPr>
                <w:noProof/>
              </w:rPr>
              <w:fldChar w:fldCharType="end"/>
            </w:r>
          </w:hyperlink>
        </w:p>
        <w:p w14:paraId="2FF98ABB" w14:textId="15758AE7"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47"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Tigray denies reports of federal salary budget release, calls claims “misleading”</w:t>
            </w:r>
            <w:r>
              <w:rPr>
                <w:noProof/>
              </w:rPr>
              <w:tab/>
            </w:r>
            <w:r>
              <w:rPr>
                <w:noProof/>
              </w:rPr>
              <w:fldChar w:fldCharType="begin"/>
            </w:r>
            <w:r>
              <w:rPr>
                <w:noProof/>
              </w:rPr>
              <w:instrText xml:space="preserve"> PAGEREF _Toc225933647 \h </w:instrText>
            </w:r>
            <w:r>
              <w:rPr>
                <w:noProof/>
              </w:rPr>
            </w:r>
            <w:r>
              <w:rPr>
                <w:noProof/>
              </w:rPr>
              <w:fldChar w:fldCharType="separate"/>
            </w:r>
            <w:r>
              <w:rPr>
                <w:noProof/>
              </w:rPr>
              <w:t>5</w:t>
            </w:r>
            <w:r>
              <w:rPr>
                <w:noProof/>
              </w:rPr>
              <w:fldChar w:fldCharType="end"/>
            </w:r>
          </w:hyperlink>
        </w:p>
        <w:p w14:paraId="134BE59A" w14:textId="1B29B114"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48"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Prosperity Party skips Tigray entirely, leaves key opposition constituencies uncontested in Amhara, Addis Abeba</w:t>
            </w:r>
            <w:r>
              <w:rPr>
                <w:noProof/>
              </w:rPr>
              <w:tab/>
            </w:r>
            <w:r>
              <w:rPr>
                <w:noProof/>
              </w:rPr>
              <w:fldChar w:fldCharType="begin"/>
            </w:r>
            <w:r>
              <w:rPr>
                <w:noProof/>
              </w:rPr>
              <w:instrText xml:space="preserve"> PAGEREF _Toc225933648 \h </w:instrText>
            </w:r>
            <w:r>
              <w:rPr>
                <w:noProof/>
              </w:rPr>
            </w:r>
            <w:r>
              <w:rPr>
                <w:noProof/>
              </w:rPr>
              <w:fldChar w:fldCharType="separate"/>
            </w:r>
            <w:r>
              <w:rPr>
                <w:noProof/>
              </w:rPr>
              <w:t>6</w:t>
            </w:r>
            <w:r>
              <w:rPr>
                <w:noProof/>
              </w:rPr>
              <w:fldChar w:fldCharType="end"/>
            </w:r>
          </w:hyperlink>
        </w:p>
        <w:p w14:paraId="61B40B3A" w14:textId="6DE5D6E0"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49"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National Dialogue Commission moves Tigray agenda-gathering forum to Addis Ababa</w:t>
            </w:r>
            <w:r>
              <w:rPr>
                <w:noProof/>
              </w:rPr>
              <w:tab/>
            </w:r>
            <w:r>
              <w:rPr>
                <w:noProof/>
              </w:rPr>
              <w:fldChar w:fldCharType="begin"/>
            </w:r>
            <w:r>
              <w:rPr>
                <w:noProof/>
              </w:rPr>
              <w:instrText xml:space="preserve"> PAGEREF _Toc225933649 \h </w:instrText>
            </w:r>
            <w:r>
              <w:rPr>
                <w:noProof/>
              </w:rPr>
            </w:r>
            <w:r>
              <w:rPr>
                <w:noProof/>
              </w:rPr>
              <w:fldChar w:fldCharType="separate"/>
            </w:r>
            <w:r>
              <w:rPr>
                <w:noProof/>
              </w:rPr>
              <w:t>8</w:t>
            </w:r>
            <w:r>
              <w:rPr>
                <w:noProof/>
              </w:rPr>
              <w:fldChar w:fldCharType="end"/>
            </w:r>
          </w:hyperlink>
        </w:p>
        <w:p w14:paraId="531F9872" w14:textId="04D06C12"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0"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Ethiopia discusses debt restructuring under G20 Common Framework with Saudi Arabia</w:t>
            </w:r>
            <w:r>
              <w:rPr>
                <w:noProof/>
              </w:rPr>
              <w:tab/>
            </w:r>
            <w:r>
              <w:rPr>
                <w:noProof/>
              </w:rPr>
              <w:fldChar w:fldCharType="begin"/>
            </w:r>
            <w:r>
              <w:rPr>
                <w:noProof/>
              </w:rPr>
              <w:instrText xml:space="preserve"> PAGEREF _Toc225933650 \h </w:instrText>
            </w:r>
            <w:r>
              <w:rPr>
                <w:noProof/>
              </w:rPr>
            </w:r>
            <w:r>
              <w:rPr>
                <w:noProof/>
              </w:rPr>
              <w:fldChar w:fldCharType="separate"/>
            </w:r>
            <w:r>
              <w:rPr>
                <w:noProof/>
              </w:rPr>
              <w:t>9</w:t>
            </w:r>
            <w:r>
              <w:rPr>
                <w:noProof/>
              </w:rPr>
              <w:fldChar w:fldCharType="end"/>
            </w:r>
          </w:hyperlink>
        </w:p>
        <w:p w14:paraId="7E282839" w14:textId="715E8553" w:rsidR="001A1629" w:rsidRDefault="001A1629">
          <w:pPr>
            <w:pStyle w:val="TOC1"/>
            <w:tabs>
              <w:tab w:val="right" w:leader="dot" w:pos="8630"/>
            </w:tabs>
            <w:rPr>
              <w:rFonts w:asciiTheme="minorHAnsi" w:hAnsiTheme="minorHAnsi"/>
              <w:noProof/>
              <w:kern w:val="2"/>
              <w:szCs w:val="24"/>
              <w:lang w:val="en-GB" w:eastAsia="en-GB"/>
              <w14:ligatures w14:val="standardContextual"/>
            </w:rPr>
          </w:pPr>
          <w:hyperlink w:anchor="_Toc225933651" w:history="1">
            <w:r w:rsidRPr="00A60B94">
              <w:rPr>
                <w:rStyle w:val="Hyperlink"/>
                <w:rFonts w:eastAsia="DengXian Light" w:cs="Times New Roman"/>
                <w:b/>
                <w:bCs/>
                <w:noProof/>
              </w:rPr>
              <w:t>Horn of Africa</w:t>
            </w:r>
            <w:r>
              <w:rPr>
                <w:noProof/>
              </w:rPr>
              <w:tab/>
            </w:r>
            <w:r>
              <w:rPr>
                <w:noProof/>
              </w:rPr>
              <w:fldChar w:fldCharType="begin"/>
            </w:r>
            <w:r>
              <w:rPr>
                <w:noProof/>
              </w:rPr>
              <w:instrText xml:space="preserve"> PAGEREF _Toc225933651 \h </w:instrText>
            </w:r>
            <w:r>
              <w:rPr>
                <w:noProof/>
              </w:rPr>
            </w:r>
            <w:r>
              <w:rPr>
                <w:noProof/>
              </w:rPr>
              <w:fldChar w:fldCharType="separate"/>
            </w:r>
            <w:r>
              <w:rPr>
                <w:noProof/>
              </w:rPr>
              <w:t>11</w:t>
            </w:r>
            <w:r>
              <w:rPr>
                <w:noProof/>
              </w:rPr>
              <w:fldChar w:fldCharType="end"/>
            </w:r>
          </w:hyperlink>
        </w:p>
        <w:p w14:paraId="659C189A" w14:textId="3EDB8331"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52" w:history="1">
            <w:r w:rsidRPr="00A60B94">
              <w:rPr>
                <w:rStyle w:val="Hyperlink"/>
                <w:noProof/>
              </w:rPr>
              <w:t>Somalia</w:t>
            </w:r>
            <w:r>
              <w:rPr>
                <w:noProof/>
              </w:rPr>
              <w:tab/>
            </w:r>
            <w:r>
              <w:rPr>
                <w:noProof/>
              </w:rPr>
              <w:fldChar w:fldCharType="begin"/>
            </w:r>
            <w:r>
              <w:rPr>
                <w:noProof/>
              </w:rPr>
              <w:instrText xml:space="preserve"> PAGEREF _Toc225933652 \h </w:instrText>
            </w:r>
            <w:r>
              <w:rPr>
                <w:noProof/>
              </w:rPr>
            </w:r>
            <w:r>
              <w:rPr>
                <w:noProof/>
              </w:rPr>
              <w:fldChar w:fldCharType="separate"/>
            </w:r>
            <w:r>
              <w:rPr>
                <w:noProof/>
              </w:rPr>
              <w:t>11</w:t>
            </w:r>
            <w:r>
              <w:rPr>
                <w:noProof/>
              </w:rPr>
              <w:fldChar w:fldCharType="end"/>
            </w:r>
          </w:hyperlink>
        </w:p>
        <w:p w14:paraId="3068BC90" w14:textId="14E3CF02"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3"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Somali Federal forces seize key installations in Baidoa as political tensions between Mogadishu, Southwest State escalate</w:t>
            </w:r>
            <w:r>
              <w:rPr>
                <w:noProof/>
              </w:rPr>
              <w:tab/>
            </w:r>
            <w:r>
              <w:rPr>
                <w:noProof/>
              </w:rPr>
              <w:fldChar w:fldCharType="begin"/>
            </w:r>
            <w:r>
              <w:rPr>
                <w:noProof/>
              </w:rPr>
              <w:instrText xml:space="preserve"> PAGEREF _Toc225933653 \h </w:instrText>
            </w:r>
            <w:r>
              <w:rPr>
                <w:noProof/>
              </w:rPr>
            </w:r>
            <w:r>
              <w:rPr>
                <w:noProof/>
              </w:rPr>
              <w:fldChar w:fldCharType="separate"/>
            </w:r>
            <w:r>
              <w:rPr>
                <w:noProof/>
              </w:rPr>
              <w:t>11</w:t>
            </w:r>
            <w:r>
              <w:rPr>
                <w:noProof/>
              </w:rPr>
              <w:fldChar w:fldCharType="end"/>
            </w:r>
          </w:hyperlink>
        </w:p>
        <w:p w14:paraId="3D16BA60" w14:textId="64A381E1"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4"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Clashes in Southwest Somalia displace 45,000, U.N. warns</w:t>
            </w:r>
            <w:r>
              <w:rPr>
                <w:noProof/>
              </w:rPr>
              <w:tab/>
            </w:r>
            <w:r>
              <w:rPr>
                <w:noProof/>
              </w:rPr>
              <w:fldChar w:fldCharType="begin"/>
            </w:r>
            <w:r>
              <w:rPr>
                <w:noProof/>
              </w:rPr>
              <w:instrText xml:space="preserve"> PAGEREF _Toc225933654 \h </w:instrText>
            </w:r>
            <w:r>
              <w:rPr>
                <w:noProof/>
              </w:rPr>
            </w:r>
            <w:r>
              <w:rPr>
                <w:noProof/>
              </w:rPr>
              <w:fldChar w:fldCharType="separate"/>
            </w:r>
            <w:r>
              <w:rPr>
                <w:noProof/>
              </w:rPr>
              <w:t>13</w:t>
            </w:r>
            <w:r>
              <w:rPr>
                <w:noProof/>
              </w:rPr>
              <w:fldChar w:fldCharType="end"/>
            </w:r>
          </w:hyperlink>
        </w:p>
        <w:p w14:paraId="2BF8DB74" w14:textId="61980541"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5"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AU, UN urge dialogue and restraint as federal–Southwest tensions escalate</w:t>
            </w:r>
            <w:r>
              <w:rPr>
                <w:noProof/>
              </w:rPr>
              <w:tab/>
            </w:r>
            <w:r>
              <w:rPr>
                <w:noProof/>
              </w:rPr>
              <w:fldChar w:fldCharType="begin"/>
            </w:r>
            <w:r>
              <w:rPr>
                <w:noProof/>
              </w:rPr>
              <w:instrText xml:space="preserve"> PAGEREF _Toc225933655 \h </w:instrText>
            </w:r>
            <w:r>
              <w:rPr>
                <w:noProof/>
              </w:rPr>
            </w:r>
            <w:r>
              <w:rPr>
                <w:noProof/>
              </w:rPr>
              <w:fldChar w:fldCharType="separate"/>
            </w:r>
            <w:r>
              <w:rPr>
                <w:noProof/>
              </w:rPr>
              <w:t>13</w:t>
            </w:r>
            <w:r>
              <w:rPr>
                <w:noProof/>
              </w:rPr>
              <w:fldChar w:fldCharType="end"/>
            </w:r>
          </w:hyperlink>
        </w:p>
        <w:p w14:paraId="0507BE2C" w14:textId="64F4EE5C"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6"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Federal government declares Southwest State elections illegitimate</w:t>
            </w:r>
            <w:r>
              <w:rPr>
                <w:noProof/>
              </w:rPr>
              <w:tab/>
            </w:r>
            <w:r>
              <w:rPr>
                <w:noProof/>
              </w:rPr>
              <w:fldChar w:fldCharType="begin"/>
            </w:r>
            <w:r>
              <w:rPr>
                <w:noProof/>
              </w:rPr>
              <w:instrText xml:space="preserve"> PAGEREF _Toc225933656 \h </w:instrText>
            </w:r>
            <w:r>
              <w:rPr>
                <w:noProof/>
              </w:rPr>
            </w:r>
            <w:r>
              <w:rPr>
                <w:noProof/>
              </w:rPr>
              <w:fldChar w:fldCharType="separate"/>
            </w:r>
            <w:r>
              <w:rPr>
                <w:noProof/>
              </w:rPr>
              <w:t>14</w:t>
            </w:r>
            <w:r>
              <w:rPr>
                <w:noProof/>
              </w:rPr>
              <w:fldChar w:fldCharType="end"/>
            </w:r>
          </w:hyperlink>
        </w:p>
        <w:p w14:paraId="151746F9" w14:textId="16AC7AF5"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57" w:history="1">
            <w:r w:rsidRPr="00A60B94">
              <w:rPr>
                <w:rStyle w:val="Hyperlink"/>
                <w:noProof/>
              </w:rPr>
              <w:t>Sudan</w:t>
            </w:r>
            <w:r>
              <w:rPr>
                <w:noProof/>
              </w:rPr>
              <w:tab/>
            </w:r>
            <w:r>
              <w:rPr>
                <w:noProof/>
              </w:rPr>
              <w:fldChar w:fldCharType="begin"/>
            </w:r>
            <w:r>
              <w:rPr>
                <w:noProof/>
              </w:rPr>
              <w:instrText xml:space="preserve"> PAGEREF _Toc225933657 \h </w:instrText>
            </w:r>
            <w:r>
              <w:rPr>
                <w:noProof/>
              </w:rPr>
            </w:r>
            <w:r>
              <w:rPr>
                <w:noProof/>
              </w:rPr>
              <w:fldChar w:fldCharType="separate"/>
            </w:r>
            <w:r>
              <w:rPr>
                <w:noProof/>
              </w:rPr>
              <w:t>15</w:t>
            </w:r>
            <w:r>
              <w:rPr>
                <w:noProof/>
              </w:rPr>
              <w:fldChar w:fldCharType="end"/>
            </w:r>
          </w:hyperlink>
        </w:p>
        <w:p w14:paraId="390A7FA5" w14:textId="7BCB06A9"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8"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UN warns escalating hostilities along Sudan’s borders, including with Ethiopia, threaten civilians and disrupt aid operations</w:t>
            </w:r>
            <w:r>
              <w:rPr>
                <w:noProof/>
              </w:rPr>
              <w:tab/>
            </w:r>
            <w:r>
              <w:rPr>
                <w:noProof/>
              </w:rPr>
              <w:fldChar w:fldCharType="begin"/>
            </w:r>
            <w:r>
              <w:rPr>
                <w:noProof/>
              </w:rPr>
              <w:instrText xml:space="preserve"> PAGEREF _Toc225933658 \h </w:instrText>
            </w:r>
            <w:r>
              <w:rPr>
                <w:noProof/>
              </w:rPr>
            </w:r>
            <w:r>
              <w:rPr>
                <w:noProof/>
              </w:rPr>
              <w:fldChar w:fldCharType="separate"/>
            </w:r>
            <w:r>
              <w:rPr>
                <w:noProof/>
              </w:rPr>
              <w:t>15</w:t>
            </w:r>
            <w:r>
              <w:rPr>
                <w:noProof/>
              </w:rPr>
              <w:fldChar w:fldCharType="end"/>
            </w:r>
          </w:hyperlink>
        </w:p>
        <w:p w14:paraId="62CFB7D4" w14:textId="39BE8ABE"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59"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MSF reports 3,300 sexual violence victims in North and South Darfur</w:t>
            </w:r>
            <w:r>
              <w:rPr>
                <w:noProof/>
              </w:rPr>
              <w:tab/>
            </w:r>
            <w:r>
              <w:rPr>
                <w:noProof/>
              </w:rPr>
              <w:fldChar w:fldCharType="begin"/>
            </w:r>
            <w:r>
              <w:rPr>
                <w:noProof/>
              </w:rPr>
              <w:instrText xml:space="preserve"> PAGEREF _Toc225933659 \h </w:instrText>
            </w:r>
            <w:r>
              <w:rPr>
                <w:noProof/>
              </w:rPr>
            </w:r>
            <w:r>
              <w:rPr>
                <w:noProof/>
              </w:rPr>
              <w:fldChar w:fldCharType="separate"/>
            </w:r>
            <w:r>
              <w:rPr>
                <w:noProof/>
              </w:rPr>
              <w:t>17</w:t>
            </w:r>
            <w:r>
              <w:rPr>
                <w:noProof/>
              </w:rPr>
              <w:fldChar w:fldCharType="end"/>
            </w:r>
          </w:hyperlink>
        </w:p>
        <w:p w14:paraId="55CC2684" w14:textId="1152510F"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0"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Sudan army says repels attack in Blue Nile region</w:t>
            </w:r>
            <w:r>
              <w:rPr>
                <w:noProof/>
              </w:rPr>
              <w:tab/>
            </w:r>
            <w:r>
              <w:rPr>
                <w:noProof/>
              </w:rPr>
              <w:fldChar w:fldCharType="begin"/>
            </w:r>
            <w:r>
              <w:rPr>
                <w:noProof/>
              </w:rPr>
              <w:instrText xml:space="preserve"> PAGEREF _Toc225933660 \h </w:instrText>
            </w:r>
            <w:r>
              <w:rPr>
                <w:noProof/>
              </w:rPr>
            </w:r>
            <w:r>
              <w:rPr>
                <w:noProof/>
              </w:rPr>
              <w:fldChar w:fldCharType="separate"/>
            </w:r>
            <w:r>
              <w:rPr>
                <w:noProof/>
              </w:rPr>
              <w:t>18</w:t>
            </w:r>
            <w:r>
              <w:rPr>
                <w:noProof/>
              </w:rPr>
              <w:fldChar w:fldCharType="end"/>
            </w:r>
          </w:hyperlink>
        </w:p>
        <w:p w14:paraId="13EE8261" w14:textId="76E1AE4B"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1"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Western coalition condemns East Darfur hospital strike</w:t>
            </w:r>
            <w:r>
              <w:rPr>
                <w:noProof/>
              </w:rPr>
              <w:tab/>
            </w:r>
            <w:r>
              <w:rPr>
                <w:noProof/>
              </w:rPr>
              <w:fldChar w:fldCharType="begin"/>
            </w:r>
            <w:r>
              <w:rPr>
                <w:noProof/>
              </w:rPr>
              <w:instrText xml:space="preserve"> PAGEREF _Toc225933661 \h </w:instrText>
            </w:r>
            <w:r>
              <w:rPr>
                <w:noProof/>
              </w:rPr>
            </w:r>
            <w:r>
              <w:rPr>
                <w:noProof/>
              </w:rPr>
              <w:fldChar w:fldCharType="separate"/>
            </w:r>
            <w:r>
              <w:rPr>
                <w:noProof/>
              </w:rPr>
              <w:t>18</w:t>
            </w:r>
            <w:r>
              <w:rPr>
                <w:noProof/>
              </w:rPr>
              <w:fldChar w:fldCharType="end"/>
            </w:r>
          </w:hyperlink>
        </w:p>
        <w:p w14:paraId="400C7058" w14:textId="4E88A3CD" w:rsidR="001A1629" w:rsidRDefault="001A1629">
          <w:pPr>
            <w:pStyle w:val="TOC1"/>
            <w:tabs>
              <w:tab w:val="right" w:leader="dot" w:pos="8630"/>
            </w:tabs>
            <w:rPr>
              <w:rFonts w:asciiTheme="minorHAnsi" w:hAnsiTheme="minorHAnsi"/>
              <w:noProof/>
              <w:kern w:val="2"/>
              <w:szCs w:val="24"/>
              <w:lang w:val="en-GB" w:eastAsia="en-GB"/>
              <w14:ligatures w14:val="standardContextual"/>
            </w:rPr>
          </w:pPr>
          <w:hyperlink w:anchor="_Toc225933662" w:history="1">
            <w:r w:rsidRPr="00A60B94">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_Toc225933662 \h </w:instrText>
            </w:r>
            <w:r>
              <w:rPr>
                <w:noProof/>
              </w:rPr>
            </w:r>
            <w:r>
              <w:rPr>
                <w:noProof/>
              </w:rPr>
              <w:fldChar w:fldCharType="separate"/>
            </w:r>
            <w:r>
              <w:rPr>
                <w:noProof/>
              </w:rPr>
              <w:t>19</w:t>
            </w:r>
            <w:r>
              <w:rPr>
                <w:noProof/>
              </w:rPr>
              <w:fldChar w:fldCharType="end"/>
            </w:r>
          </w:hyperlink>
        </w:p>
        <w:p w14:paraId="383EC725" w14:textId="1B70CE9F"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63" w:history="1">
            <w:r w:rsidRPr="00A60B94">
              <w:rPr>
                <w:rStyle w:val="Hyperlink"/>
                <w:noProof/>
              </w:rPr>
              <w:t>Egypt</w:t>
            </w:r>
            <w:r>
              <w:rPr>
                <w:noProof/>
              </w:rPr>
              <w:tab/>
            </w:r>
            <w:r>
              <w:rPr>
                <w:noProof/>
              </w:rPr>
              <w:fldChar w:fldCharType="begin"/>
            </w:r>
            <w:r>
              <w:rPr>
                <w:noProof/>
              </w:rPr>
              <w:instrText xml:space="preserve"> PAGEREF _Toc225933663 \h </w:instrText>
            </w:r>
            <w:r>
              <w:rPr>
                <w:noProof/>
              </w:rPr>
            </w:r>
            <w:r>
              <w:rPr>
                <w:noProof/>
              </w:rPr>
              <w:fldChar w:fldCharType="separate"/>
            </w:r>
            <w:r>
              <w:rPr>
                <w:noProof/>
              </w:rPr>
              <w:t>19</w:t>
            </w:r>
            <w:r>
              <w:rPr>
                <w:noProof/>
              </w:rPr>
              <w:fldChar w:fldCharType="end"/>
            </w:r>
          </w:hyperlink>
        </w:p>
        <w:p w14:paraId="5B6AB4DA" w14:textId="69F8743A"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4"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No one but you can stop war in Middle East, al-Sisi tells Trump</w:t>
            </w:r>
            <w:r>
              <w:rPr>
                <w:noProof/>
              </w:rPr>
              <w:tab/>
            </w:r>
            <w:r>
              <w:rPr>
                <w:noProof/>
              </w:rPr>
              <w:fldChar w:fldCharType="begin"/>
            </w:r>
            <w:r>
              <w:rPr>
                <w:noProof/>
              </w:rPr>
              <w:instrText xml:space="preserve"> PAGEREF _Toc225933664 \h </w:instrText>
            </w:r>
            <w:r>
              <w:rPr>
                <w:noProof/>
              </w:rPr>
            </w:r>
            <w:r>
              <w:rPr>
                <w:noProof/>
              </w:rPr>
              <w:fldChar w:fldCharType="separate"/>
            </w:r>
            <w:r>
              <w:rPr>
                <w:noProof/>
              </w:rPr>
              <w:t>19</w:t>
            </w:r>
            <w:r>
              <w:rPr>
                <w:noProof/>
              </w:rPr>
              <w:fldChar w:fldCharType="end"/>
            </w:r>
          </w:hyperlink>
        </w:p>
        <w:p w14:paraId="27A8E3F1" w14:textId="533E666B"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5"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Egypt’s Taba crossing fee hike sparks anger in Israel</w:t>
            </w:r>
            <w:r>
              <w:rPr>
                <w:noProof/>
              </w:rPr>
              <w:tab/>
            </w:r>
            <w:r>
              <w:rPr>
                <w:noProof/>
              </w:rPr>
              <w:fldChar w:fldCharType="begin"/>
            </w:r>
            <w:r>
              <w:rPr>
                <w:noProof/>
              </w:rPr>
              <w:instrText xml:space="preserve"> PAGEREF _Toc225933665 \h </w:instrText>
            </w:r>
            <w:r>
              <w:rPr>
                <w:noProof/>
              </w:rPr>
            </w:r>
            <w:r>
              <w:rPr>
                <w:noProof/>
              </w:rPr>
              <w:fldChar w:fldCharType="separate"/>
            </w:r>
            <w:r>
              <w:rPr>
                <w:noProof/>
              </w:rPr>
              <w:t>20</w:t>
            </w:r>
            <w:r>
              <w:rPr>
                <w:noProof/>
              </w:rPr>
              <w:fldChar w:fldCharType="end"/>
            </w:r>
          </w:hyperlink>
        </w:p>
        <w:p w14:paraId="153D58BD" w14:textId="461F408C"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66" w:history="1">
            <w:r w:rsidRPr="00A60B94">
              <w:rPr>
                <w:rStyle w:val="Hyperlink"/>
                <w:noProof/>
              </w:rPr>
              <w:t>Iran</w:t>
            </w:r>
            <w:r>
              <w:rPr>
                <w:noProof/>
              </w:rPr>
              <w:tab/>
            </w:r>
            <w:r>
              <w:rPr>
                <w:noProof/>
              </w:rPr>
              <w:fldChar w:fldCharType="begin"/>
            </w:r>
            <w:r>
              <w:rPr>
                <w:noProof/>
              </w:rPr>
              <w:instrText xml:space="preserve"> PAGEREF _Toc225933666 \h </w:instrText>
            </w:r>
            <w:r>
              <w:rPr>
                <w:noProof/>
              </w:rPr>
            </w:r>
            <w:r>
              <w:rPr>
                <w:noProof/>
              </w:rPr>
              <w:fldChar w:fldCharType="separate"/>
            </w:r>
            <w:r>
              <w:rPr>
                <w:noProof/>
              </w:rPr>
              <w:t>20</w:t>
            </w:r>
            <w:r>
              <w:rPr>
                <w:noProof/>
              </w:rPr>
              <w:fldChar w:fldCharType="end"/>
            </w:r>
          </w:hyperlink>
        </w:p>
        <w:p w14:paraId="6D82095F" w14:textId="5C8AAA82"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7"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Iran seeks no ceasefire but complete end to war: Foreign minister</w:t>
            </w:r>
            <w:r>
              <w:rPr>
                <w:noProof/>
              </w:rPr>
              <w:tab/>
            </w:r>
            <w:r>
              <w:rPr>
                <w:noProof/>
              </w:rPr>
              <w:fldChar w:fldCharType="begin"/>
            </w:r>
            <w:r>
              <w:rPr>
                <w:noProof/>
              </w:rPr>
              <w:instrText xml:space="preserve"> PAGEREF _Toc225933667 \h </w:instrText>
            </w:r>
            <w:r>
              <w:rPr>
                <w:noProof/>
              </w:rPr>
            </w:r>
            <w:r>
              <w:rPr>
                <w:noProof/>
              </w:rPr>
              <w:fldChar w:fldCharType="separate"/>
            </w:r>
            <w:r>
              <w:rPr>
                <w:noProof/>
              </w:rPr>
              <w:t>20</w:t>
            </w:r>
            <w:r>
              <w:rPr>
                <w:noProof/>
              </w:rPr>
              <w:fldChar w:fldCharType="end"/>
            </w:r>
          </w:hyperlink>
        </w:p>
        <w:p w14:paraId="30AE82FD" w14:textId="23A21842"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8"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Iranian president slams EU stance, warns ‘intervention’ in war would have ‘serious consequences’</w:t>
            </w:r>
            <w:r>
              <w:rPr>
                <w:noProof/>
              </w:rPr>
              <w:tab/>
            </w:r>
            <w:r>
              <w:rPr>
                <w:noProof/>
              </w:rPr>
              <w:fldChar w:fldCharType="begin"/>
            </w:r>
            <w:r>
              <w:rPr>
                <w:noProof/>
              </w:rPr>
              <w:instrText xml:space="preserve"> PAGEREF _Toc225933668 \h </w:instrText>
            </w:r>
            <w:r>
              <w:rPr>
                <w:noProof/>
              </w:rPr>
            </w:r>
            <w:r>
              <w:rPr>
                <w:noProof/>
              </w:rPr>
              <w:fldChar w:fldCharType="separate"/>
            </w:r>
            <w:r>
              <w:rPr>
                <w:noProof/>
              </w:rPr>
              <w:t>21</w:t>
            </w:r>
            <w:r>
              <w:rPr>
                <w:noProof/>
              </w:rPr>
              <w:fldChar w:fldCharType="end"/>
            </w:r>
          </w:hyperlink>
        </w:p>
        <w:p w14:paraId="31E3F8F4" w14:textId="6000EA07"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69"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Iran says over 113,000 civilian places damaged in US-Israeli attacks</w:t>
            </w:r>
            <w:r>
              <w:rPr>
                <w:noProof/>
              </w:rPr>
              <w:tab/>
            </w:r>
            <w:r>
              <w:rPr>
                <w:noProof/>
              </w:rPr>
              <w:fldChar w:fldCharType="begin"/>
            </w:r>
            <w:r>
              <w:rPr>
                <w:noProof/>
              </w:rPr>
              <w:instrText xml:space="preserve"> PAGEREF _Toc225933669 \h </w:instrText>
            </w:r>
            <w:r>
              <w:rPr>
                <w:noProof/>
              </w:rPr>
            </w:r>
            <w:r>
              <w:rPr>
                <w:noProof/>
              </w:rPr>
              <w:fldChar w:fldCharType="separate"/>
            </w:r>
            <w:r>
              <w:rPr>
                <w:noProof/>
              </w:rPr>
              <w:t>21</w:t>
            </w:r>
            <w:r>
              <w:rPr>
                <w:noProof/>
              </w:rPr>
              <w:fldChar w:fldCharType="end"/>
            </w:r>
          </w:hyperlink>
        </w:p>
        <w:p w14:paraId="11D288B4" w14:textId="25A5A82B"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0"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Iran’s president says decision to end war ‘must guarantee people’s security, interests’</w:t>
            </w:r>
            <w:r>
              <w:rPr>
                <w:noProof/>
              </w:rPr>
              <w:tab/>
            </w:r>
            <w:r>
              <w:rPr>
                <w:noProof/>
              </w:rPr>
              <w:fldChar w:fldCharType="begin"/>
            </w:r>
            <w:r>
              <w:rPr>
                <w:noProof/>
              </w:rPr>
              <w:instrText xml:space="preserve"> PAGEREF _Toc225933670 \h </w:instrText>
            </w:r>
            <w:r>
              <w:rPr>
                <w:noProof/>
              </w:rPr>
            </w:r>
            <w:r>
              <w:rPr>
                <w:noProof/>
              </w:rPr>
              <w:fldChar w:fldCharType="separate"/>
            </w:r>
            <w:r>
              <w:rPr>
                <w:noProof/>
              </w:rPr>
              <w:t>22</w:t>
            </w:r>
            <w:r>
              <w:rPr>
                <w:noProof/>
              </w:rPr>
              <w:fldChar w:fldCharType="end"/>
            </w:r>
          </w:hyperlink>
        </w:p>
        <w:p w14:paraId="54D30F9F" w14:textId="7F6A896B"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71" w:history="1">
            <w:r w:rsidRPr="00A60B94">
              <w:rPr>
                <w:rStyle w:val="Hyperlink"/>
                <w:noProof/>
              </w:rPr>
              <w:t>Israel</w:t>
            </w:r>
            <w:r>
              <w:rPr>
                <w:noProof/>
              </w:rPr>
              <w:tab/>
            </w:r>
            <w:r>
              <w:rPr>
                <w:noProof/>
              </w:rPr>
              <w:fldChar w:fldCharType="begin"/>
            </w:r>
            <w:r>
              <w:rPr>
                <w:noProof/>
              </w:rPr>
              <w:instrText xml:space="preserve"> PAGEREF _Toc225933671 \h </w:instrText>
            </w:r>
            <w:r>
              <w:rPr>
                <w:noProof/>
              </w:rPr>
            </w:r>
            <w:r>
              <w:rPr>
                <w:noProof/>
              </w:rPr>
              <w:fldChar w:fldCharType="separate"/>
            </w:r>
            <w:r>
              <w:rPr>
                <w:noProof/>
              </w:rPr>
              <w:t>22</w:t>
            </w:r>
            <w:r>
              <w:rPr>
                <w:noProof/>
              </w:rPr>
              <w:fldChar w:fldCharType="end"/>
            </w:r>
          </w:hyperlink>
        </w:p>
        <w:p w14:paraId="400B2360" w14:textId="2D7FF7DB"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2"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Israeli Knesset passes law mandating death penalty for Palestinian prisoners</w:t>
            </w:r>
            <w:r>
              <w:rPr>
                <w:noProof/>
              </w:rPr>
              <w:tab/>
            </w:r>
            <w:r>
              <w:rPr>
                <w:noProof/>
              </w:rPr>
              <w:fldChar w:fldCharType="begin"/>
            </w:r>
            <w:r>
              <w:rPr>
                <w:noProof/>
              </w:rPr>
              <w:instrText xml:space="preserve"> PAGEREF _Toc225933672 \h </w:instrText>
            </w:r>
            <w:r>
              <w:rPr>
                <w:noProof/>
              </w:rPr>
            </w:r>
            <w:r>
              <w:rPr>
                <w:noProof/>
              </w:rPr>
              <w:fldChar w:fldCharType="separate"/>
            </w:r>
            <w:r>
              <w:rPr>
                <w:noProof/>
              </w:rPr>
              <w:t>22</w:t>
            </w:r>
            <w:r>
              <w:rPr>
                <w:noProof/>
              </w:rPr>
              <w:fldChar w:fldCharType="end"/>
            </w:r>
          </w:hyperlink>
        </w:p>
        <w:p w14:paraId="0658E0D6" w14:textId="3D22D1A7"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3"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UN rights chief urges Israel to repeal death penalty law, warns about war crimes</w:t>
            </w:r>
            <w:r>
              <w:rPr>
                <w:noProof/>
              </w:rPr>
              <w:tab/>
            </w:r>
            <w:r>
              <w:rPr>
                <w:noProof/>
              </w:rPr>
              <w:fldChar w:fldCharType="begin"/>
            </w:r>
            <w:r>
              <w:rPr>
                <w:noProof/>
              </w:rPr>
              <w:instrText xml:space="preserve"> PAGEREF _Toc225933673 \h </w:instrText>
            </w:r>
            <w:r>
              <w:rPr>
                <w:noProof/>
              </w:rPr>
            </w:r>
            <w:r>
              <w:rPr>
                <w:noProof/>
              </w:rPr>
              <w:fldChar w:fldCharType="separate"/>
            </w:r>
            <w:r>
              <w:rPr>
                <w:noProof/>
              </w:rPr>
              <w:t>22</w:t>
            </w:r>
            <w:r>
              <w:rPr>
                <w:noProof/>
              </w:rPr>
              <w:fldChar w:fldCharType="end"/>
            </w:r>
          </w:hyperlink>
        </w:p>
        <w:p w14:paraId="1AB625BF" w14:textId="37534D9A"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4"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Israel kills 3, injures 13 others across Gaza</w:t>
            </w:r>
            <w:r>
              <w:rPr>
                <w:noProof/>
              </w:rPr>
              <w:tab/>
            </w:r>
            <w:r>
              <w:rPr>
                <w:noProof/>
              </w:rPr>
              <w:fldChar w:fldCharType="begin"/>
            </w:r>
            <w:r>
              <w:rPr>
                <w:noProof/>
              </w:rPr>
              <w:instrText xml:space="preserve"> PAGEREF _Toc225933674 \h </w:instrText>
            </w:r>
            <w:r>
              <w:rPr>
                <w:noProof/>
              </w:rPr>
            </w:r>
            <w:r>
              <w:rPr>
                <w:noProof/>
              </w:rPr>
              <w:fldChar w:fldCharType="separate"/>
            </w:r>
            <w:r>
              <w:rPr>
                <w:noProof/>
              </w:rPr>
              <w:t>23</w:t>
            </w:r>
            <w:r>
              <w:rPr>
                <w:noProof/>
              </w:rPr>
              <w:fldChar w:fldCharType="end"/>
            </w:r>
          </w:hyperlink>
        </w:p>
        <w:p w14:paraId="58D2C61C" w14:textId="2F7880C3"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5"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UN condemns Israeli death penalty law for Palestinians as ‘particularly cruel’</w:t>
            </w:r>
            <w:r>
              <w:rPr>
                <w:noProof/>
              </w:rPr>
              <w:tab/>
            </w:r>
            <w:r>
              <w:rPr>
                <w:noProof/>
              </w:rPr>
              <w:fldChar w:fldCharType="begin"/>
            </w:r>
            <w:r>
              <w:rPr>
                <w:noProof/>
              </w:rPr>
              <w:instrText xml:space="preserve"> PAGEREF _Toc225933675 \h </w:instrText>
            </w:r>
            <w:r>
              <w:rPr>
                <w:noProof/>
              </w:rPr>
            </w:r>
            <w:r>
              <w:rPr>
                <w:noProof/>
              </w:rPr>
              <w:fldChar w:fldCharType="separate"/>
            </w:r>
            <w:r>
              <w:rPr>
                <w:noProof/>
              </w:rPr>
              <w:t>23</w:t>
            </w:r>
            <w:r>
              <w:rPr>
                <w:noProof/>
              </w:rPr>
              <w:fldChar w:fldCharType="end"/>
            </w:r>
          </w:hyperlink>
        </w:p>
        <w:p w14:paraId="29070314" w14:textId="7288C247"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6"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Israel says it will not join any US ground operation in Iran</w:t>
            </w:r>
            <w:r>
              <w:rPr>
                <w:noProof/>
              </w:rPr>
              <w:tab/>
            </w:r>
            <w:r>
              <w:rPr>
                <w:noProof/>
              </w:rPr>
              <w:fldChar w:fldCharType="begin"/>
            </w:r>
            <w:r>
              <w:rPr>
                <w:noProof/>
              </w:rPr>
              <w:instrText xml:space="preserve"> PAGEREF _Toc225933676 \h </w:instrText>
            </w:r>
            <w:r>
              <w:rPr>
                <w:noProof/>
              </w:rPr>
            </w:r>
            <w:r>
              <w:rPr>
                <w:noProof/>
              </w:rPr>
              <w:fldChar w:fldCharType="separate"/>
            </w:r>
            <w:r>
              <w:rPr>
                <w:noProof/>
              </w:rPr>
              <w:t>24</w:t>
            </w:r>
            <w:r>
              <w:rPr>
                <w:noProof/>
              </w:rPr>
              <w:fldChar w:fldCharType="end"/>
            </w:r>
          </w:hyperlink>
        </w:p>
        <w:p w14:paraId="0D0DE71E" w14:textId="182B0AA9"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77" w:history="1">
            <w:r w:rsidRPr="00A60B94">
              <w:rPr>
                <w:rStyle w:val="Hyperlink"/>
                <w:noProof/>
              </w:rPr>
              <w:t>Türkiye</w:t>
            </w:r>
            <w:r>
              <w:rPr>
                <w:noProof/>
              </w:rPr>
              <w:tab/>
            </w:r>
            <w:r>
              <w:rPr>
                <w:noProof/>
              </w:rPr>
              <w:fldChar w:fldCharType="begin"/>
            </w:r>
            <w:r>
              <w:rPr>
                <w:noProof/>
              </w:rPr>
              <w:instrText xml:space="preserve"> PAGEREF _Toc225933677 \h </w:instrText>
            </w:r>
            <w:r>
              <w:rPr>
                <w:noProof/>
              </w:rPr>
            </w:r>
            <w:r>
              <w:rPr>
                <w:noProof/>
              </w:rPr>
              <w:fldChar w:fldCharType="separate"/>
            </w:r>
            <w:r>
              <w:rPr>
                <w:noProof/>
              </w:rPr>
              <w:t>24</w:t>
            </w:r>
            <w:r>
              <w:rPr>
                <w:noProof/>
              </w:rPr>
              <w:fldChar w:fldCharType="end"/>
            </w:r>
          </w:hyperlink>
        </w:p>
        <w:p w14:paraId="69681CFF" w14:textId="566ABE04"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78"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Turkiye’s foreign minister discusses regional situation with UN chief</w:t>
            </w:r>
            <w:r>
              <w:rPr>
                <w:noProof/>
              </w:rPr>
              <w:tab/>
            </w:r>
            <w:r>
              <w:rPr>
                <w:noProof/>
              </w:rPr>
              <w:fldChar w:fldCharType="begin"/>
            </w:r>
            <w:r>
              <w:rPr>
                <w:noProof/>
              </w:rPr>
              <w:instrText xml:space="preserve"> PAGEREF _Toc225933678 \h </w:instrText>
            </w:r>
            <w:r>
              <w:rPr>
                <w:noProof/>
              </w:rPr>
            </w:r>
            <w:r>
              <w:rPr>
                <w:noProof/>
              </w:rPr>
              <w:fldChar w:fldCharType="separate"/>
            </w:r>
            <w:r>
              <w:rPr>
                <w:noProof/>
              </w:rPr>
              <w:t>24</w:t>
            </w:r>
            <w:r>
              <w:rPr>
                <w:noProof/>
              </w:rPr>
              <w:fldChar w:fldCharType="end"/>
            </w:r>
          </w:hyperlink>
        </w:p>
        <w:p w14:paraId="5A2D5E31" w14:textId="57616C95" w:rsidR="001A1629" w:rsidRDefault="001A1629">
          <w:pPr>
            <w:pStyle w:val="TOC1"/>
            <w:tabs>
              <w:tab w:val="right" w:leader="dot" w:pos="8630"/>
            </w:tabs>
            <w:rPr>
              <w:rFonts w:asciiTheme="minorHAnsi" w:hAnsiTheme="minorHAnsi"/>
              <w:noProof/>
              <w:kern w:val="2"/>
              <w:szCs w:val="24"/>
              <w:lang w:val="en-GB" w:eastAsia="en-GB"/>
              <w14:ligatures w14:val="standardContextual"/>
            </w:rPr>
          </w:pPr>
          <w:hyperlink w:anchor="_Toc225933679" w:history="1">
            <w:r w:rsidRPr="00A60B94">
              <w:rPr>
                <w:rStyle w:val="Hyperlink"/>
                <w:rFonts w:eastAsia="DengXian Light" w:cs="Times New Roman"/>
                <w:b/>
                <w:bCs/>
                <w:noProof/>
              </w:rPr>
              <w:t>Global Powers</w:t>
            </w:r>
            <w:r>
              <w:rPr>
                <w:noProof/>
              </w:rPr>
              <w:tab/>
            </w:r>
            <w:r>
              <w:rPr>
                <w:noProof/>
              </w:rPr>
              <w:fldChar w:fldCharType="begin"/>
            </w:r>
            <w:r>
              <w:rPr>
                <w:noProof/>
              </w:rPr>
              <w:instrText xml:space="preserve"> PAGEREF _Toc225933679 \h </w:instrText>
            </w:r>
            <w:r>
              <w:rPr>
                <w:noProof/>
              </w:rPr>
            </w:r>
            <w:r>
              <w:rPr>
                <w:noProof/>
              </w:rPr>
              <w:fldChar w:fldCharType="separate"/>
            </w:r>
            <w:r>
              <w:rPr>
                <w:noProof/>
              </w:rPr>
              <w:t>25</w:t>
            </w:r>
            <w:r>
              <w:rPr>
                <w:noProof/>
              </w:rPr>
              <w:fldChar w:fldCharType="end"/>
            </w:r>
          </w:hyperlink>
        </w:p>
        <w:p w14:paraId="19836BCC" w14:textId="4CF2347B" w:rsidR="001A1629" w:rsidRDefault="001A1629">
          <w:pPr>
            <w:pStyle w:val="TOC2"/>
            <w:tabs>
              <w:tab w:val="right" w:leader="dot" w:pos="8630"/>
            </w:tabs>
            <w:ind w:left="480"/>
            <w:rPr>
              <w:rFonts w:asciiTheme="minorHAnsi" w:hAnsiTheme="minorHAnsi"/>
              <w:noProof/>
              <w:kern w:val="2"/>
              <w:szCs w:val="24"/>
              <w:lang w:val="en-GB" w:eastAsia="en-GB"/>
              <w14:ligatures w14:val="standardContextual"/>
            </w:rPr>
          </w:pPr>
          <w:hyperlink w:anchor="_Toc225933680" w:history="1">
            <w:r w:rsidRPr="00A60B94">
              <w:rPr>
                <w:rStyle w:val="Hyperlink"/>
                <w:noProof/>
                <w:lang w:eastAsia="zh-CN"/>
              </w:rPr>
              <w:t>US</w:t>
            </w:r>
            <w:r>
              <w:rPr>
                <w:noProof/>
              </w:rPr>
              <w:tab/>
            </w:r>
            <w:r>
              <w:rPr>
                <w:noProof/>
              </w:rPr>
              <w:fldChar w:fldCharType="begin"/>
            </w:r>
            <w:r>
              <w:rPr>
                <w:noProof/>
              </w:rPr>
              <w:instrText xml:space="preserve"> PAGEREF _Toc225933680 \h </w:instrText>
            </w:r>
            <w:r>
              <w:rPr>
                <w:noProof/>
              </w:rPr>
            </w:r>
            <w:r>
              <w:rPr>
                <w:noProof/>
              </w:rPr>
              <w:fldChar w:fldCharType="separate"/>
            </w:r>
            <w:r>
              <w:rPr>
                <w:noProof/>
              </w:rPr>
              <w:t>25</w:t>
            </w:r>
            <w:r>
              <w:rPr>
                <w:noProof/>
              </w:rPr>
              <w:fldChar w:fldCharType="end"/>
            </w:r>
          </w:hyperlink>
        </w:p>
        <w:p w14:paraId="61CB3D76" w14:textId="1F7DD0B6"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81"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Trump signals US exit from Iran conflict as military presence continues to grow</w:t>
            </w:r>
            <w:r>
              <w:rPr>
                <w:noProof/>
              </w:rPr>
              <w:tab/>
            </w:r>
            <w:r>
              <w:rPr>
                <w:noProof/>
              </w:rPr>
              <w:fldChar w:fldCharType="begin"/>
            </w:r>
            <w:r>
              <w:rPr>
                <w:noProof/>
              </w:rPr>
              <w:instrText xml:space="preserve"> PAGEREF _Toc225933681 \h </w:instrText>
            </w:r>
            <w:r>
              <w:rPr>
                <w:noProof/>
              </w:rPr>
            </w:r>
            <w:r>
              <w:rPr>
                <w:noProof/>
              </w:rPr>
              <w:fldChar w:fldCharType="separate"/>
            </w:r>
            <w:r>
              <w:rPr>
                <w:noProof/>
              </w:rPr>
              <w:t>25</w:t>
            </w:r>
            <w:r>
              <w:rPr>
                <w:noProof/>
              </w:rPr>
              <w:fldChar w:fldCharType="end"/>
            </w:r>
          </w:hyperlink>
        </w:p>
        <w:p w14:paraId="4D01B53A" w14:textId="33761AB7"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82"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Lindsey Graham: US operation in Iran progressing, paving way for possible Saudi-Israel normalisation agreement</w:t>
            </w:r>
            <w:r>
              <w:rPr>
                <w:noProof/>
              </w:rPr>
              <w:tab/>
            </w:r>
            <w:r>
              <w:rPr>
                <w:noProof/>
              </w:rPr>
              <w:fldChar w:fldCharType="begin"/>
            </w:r>
            <w:r>
              <w:rPr>
                <w:noProof/>
              </w:rPr>
              <w:instrText xml:space="preserve"> PAGEREF _Toc225933682 \h </w:instrText>
            </w:r>
            <w:r>
              <w:rPr>
                <w:noProof/>
              </w:rPr>
            </w:r>
            <w:r>
              <w:rPr>
                <w:noProof/>
              </w:rPr>
              <w:fldChar w:fldCharType="separate"/>
            </w:r>
            <w:r>
              <w:rPr>
                <w:noProof/>
              </w:rPr>
              <w:t>26</w:t>
            </w:r>
            <w:r>
              <w:rPr>
                <w:noProof/>
              </w:rPr>
              <w:fldChar w:fldCharType="end"/>
            </w:r>
          </w:hyperlink>
        </w:p>
        <w:p w14:paraId="55925859" w14:textId="6FA98EE0"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83"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US says Iran talks ‘going well’ despite public rejection from Tehran</w:t>
            </w:r>
            <w:r>
              <w:rPr>
                <w:noProof/>
              </w:rPr>
              <w:tab/>
            </w:r>
            <w:r>
              <w:rPr>
                <w:noProof/>
              </w:rPr>
              <w:fldChar w:fldCharType="begin"/>
            </w:r>
            <w:r>
              <w:rPr>
                <w:noProof/>
              </w:rPr>
              <w:instrText xml:space="preserve"> PAGEREF _Toc225933683 \h </w:instrText>
            </w:r>
            <w:r>
              <w:rPr>
                <w:noProof/>
              </w:rPr>
            </w:r>
            <w:r>
              <w:rPr>
                <w:noProof/>
              </w:rPr>
              <w:fldChar w:fldCharType="separate"/>
            </w:r>
            <w:r>
              <w:rPr>
                <w:noProof/>
              </w:rPr>
              <w:t>26</w:t>
            </w:r>
            <w:r>
              <w:rPr>
                <w:noProof/>
              </w:rPr>
              <w:fldChar w:fldCharType="end"/>
            </w:r>
          </w:hyperlink>
        </w:p>
        <w:p w14:paraId="6A5425D9" w14:textId="2F2B7A4B" w:rsidR="001A1629" w:rsidRDefault="001A162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933684" w:history="1">
            <w:r w:rsidRPr="00A60B94">
              <w:rPr>
                <w:rStyle w:val="Hyperlink"/>
                <w:rFonts w:ascii="Symbol" w:hAnsi="Symbol"/>
                <w:noProof/>
              </w:rPr>
              <w:t></w:t>
            </w:r>
            <w:r>
              <w:rPr>
                <w:rFonts w:asciiTheme="minorHAnsi" w:hAnsiTheme="minorHAnsi"/>
                <w:noProof/>
                <w:kern w:val="2"/>
                <w:szCs w:val="24"/>
                <w:lang w:val="en-GB" w:eastAsia="en-GB"/>
                <w14:ligatures w14:val="standardContextual"/>
              </w:rPr>
              <w:tab/>
            </w:r>
            <w:r w:rsidRPr="00A60B94">
              <w:rPr>
                <w:rStyle w:val="Hyperlink"/>
                <w:noProof/>
              </w:rPr>
              <w:t>US lawmaker calls Israel’s death penalty bill ‘next step in the genocide’</w:t>
            </w:r>
            <w:r>
              <w:rPr>
                <w:noProof/>
              </w:rPr>
              <w:tab/>
            </w:r>
            <w:r>
              <w:rPr>
                <w:noProof/>
              </w:rPr>
              <w:fldChar w:fldCharType="begin"/>
            </w:r>
            <w:r>
              <w:rPr>
                <w:noProof/>
              </w:rPr>
              <w:instrText xml:space="preserve"> PAGEREF _Toc225933684 \h </w:instrText>
            </w:r>
            <w:r>
              <w:rPr>
                <w:noProof/>
              </w:rPr>
            </w:r>
            <w:r>
              <w:rPr>
                <w:noProof/>
              </w:rPr>
              <w:fldChar w:fldCharType="separate"/>
            </w:r>
            <w:r>
              <w:rPr>
                <w:noProof/>
              </w:rPr>
              <w:t>27</w:t>
            </w:r>
            <w:r>
              <w:rPr>
                <w:noProof/>
              </w:rPr>
              <w:fldChar w:fldCharType="end"/>
            </w:r>
          </w:hyperlink>
        </w:p>
        <w:p w14:paraId="5EC1F70C" w14:textId="393CD5AB"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5933644"/>
      <w:r>
        <w:rPr>
          <w:rFonts w:eastAsia="DengXian Light" w:cs="Times New Roman"/>
          <w:b/>
          <w:bCs/>
          <w:color w:val="2F5496"/>
          <w:szCs w:val="24"/>
          <w:u w:val="single"/>
        </w:rPr>
        <w:lastRenderedPageBreak/>
        <w:t>Ethiopia</w:t>
      </w:r>
      <w:bookmarkEnd w:id="0"/>
    </w:p>
    <w:p w14:paraId="19E4D859" w14:textId="6F5A7B0E" w:rsidR="00433FA9" w:rsidRPr="00433FA9" w:rsidRDefault="00433FA9" w:rsidP="00433FA9">
      <w:pPr>
        <w:pStyle w:val="ListParagraph"/>
        <w:numPr>
          <w:ilvl w:val="0"/>
          <w:numId w:val="3"/>
        </w:numPr>
        <w:spacing w:line="276" w:lineRule="auto"/>
        <w:rPr>
          <w:szCs w:val="24"/>
        </w:rPr>
      </w:pPr>
      <w:bookmarkStart w:id="1" w:name="_Toc225933645"/>
      <w:r w:rsidRPr="00433FA9">
        <w:rPr>
          <w:rStyle w:val="Heading2Char"/>
        </w:rPr>
        <w:t>Ethiopia’s fuel crisis deepens as ‘180,000 metric tons fail to arrive’, daily white diesel supply cut by half</w:t>
      </w:r>
      <w:bookmarkEnd w:id="1"/>
      <w:r>
        <w:rPr>
          <w:szCs w:val="24"/>
        </w:rPr>
        <w:t xml:space="preserve"> – </w:t>
      </w:r>
      <w:hyperlink r:id="rId8" w:history="1">
        <w:r w:rsidRPr="00433FA9">
          <w:rPr>
            <w:rStyle w:val="Hyperlink"/>
            <w:szCs w:val="24"/>
          </w:rPr>
          <w:t>Addis Standard</w:t>
        </w:r>
      </w:hyperlink>
      <w:r>
        <w:rPr>
          <w:szCs w:val="24"/>
        </w:rPr>
        <w:t xml:space="preserve"> </w:t>
      </w:r>
    </w:p>
    <w:p w14:paraId="2A9A1932" w14:textId="41E9AC24" w:rsidR="00433FA9" w:rsidRDefault="00433FA9" w:rsidP="00433FA9">
      <w:pPr>
        <w:spacing w:line="276" w:lineRule="auto"/>
        <w:rPr>
          <w:szCs w:val="24"/>
        </w:rPr>
      </w:pPr>
      <w:r w:rsidRPr="00433FA9">
        <w:rPr>
          <w:szCs w:val="24"/>
        </w:rPr>
        <w:t>Ethiopia has rolled out sweeping emergency fuel rationing measures after more than 180,000 metric tons of fuel failed to arrive due to disruptions linked to the ongoing Middle East war and global instability, slashing the country’s daily white diesel supply from 9.2 million liters to 4.5 million liters.</w:t>
      </w:r>
      <w:r>
        <w:rPr>
          <w:szCs w:val="24"/>
        </w:rPr>
        <w:t xml:space="preserve"> </w:t>
      </w:r>
      <w:r w:rsidRPr="00433FA9">
        <w:rPr>
          <w:szCs w:val="24"/>
        </w:rPr>
        <w:t xml:space="preserve">Minister of Trade and Regional Integration Kassahun </w:t>
      </w:r>
      <w:proofErr w:type="spellStart"/>
      <w:r w:rsidRPr="00433FA9">
        <w:rPr>
          <w:szCs w:val="24"/>
        </w:rPr>
        <w:t>Gofe</w:t>
      </w:r>
      <w:proofErr w:type="spellEnd"/>
      <w:r w:rsidRPr="00433FA9">
        <w:rPr>
          <w:szCs w:val="24"/>
        </w:rPr>
        <w:t xml:space="preserve"> told state media that long-term fuel supply agreements with Middle Eastern countries have been disrupted, with suppliers informing Ethiopia they were unable to meet prior commitments. The shortfall, he said, has significantly strained the country’s fuel availability and forced urgent government intervention.</w:t>
      </w:r>
      <w:r>
        <w:rPr>
          <w:szCs w:val="24"/>
        </w:rPr>
        <w:t xml:space="preserve"> </w:t>
      </w:r>
      <w:r w:rsidRPr="00433FA9">
        <w:rPr>
          <w:szCs w:val="24"/>
        </w:rPr>
        <w:t>The minister also pointed to sharp increases in global fuel prices triggered by the conflict.</w:t>
      </w:r>
      <w:r>
        <w:rPr>
          <w:szCs w:val="24"/>
        </w:rPr>
        <w:t xml:space="preserve"> </w:t>
      </w:r>
      <w:r w:rsidRPr="00433FA9">
        <w:rPr>
          <w:szCs w:val="24"/>
        </w:rPr>
        <w:t>To prevent economic paralysis, the government has begun purchasing fuel from alternative “side markets” at up to three times the previous cost. Despite the price surge, Dr. Kassahun said the government continues to subsidize fuel heavily to cushion citizens and businesses from the full impact.</w:t>
      </w:r>
      <w:r>
        <w:rPr>
          <w:szCs w:val="24"/>
        </w:rPr>
        <w:t xml:space="preserve"> </w:t>
      </w:r>
      <w:r w:rsidRPr="00433FA9">
        <w:rPr>
          <w:szCs w:val="24"/>
        </w:rPr>
        <w:t xml:space="preserve">The minister also cited sharp increases in global fuel </w:t>
      </w:r>
      <w:proofErr w:type="gramStart"/>
      <w:r w:rsidRPr="00433FA9">
        <w:rPr>
          <w:szCs w:val="24"/>
        </w:rPr>
        <w:t>prices, and</w:t>
      </w:r>
      <w:proofErr w:type="gramEnd"/>
      <w:r w:rsidRPr="00433FA9">
        <w:rPr>
          <w:szCs w:val="24"/>
        </w:rPr>
        <w:t xml:space="preserve"> stated that a barrel of “white diesel”, which previously cost about 80 dollars, has surged to “230 dollars”, while gasoline prices rose from 70 dollars to “150 dollars per barrel”.</w:t>
      </w:r>
      <w:r>
        <w:rPr>
          <w:szCs w:val="24"/>
        </w:rPr>
        <w:t xml:space="preserve"> </w:t>
      </w:r>
      <w:r w:rsidRPr="00433FA9">
        <w:rPr>
          <w:szCs w:val="24"/>
        </w:rPr>
        <w:t>However, it remains unclear which market or benchmark the minister was referring to, or whether the figures were inaccurately attributed by state media, as global oil pricing is typically based on crude benchmarks rather than “white diesel” barrel pricing.</w:t>
      </w:r>
      <w:r>
        <w:rPr>
          <w:szCs w:val="24"/>
        </w:rPr>
        <w:t xml:space="preserve"> </w:t>
      </w:r>
      <w:r w:rsidRPr="00433FA9">
        <w:rPr>
          <w:szCs w:val="24"/>
        </w:rPr>
        <w:t xml:space="preserve">The Minister claims currently, the state is subsidizing diesel by “95 birr per liter” and gasoline by “42 birr per liter”. The minister said Ethiopia has already spent approximately 262 billion </w:t>
      </w:r>
      <w:proofErr w:type="gramStart"/>
      <w:r w:rsidRPr="00433FA9">
        <w:rPr>
          <w:szCs w:val="24"/>
        </w:rPr>
        <w:t>birr</w:t>
      </w:r>
      <w:proofErr w:type="gramEnd"/>
      <w:r w:rsidRPr="00433FA9">
        <w:rPr>
          <w:szCs w:val="24"/>
        </w:rPr>
        <w:t xml:space="preserve"> on fuel subsidies, with monthly expenditures ranging between 15 and 20 billion </w:t>
      </w:r>
      <w:proofErr w:type="gramStart"/>
      <w:r w:rsidRPr="00433FA9">
        <w:rPr>
          <w:szCs w:val="24"/>
        </w:rPr>
        <w:t>birr</w:t>
      </w:r>
      <w:proofErr w:type="gramEnd"/>
      <w:r w:rsidRPr="00433FA9">
        <w:rPr>
          <w:szCs w:val="24"/>
        </w:rPr>
        <w:t>.</w:t>
      </w:r>
      <w:r>
        <w:rPr>
          <w:szCs w:val="24"/>
        </w:rPr>
        <w:t xml:space="preserve"> </w:t>
      </w:r>
      <w:r w:rsidRPr="00433FA9">
        <w:rPr>
          <w:szCs w:val="24"/>
        </w:rPr>
        <w:t>As part of emergency measures effective 31 March 2026, the government has introduced a priority fuel allocation system aimed at preserving essential services and key economic sectors.</w:t>
      </w:r>
      <w:r>
        <w:rPr>
          <w:szCs w:val="24"/>
        </w:rPr>
        <w:t xml:space="preserve"> </w:t>
      </w:r>
      <w:r w:rsidRPr="00433FA9">
        <w:rPr>
          <w:szCs w:val="24"/>
        </w:rPr>
        <w:t>Priority access will be granted to fuel tankers, major manufacturers and exporters, critical projects, vehicles transporting essential commodities, agricultural machinery, mass transport services, and public buses.</w:t>
      </w:r>
      <w:r>
        <w:rPr>
          <w:szCs w:val="24"/>
        </w:rPr>
        <w:t xml:space="preserve"> </w:t>
      </w:r>
      <w:r w:rsidRPr="00433FA9">
        <w:rPr>
          <w:szCs w:val="24"/>
        </w:rPr>
        <w:t>Authorities warned that any fuel distribution outside these categories will be considered illegal and subject to strict legal action.</w:t>
      </w:r>
      <w:r>
        <w:rPr>
          <w:szCs w:val="24"/>
        </w:rPr>
        <w:t xml:space="preserve"> </w:t>
      </w:r>
      <w:r w:rsidRPr="00433FA9">
        <w:rPr>
          <w:szCs w:val="24"/>
        </w:rPr>
        <w:t>A 24-hour monitoring command post involving federal and regional institutions has also been established to oversee supply, coordinate distribution, and recommend urgent policy adjustments.</w:t>
      </w:r>
      <w:r>
        <w:rPr>
          <w:szCs w:val="24"/>
        </w:rPr>
        <w:t xml:space="preserve"> </w:t>
      </w:r>
      <w:r w:rsidRPr="00433FA9">
        <w:rPr>
          <w:szCs w:val="24"/>
        </w:rPr>
        <w:t>The government has already intensified enforcement efforts, with 658 individuals, including government officials, arrested for illegal fuel trade and hoarding. More than 720,000 liters of fuel have also been seized and returned to state control.</w:t>
      </w:r>
      <w:r>
        <w:rPr>
          <w:szCs w:val="24"/>
        </w:rPr>
        <w:t xml:space="preserve"> </w:t>
      </w:r>
      <w:r w:rsidRPr="00433FA9">
        <w:rPr>
          <w:szCs w:val="24"/>
        </w:rPr>
        <w:t xml:space="preserve">Kassahun urged the public to conserve fuel, reduce unnecessary travel, shift to renewable energy alternatives where possible, and report illegal fuel activities, warning that the emergency measures may remain in place </w:t>
      </w:r>
      <w:proofErr w:type="gramStart"/>
      <w:r w:rsidRPr="00433FA9">
        <w:rPr>
          <w:szCs w:val="24"/>
        </w:rPr>
        <w:t>as long as</w:t>
      </w:r>
      <w:proofErr w:type="gramEnd"/>
      <w:r w:rsidRPr="00433FA9">
        <w:rPr>
          <w:szCs w:val="24"/>
        </w:rPr>
        <w:t xml:space="preserve"> global disruptions persist.</w:t>
      </w:r>
      <w:r>
        <w:rPr>
          <w:szCs w:val="24"/>
        </w:rPr>
        <w:t xml:space="preserve"> </w:t>
      </w:r>
      <w:r w:rsidRPr="00433FA9">
        <w:rPr>
          <w:szCs w:val="24"/>
        </w:rPr>
        <w:t xml:space="preserve">Over the past weekend, Ethiopian authorities and state-owned enterprises began implementing sweeping fuel-saving </w:t>
      </w:r>
      <w:r w:rsidRPr="00433FA9">
        <w:rPr>
          <w:szCs w:val="24"/>
        </w:rPr>
        <w:lastRenderedPageBreak/>
        <w:t>measures as the country struggles with a worsening fuel shortage linked to regional supply disruptions.</w:t>
      </w:r>
      <w:r>
        <w:rPr>
          <w:szCs w:val="24"/>
        </w:rPr>
        <w:t xml:space="preserve"> </w:t>
      </w:r>
      <w:r w:rsidRPr="00433FA9">
        <w:rPr>
          <w:szCs w:val="24"/>
        </w:rPr>
        <w:t>The initiatives include remote work directives and mandatory leave for non-essential staff, aiming to curb domestic fuel consumption amid dwindling supply.</w:t>
      </w:r>
      <w:r>
        <w:rPr>
          <w:szCs w:val="24"/>
        </w:rPr>
        <w:t xml:space="preserve"> </w:t>
      </w:r>
      <w:r w:rsidRPr="00433FA9">
        <w:rPr>
          <w:szCs w:val="24"/>
        </w:rPr>
        <w:t>State owned industrial conglomerate, Ethio Engineering Group, has already instructed its more than 3,000 employees to prioritize virtual meetings, reduce vehicle movements, and adopt transport pooling for essential travel. The company also announced plans to restrict official vehicle use to working days and to cut monthly fuel allocations for senior executives, signaling a tightening of operational routines in response to the crisis.</w:t>
      </w:r>
      <w:r>
        <w:rPr>
          <w:szCs w:val="24"/>
        </w:rPr>
        <w:t xml:space="preserve"> </w:t>
      </w:r>
      <w:r w:rsidRPr="00433FA9">
        <w:rPr>
          <w:szCs w:val="24"/>
        </w:rPr>
        <w:t>But Ethiopia’s worsening fuel shortage is more than a consequence of regional instability. While the immediate trigger appears to be the military escalation between the U.S., Israel, and Iran, an in-depth analysis by Addis Standard last week reveals that the crisis is rooted in a far more complex set of factors.</w:t>
      </w:r>
    </w:p>
    <w:p w14:paraId="61609F3F" w14:textId="76E5B596" w:rsidR="00980016" w:rsidRPr="00980016" w:rsidRDefault="00980016" w:rsidP="00980016">
      <w:pPr>
        <w:pStyle w:val="ListParagraph"/>
        <w:numPr>
          <w:ilvl w:val="0"/>
          <w:numId w:val="3"/>
        </w:numPr>
        <w:spacing w:line="276" w:lineRule="auto"/>
        <w:rPr>
          <w:szCs w:val="24"/>
        </w:rPr>
      </w:pPr>
      <w:bookmarkStart w:id="2" w:name="_Toc225933646"/>
      <w:r w:rsidRPr="00980016">
        <w:rPr>
          <w:rStyle w:val="Heading2Char"/>
        </w:rPr>
        <w:t>Ethiopia commends UAE on regional security as scrutiny grows over Sudan role</w:t>
      </w:r>
      <w:bookmarkEnd w:id="2"/>
      <w:r>
        <w:rPr>
          <w:szCs w:val="24"/>
        </w:rPr>
        <w:t xml:space="preserve"> – </w:t>
      </w:r>
      <w:hyperlink r:id="rId9" w:history="1">
        <w:r w:rsidRPr="00980016">
          <w:rPr>
            <w:rStyle w:val="Hyperlink"/>
            <w:szCs w:val="24"/>
          </w:rPr>
          <w:t>Addis Standard</w:t>
        </w:r>
      </w:hyperlink>
      <w:r>
        <w:rPr>
          <w:szCs w:val="24"/>
        </w:rPr>
        <w:t xml:space="preserve"> </w:t>
      </w:r>
    </w:p>
    <w:p w14:paraId="46F9E756" w14:textId="411AC7D9" w:rsidR="00980016" w:rsidRDefault="00980016" w:rsidP="00980016">
      <w:pPr>
        <w:spacing w:line="276" w:lineRule="auto"/>
        <w:rPr>
          <w:szCs w:val="24"/>
        </w:rPr>
      </w:pPr>
      <w:r w:rsidRPr="00980016">
        <w:rPr>
          <w:szCs w:val="24"/>
        </w:rPr>
        <w:t>Ethiopia has commended the United Arab Emirates (UAE) for its role in promoting regional security and stability, even as the Gulf state faces growing scrutiny over its involvement in the ongoing conflict in Sudan.</w:t>
      </w:r>
      <w:r>
        <w:rPr>
          <w:szCs w:val="24"/>
        </w:rPr>
        <w:t xml:space="preserve"> </w:t>
      </w:r>
      <w:r w:rsidRPr="00980016">
        <w:rPr>
          <w:szCs w:val="24"/>
        </w:rPr>
        <w:t xml:space="preserve">The remarks came during a meeting held on Monday in Abu Dhabi between Dr. Ali Rashid Al Nuaimi, Chairman of the </w:t>
      </w:r>
      <w:proofErr w:type="spellStart"/>
      <w:r w:rsidRPr="00980016">
        <w:rPr>
          <w:szCs w:val="24"/>
        </w:rPr>
        <w:t>Defence</w:t>
      </w:r>
      <w:proofErr w:type="spellEnd"/>
      <w:r w:rsidRPr="00980016">
        <w:rPr>
          <w:szCs w:val="24"/>
        </w:rPr>
        <w:t>, Interior, and Foreign Affairs Committee at the UAE’s Federal National Council, and Jamal Beker Abdula, Ethiopia’s Ambassador to the UAE, according to a report by Gulf News.</w:t>
      </w:r>
      <w:r>
        <w:rPr>
          <w:szCs w:val="24"/>
        </w:rPr>
        <w:t xml:space="preserve"> </w:t>
      </w:r>
      <w:r w:rsidRPr="00980016">
        <w:rPr>
          <w:szCs w:val="24"/>
        </w:rPr>
        <w:t>The two sides reviewed bilateral relations and discussed key regional developments, reaffirming their shared commitment to strengthening cooperation and advancing stability. They also emphasized the importance of political solutions to regional crises.</w:t>
      </w:r>
      <w:r>
        <w:rPr>
          <w:szCs w:val="24"/>
        </w:rPr>
        <w:t xml:space="preserve"> </w:t>
      </w:r>
      <w:r w:rsidRPr="00980016">
        <w:rPr>
          <w:szCs w:val="24"/>
        </w:rPr>
        <w:t>During the meeting, Ambassador Jamal Beker expressed Ethiopia’s appreciation for what he described as the UAE’s continued efforts to support regional and international peace and security, Gulf News reported.</w:t>
      </w:r>
      <w:r>
        <w:rPr>
          <w:szCs w:val="24"/>
        </w:rPr>
        <w:t xml:space="preserve"> </w:t>
      </w:r>
      <w:r w:rsidRPr="00980016">
        <w:rPr>
          <w:szCs w:val="24"/>
        </w:rPr>
        <w:t>He further reiterated Ethiopia’s solidarity with the UAE against threats to its sovereignty, security, and territorial integrity.</w:t>
      </w:r>
      <w:r>
        <w:rPr>
          <w:szCs w:val="24"/>
        </w:rPr>
        <w:t xml:space="preserve"> </w:t>
      </w:r>
      <w:r w:rsidRPr="00980016">
        <w:rPr>
          <w:szCs w:val="24"/>
        </w:rPr>
        <w:t>The meeting comes at a time when the UAE’s role in Sudan’s conflict has drawn increasing international attention, placing its regional engagements under closer scrutiny, even as it maintains active diplomatic and security partnerships across the Horn of Africa and the wider Middle East.</w:t>
      </w:r>
      <w:r>
        <w:rPr>
          <w:szCs w:val="24"/>
        </w:rPr>
        <w:t xml:space="preserve"> </w:t>
      </w:r>
      <w:r w:rsidRPr="00980016">
        <w:rPr>
          <w:szCs w:val="24"/>
        </w:rPr>
        <w:t>The Addis Abeba–Abu Dhabi diplomatic exchange follows a series of recent high-level engagements between Ethiopia and the UAE.</w:t>
      </w:r>
      <w:r>
        <w:rPr>
          <w:szCs w:val="24"/>
        </w:rPr>
        <w:t xml:space="preserve"> </w:t>
      </w:r>
      <w:r w:rsidRPr="00980016">
        <w:rPr>
          <w:szCs w:val="24"/>
        </w:rPr>
        <w:t>On 19 March 2026, Addis Standard reported that Prime Minister Abiy Ahmed expressed solidarity with the UAE amid rising regional tensions, condemning what he described as “blatant Iranian attacks” targeting the Gulf state, citing a statement by the Emirates News Agency issued a day earlier.</w:t>
      </w:r>
      <w:r>
        <w:rPr>
          <w:szCs w:val="24"/>
        </w:rPr>
        <w:t xml:space="preserve"> </w:t>
      </w:r>
      <w:r w:rsidRPr="00980016">
        <w:rPr>
          <w:szCs w:val="24"/>
        </w:rPr>
        <w:t xml:space="preserve">During a phone call with UAE President Mohamed bin Zayed Al Nahyan, the two leaders discussed escalating regional developments and their implications for international peace and security. According to the statement, Abiy renewed his condemnation of the attacks, describing them as violations of sovereignty and international law, and reaffirmed </w:t>
      </w:r>
      <w:r w:rsidRPr="00980016">
        <w:rPr>
          <w:szCs w:val="24"/>
        </w:rPr>
        <w:lastRenderedPageBreak/>
        <w:t>Ethiopia’s support for measures taken by the UAE to safeguard its security, territorial integrity, and citizens.</w:t>
      </w:r>
      <w:r>
        <w:rPr>
          <w:szCs w:val="24"/>
        </w:rPr>
        <w:t xml:space="preserve"> </w:t>
      </w:r>
      <w:r w:rsidRPr="00980016">
        <w:rPr>
          <w:szCs w:val="24"/>
        </w:rPr>
        <w:t>The latest meeting underscores continued diplomatic alignment between the two countries on regional security issues.</w:t>
      </w:r>
      <w:r>
        <w:rPr>
          <w:szCs w:val="24"/>
        </w:rPr>
        <w:t xml:space="preserve"> </w:t>
      </w:r>
      <w:r w:rsidRPr="00980016">
        <w:rPr>
          <w:szCs w:val="24"/>
        </w:rPr>
        <w:t xml:space="preserve">Prior to the phone call PM Abiy Ahmed visited the United Arab Emirates </w:t>
      </w:r>
      <w:proofErr w:type="gramStart"/>
      <w:r w:rsidRPr="00980016">
        <w:rPr>
          <w:szCs w:val="24"/>
        </w:rPr>
        <w:t>in</w:t>
      </w:r>
      <w:proofErr w:type="gramEnd"/>
      <w:r w:rsidRPr="00980016">
        <w:rPr>
          <w:szCs w:val="24"/>
        </w:rPr>
        <w:t xml:space="preserve"> 12 March 2026 for a working visit, his office said.</w:t>
      </w:r>
      <w:r>
        <w:rPr>
          <w:szCs w:val="24"/>
        </w:rPr>
        <w:t xml:space="preserve"> </w:t>
      </w:r>
      <w:r w:rsidRPr="00980016">
        <w:rPr>
          <w:szCs w:val="24"/>
        </w:rPr>
        <w:t>In subsequent remarks shared after meetings in the UAE, Abiy described Ethiopia–UAE relations as “a partnership rooted in trust,” noting that discussions with President Mohamed bin Zayed focused on “strengthening the longstanding partnership… expanding cooperation, and advancing regional stability.” He also met Mohammed bin Rashid Al Maktoum, highlighting “strong ties between our two peoples, in business, education and culture.”</w:t>
      </w:r>
      <w:r>
        <w:rPr>
          <w:szCs w:val="24"/>
        </w:rPr>
        <w:t xml:space="preserve"> </w:t>
      </w:r>
      <w:r w:rsidRPr="00980016">
        <w:rPr>
          <w:szCs w:val="24"/>
        </w:rPr>
        <w:t xml:space="preserve">Separately, President Mohamed bin Zayed reconveyed condolences to Ethiopia following recent floods and landslides caused by heavy rains, expressing “sincere condolences and heartfelt sympathy… and affirming the UAE’s solidarity with Ethiopia in these difficult circumstances,” the statement added. </w:t>
      </w:r>
      <w:r>
        <w:rPr>
          <w:szCs w:val="24"/>
        </w:rPr>
        <w:t xml:space="preserve"> </w:t>
      </w:r>
      <w:r w:rsidRPr="00980016">
        <w:rPr>
          <w:szCs w:val="24"/>
        </w:rPr>
        <w:t>The UAE had already expressed solidarity with Ethiopia following the recent deadly floods and landslides triggered by heavy rains in Gamo Zone in southern Ethiopia, which left dozens dead and caused extensive damage to homes and infrastructure.</w:t>
      </w:r>
      <w:r>
        <w:rPr>
          <w:szCs w:val="24"/>
        </w:rPr>
        <w:t xml:space="preserve"> </w:t>
      </w:r>
      <w:r w:rsidRPr="00980016">
        <w:rPr>
          <w:szCs w:val="24"/>
        </w:rPr>
        <w:t xml:space="preserve">In January this year, Ethiopia and the UAE reaffirmed their “comprehensive and strategic partnership” focused on promoting and defending each other’s peace, security, territorial integrity, and economic interests, following high-level talks in Addis Abeba between senior Ethiopian officials, including Foreign Minister Gedion </w:t>
      </w:r>
      <w:proofErr w:type="spellStart"/>
      <w:r w:rsidRPr="00980016">
        <w:rPr>
          <w:szCs w:val="24"/>
        </w:rPr>
        <w:t>Timothewos</w:t>
      </w:r>
      <w:proofErr w:type="spellEnd"/>
      <w:r w:rsidRPr="00980016">
        <w:rPr>
          <w:szCs w:val="24"/>
        </w:rPr>
        <w:t xml:space="preserve">, and Sheikh </w:t>
      </w:r>
      <w:proofErr w:type="spellStart"/>
      <w:r w:rsidRPr="00980016">
        <w:rPr>
          <w:szCs w:val="24"/>
        </w:rPr>
        <w:t>Shakhboot</w:t>
      </w:r>
      <w:proofErr w:type="spellEnd"/>
      <w:r w:rsidRPr="00980016">
        <w:rPr>
          <w:szCs w:val="24"/>
        </w:rPr>
        <w:t xml:space="preserve"> bin Nahyan Al Nahyan, UAE Minister of State.</w:t>
      </w:r>
    </w:p>
    <w:p w14:paraId="412F5801" w14:textId="794F3A5D" w:rsidR="00CC28B2" w:rsidRPr="00CC28B2" w:rsidRDefault="00CC28B2" w:rsidP="00CC28B2">
      <w:pPr>
        <w:pStyle w:val="ListParagraph"/>
        <w:numPr>
          <w:ilvl w:val="0"/>
          <w:numId w:val="3"/>
        </w:numPr>
        <w:spacing w:line="276" w:lineRule="auto"/>
        <w:rPr>
          <w:szCs w:val="24"/>
        </w:rPr>
      </w:pPr>
      <w:bookmarkStart w:id="3" w:name="_Toc225933647"/>
      <w:r w:rsidRPr="00CC28B2">
        <w:rPr>
          <w:rStyle w:val="Heading2Char"/>
        </w:rPr>
        <w:t>Tigray denies reports of federal salary budget release, calls claims “misleading”</w:t>
      </w:r>
      <w:bookmarkEnd w:id="3"/>
      <w:r>
        <w:rPr>
          <w:szCs w:val="24"/>
        </w:rPr>
        <w:t xml:space="preserve"> – </w:t>
      </w:r>
      <w:hyperlink r:id="rId10" w:history="1">
        <w:r w:rsidRPr="00CC28B2">
          <w:rPr>
            <w:rStyle w:val="Hyperlink"/>
            <w:szCs w:val="24"/>
          </w:rPr>
          <w:t>Addis Standard</w:t>
        </w:r>
      </w:hyperlink>
      <w:r>
        <w:rPr>
          <w:szCs w:val="24"/>
        </w:rPr>
        <w:t xml:space="preserve"> </w:t>
      </w:r>
    </w:p>
    <w:p w14:paraId="104FA264" w14:textId="61966755" w:rsidR="00CC28B2" w:rsidRDefault="00CC28B2" w:rsidP="00CC28B2">
      <w:pPr>
        <w:spacing w:line="276" w:lineRule="auto"/>
        <w:rPr>
          <w:szCs w:val="24"/>
        </w:rPr>
      </w:pPr>
      <w:r w:rsidRPr="00CC28B2">
        <w:rPr>
          <w:szCs w:val="24"/>
        </w:rPr>
        <w:t>Tigray Communication Affairs Bureau has dismissed circulating reports that the federal government has released budget allocations for the salaries of public servants in Tigray, describing the claims as “baseless” and “intended to mislead the public.”</w:t>
      </w:r>
      <w:r>
        <w:rPr>
          <w:szCs w:val="24"/>
        </w:rPr>
        <w:t xml:space="preserve"> </w:t>
      </w:r>
      <w:r w:rsidRPr="00CC28B2">
        <w:rPr>
          <w:szCs w:val="24"/>
        </w:rPr>
        <w:t>In a statement issued on 29 March, the Bureau said no such funds have been received to date, citing information from the regional Bureau of Finance and Resource Mobilization.</w:t>
      </w:r>
      <w:r>
        <w:rPr>
          <w:szCs w:val="24"/>
        </w:rPr>
        <w:t xml:space="preserve"> </w:t>
      </w:r>
      <w:r w:rsidRPr="00CC28B2">
        <w:rPr>
          <w:szCs w:val="24"/>
        </w:rPr>
        <w:t>“The information being disseminated is completely false,” the statement said, warning that the reports are designed to create mistrust between the regional administration and civil servants.</w:t>
      </w:r>
      <w:r>
        <w:rPr>
          <w:szCs w:val="24"/>
        </w:rPr>
        <w:t xml:space="preserve"> </w:t>
      </w:r>
      <w:r w:rsidRPr="00CC28B2">
        <w:rPr>
          <w:szCs w:val="24"/>
        </w:rPr>
        <w:t>The Bureau’s statement comes amid continued uncertainty over the restoration of federal budgetary support to Tigray which was blocked since October 2025.</w:t>
      </w:r>
      <w:r>
        <w:rPr>
          <w:szCs w:val="24"/>
        </w:rPr>
        <w:t xml:space="preserve"> </w:t>
      </w:r>
      <w:r w:rsidRPr="00CC28B2">
        <w:rPr>
          <w:szCs w:val="24"/>
        </w:rPr>
        <w:t>The statement further accused the federal government of maintaining restrictions on essential resources, including budget transfers, fuel supplies, and basic commodities. It argued that such constraints are directly affecting the livelihoods of the population.</w:t>
      </w:r>
      <w:r>
        <w:rPr>
          <w:szCs w:val="24"/>
        </w:rPr>
        <w:t xml:space="preserve"> </w:t>
      </w:r>
      <w:r w:rsidRPr="00CC28B2">
        <w:rPr>
          <w:szCs w:val="24"/>
        </w:rPr>
        <w:t>Calling the situation “complex and prolonged,” the regional administration urged civil servants and the wider public to remain united and strengthen self-reliance efforts until a sustainable resolution is achieved.</w:t>
      </w:r>
      <w:r>
        <w:rPr>
          <w:szCs w:val="24"/>
        </w:rPr>
        <w:t xml:space="preserve"> </w:t>
      </w:r>
      <w:r w:rsidRPr="00CC28B2">
        <w:rPr>
          <w:szCs w:val="24"/>
        </w:rPr>
        <w:t xml:space="preserve">Teachers and students in Tigray staged protests last week, in different towns in Tigray including the capital Mekelle, calling attention to the suspension of salaries for </w:t>
      </w:r>
      <w:r w:rsidRPr="00CC28B2">
        <w:rPr>
          <w:szCs w:val="24"/>
        </w:rPr>
        <w:lastRenderedPageBreak/>
        <w:t xml:space="preserve">public school teachers. Demonstrators warned that the halt in payments, which regional authorities say </w:t>
      </w:r>
      <w:proofErr w:type="gramStart"/>
      <w:r w:rsidRPr="00CC28B2">
        <w:rPr>
          <w:szCs w:val="24"/>
        </w:rPr>
        <w:t>dates back to</w:t>
      </w:r>
      <w:proofErr w:type="gramEnd"/>
      <w:r w:rsidRPr="00CC28B2">
        <w:rPr>
          <w:szCs w:val="24"/>
        </w:rPr>
        <w:t xml:space="preserve"> October 2025, has severely affected educators’ livelihoods and disrupted the functioning of schools across the region.</w:t>
      </w:r>
      <w:r>
        <w:rPr>
          <w:szCs w:val="24"/>
        </w:rPr>
        <w:t xml:space="preserve"> </w:t>
      </w:r>
      <w:r w:rsidRPr="00CC28B2">
        <w:rPr>
          <w:szCs w:val="24"/>
        </w:rPr>
        <w:t xml:space="preserve">Participants in the protest accused the federal government of failing to meet its obligations, while also urging the international community to apply pressure to resolve the crisis. Protesters emphasized that </w:t>
      </w:r>
      <w:proofErr w:type="gramStart"/>
      <w:r w:rsidRPr="00CC28B2">
        <w:rPr>
          <w:szCs w:val="24"/>
        </w:rPr>
        <w:t>the salary</w:t>
      </w:r>
      <w:proofErr w:type="gramEnd"/>
      <w:r w:rsidRPr="00CC28B2">
        <w:rPr>
          <w:szCs w:val="24"/>
        </w:rPr>
        <w:t xml:space="preserve"> suspension is not only a financial issue but a broader threat to the right to education, as teachers struggle to continue working without pay and schools face increasing uncertainty.</w:t>
      </w:r>
      <w:r>
        <w:rPr>
          <w:szCs w:val="24"/>
        </w:rPr>
        <w:t xml:space="preserve"> </w:t>
      </w:r>
      <w:r w:rsidRPr="00CC28B2">
        <w:rPr>
          <w:szCs w:val="24"/>
        </w:rPr>
        <w:t>Speaking at the rally, Amanuel Assefa, Vice President of the Tigray Interim Administration, told protesters that the ongoing suspension of budgets and salary payments is not incidental but part of a deliberate attempt to undermine the region’s social structure. He said the education sector, which he described as one of the primary targets during the war, continues to face extensive damage, with recovery efforts progressing slowly.</w:t>
      </w:r>
      <w:r>
        <w:rPr>
          <w:szCs w:val="24"/>
        </w:rPr>
        <w:t xml:space="preserve"> </w:t>
      </w:r>
      <w:r w:rsidRPr="00CC28B2">
        <w:rPr>
          <w:szCs w:val="24"/>
        </w:rPr>
        <w:t>Amanuel noted that more than 1.2 million children remain out of school due to the limited restoration of educational infrastructure. He further claimed that the continued restriction of essential resources, including budget allocations, fuel, and medical supplies, reflects what he described as a calculated strategy to weaken the population. He added that, unlike other conflict-affected regions in Ethiopia that still receive federal assistance, Tigray is being uniquely sidelined, calling the situation a form of systemic marginalization.</w:t>
      </w:r>
      <w:r>
        <w:rPr>
          <w:szCs w:val="24"/>
        </w:rPr>
        <w:t xml:space="preserve"> </w:t>
      </w:r>
      <w:r w:rsidRPr="00CC28B2">
        <w:rPr>
          <w:szCs w:val="24"/>
        </w:rPr>
        <w:t xml:space="preserve">The Tigray Interim Administration previously, in December 2025, indicated that progress had been made in talks with the federal government regarding the release of long-delayed budget support. Lt. Gen. Taddese </w:t>
      </w:r>
      <w:proofErr w:type="spellStart"/>
      <w:r w:rsidRPr="00CC28B2">
        <w:rPr>
          <w:szCs w:val="24"/>
        </w:rPr>
        <w:t>Worede</w:t>
      </w:r>
      <w:proofErr w:type="spellEnd"/>
      <w:r w:rsidRPr="00CC28B2">
        <w:rPr>
          <w:szCs w:val="24"/>
        </w:rPr>
        <w:t>, Tigray Interim Administration President, said an agreement had been reached in principle, with assurances that funds would be disbursed “soon,” although no specific timeline was provided.</w:t>
      </w:r>
      <w:r>
        <w:rPr>
          <w:szCs w:val="24"/>
        </w:rPr>
        <w:t xml:space="preserve"> </w:t>
      </w:r>
      <w:r w:rsidRPr="00CC28B2">
        <w:rPr>
          <w:szCs w:val="24"/>
        </w:rPr>
        <w:t>The announcement followed high-level discussions between federal authorities and Tigray officials, which were described as constructive and showing signs of improved engagement after months of financial strain in the region. The administration had noted that the anticipated budget release would be critical in restoring basic public services, including the payment of civil servants and the functioning of key sectors such as education and health.</w:t>
      </w:r>
      <w:r>
        <w:rPr>
          <w:szCs w:val="24"/>
        </w:rPr>
        <w:t xml:space="preserve"> </w:t>
      </w:r>
      <w:r w:rsidRPr="00CC28B2">
        <w:rPr>
          <w:szCs w:val="24"/>
        </w:rPr>
        <w:t>However, despite these assurances, delays in the actual disbursement have continued to date, where public institutions remain under pressure due to prolonged funding shortages.</w:t>
      </w:r>
      <w:r>
        <w:rPr>
          <w:szCs w:val="24"/>
        </w:rPr>
        <w:t xml:space="preserve"> </w:t>
      </w:r>
      <w:r w:rsidRPr="00CC28B2">
        <w:rPr>
          <w:szCs w:val="24"/>
        </w:rPr>
        <w:t xml:space="preserve">The federal government has not yet publicly responded to the latest claims. AS will seek </w:t>
      </w:r>
      <w:proofErr w:type="gramStart"/>
      <w:r w:rsidRPr="00CC28B2">
        <w:rPr>
          <w:szCs w:val="24"/>
        </w:rPr>
        <w:t>comment</w:t>
      </w:r>
      <w:proofErr w:type="gramEnd"/>
      <w:r w:rsidRPr="00CC28B2">
        <w:rPr>
          <w:szCs w:val="24"/>
        </w:rPr>
        <w:t xml:space="preserve"> from relevant federal institutions.</w:t>
      </w:r>
    </w:p>
    <w:p w14:paraId="323CDF4E" w14:textId="10536B6D" w:rsidR="00F02C9B" w:rsidRPr="00F02C9B" w:rsidRDefault="00F02C9B" w:rsidP="00F02C9B">
      <w:pPr>
        <w:pStyle w:val="ListParagraph"/>
        <w:numPr>
          <w:ilvl w:val="0"/>
          <w:numId w:val="3"/>
        </w:numPr>
        <w:spacing w:line="276" w:lineRule="auto"/>
        <w:rPr>
          <w:szCs w:val="24"/>
        </w:rPr>
      </w:pPr>
      <w:bookmarkStart w:id="4" w:name="_Toc225933648"/>
      <w:r w:rsidRPr="0002604D">
        <w:rPr>
          <w:rStyle w:val="Heading2Char"/>
        </w:rPr>
        <w:t>Prosperity Party skips Tigray entirely, leaves key opposition constituencies uncontested in Amhara, Addis Abeba</w:t>
      </w:r>
      <w:bookmarkEnd w:id="4"/>
      <w:r w:rsidR="0002604D">
        <w:rPr>
          <w:szCs w:val="24"/>
        </w:rPr>
        <w:t xml:space="preserve"> –</w:t>
      </w:r>
      <w:hyperlink r:id="rId11" w:history="1">
        <w:r w:rsidR="0002604D" w:rsidRPr="0002604D">
          <w:rPr>
            <w:rStyle w:val="Hyperlink"/>
            <w:szCs w:val="24"/>
          </w:rPr>
          <w:t xml:space="preserve"> Addis Standard</w:t>
        </w:r>
      </w:hyperlink>
      <w:r w:rsidR="0002604D">
        <w:rPr>
          <w:szCs w:val="24"/>
        </w:rPr>
        <w:t xml:space="preserve"> </w:t>
      </w:r>
    </w:p>
    <w:p w14:paraId="4C324729" w14:textId="2396DF3A" w:rsidR="00F02C9B" w:rsidRDefault="00F02C9B" w:rsidP="00F02C9B">
      <w:pPr>
        <w:spacing w:line="276" w:lineRule="auto"/>
        <w:rPr>
          <w:szCs w:val="24"/>
        </w:rPr>
      </w:pPr>
      <w:r w:rsidRPr="00F02C9B">
        <w:rPr>
          <w:szCs w:val="24"/>
        </w:rPr>
        <w:t>Ethiopia’s ruling Prosperity Party (PP) has declined to field candidates in the Tigray region and in dozens of constituencies nationwide, including areas where prominent opposition leaders are contesting seats in Amhara and Addis Abeba.</w:t>
      </w:r>
      <w:r>
        <w:rPr>
          <w:szCs w:val="24"/>
        </w:rPr>
        <w:t xml:space="preserve"> </w:t>
      </w:r>
      <w:r w:rsidRPr="00F02C9B">
        <w:rPr>
          <w:szCs w:val="24"/>
        </w:rPr>
        <w:t xml:space="preserve">According to </w:t>
      </w:r>
      <w:proofErr w:type="gramStart"/>
      <w:r w:rsidRPr="00F02C9B">
        <w:rPr>
          <w:szCs w:val="24"/>
        </w:rPr>
        <w:t>a</w:t>
      </w:r>
      <w:proofErr w:type="gramEnd"/>
      <w:r w:rsidRPr="00F02C9B">
        <w:rPr>
          <w:szCs w:val="24"/>
        </w:rPr>
        <w:t xml:space="preserve"> </w:t>
      </w:r>
      <w:proofErr w:type="gramStart"/>
      <w:r w:rsidRPr="00F02C9B">
        <w:rPr>
          <w:szCs w:val="24"/>
        </w:rPr>
        <w:t>news</w:t>
      </w:r>
      <w:proofErr w:type="gramEnd"/>
      <w:r w:rsidRPr="00F02C9B">
        <w:rPr>
          <w:szCs w:val="24"/>
        </w:rPr>
        <w:t xml:space="preserve"> on BBC Amharic, PP has not registered a single candidate for either parliamentary or regional council seats in Tigray, where the feasibility of holding elections remains uncertain. In </w:t>
      </w:r>
      <w:r w:rsidRPr="00F02C9B">
        <w:rPr>
          <w:szCs w:val="24"/>
        </w:rPr>
        <w:lastRenderedPageBreak/>
        <w:t>contrast, six opposition parties and two coalitions have fielded a combined 101 candidates in the region.</w:t>
      </w:r>
      <w:r>
        <w:rPr>
          <w:szCs w:val="24"/>
        </w:rPr>
        <w:t xml:space="preserve"> </w:t>
      </w:r>
      <w:r w:rsidRPr="00F02C9B">
        <w:rPr>
          <w:szCs w:val="24"/>
        </w:rPr>
        <w:t>At the same time, the ruling party has opted not to compete in more than 80 constituencies for the House of Peoples’ Representatives across the country, including districts where leaders of the National Movement of Amhara (NAMA) and Ethiopian Citizens for Social Justice (EZEMA) are running.</w:t>
      </w:r>
      <w:r>
        <w:rPr>
          <w:szCs w:val="24"/>
        </w:rPr>
        <w:t xml:space="preserve"> </w:t>
      </w:r>
      <w:r w:rsidRPr="00F02C9B">
        <w:rPr>
          <w:szCs w:val="24"/>
        </w:rPr>
        <w:t>Data from the National Election Board of Ethiopia (NEBE) show that out of 547 parliamentary seats, PP has fielded 466 candidates, leaving 81 constituencies without a ruling party contender. No single political party has fielded candidates for all available seats nationwide.</w:t>
      </w:r>
      <w:r>
        <w:rPr>
          <w:szCs w:val="24"/>
        </w:rPr>
        <w:t xml:space="preserve"> </w:t>
      </w:r>
      <w:r w:rsidRPr="00F02C9B">
        <w:rPr>
          <w:szCs w:val="24"/>
        </w:rPr>
        <w:t xml:space="preserve">In the Amhara region, several constituencies left uncontested by PP are those where senior NAMA figures are competing. These include Raya Kobo, where Belete Molla, NAMA Chairman is running, as well as Lay </w:t>
      </w:r>
      <w:proofErr w:type="spellStart"/>
      <w:r w:rsidRPr="00F02C9B">
        <w:rPr>
          <w:szCs w:val="24"/>
        </w:rPr>
        <w:t>Gayint</w:t>
      </w:r>
      <w:proofErr w:type="spellEnd"/>
      <w:r w:rsidRPr="00F02C9B">
        <w:rPr>
          <w:szCs w:val="24"/>
        </w:rPr>
        <w:t xml:space="preserve"> 1, </w:t>
      </w:r>
      <w:proofErr w:type="spellStart"/>
      <w:r w:rsidRPr="00F02C9B">
        <w:rPr>
          <w:szCs w:val="24"/>
        </w:rPr>
        <w:t>Kutaber</w:t>
      </w:r>
      <w:proofErr w:type="spellEnd"/>
      <w:r w:rsidRPr="00F02C9B">
        <w:rPr>
          <w:szCs w:val="24"/>
        </w:rPr>
        <w:t>, and Este 1, where party executives Melkamu Tsegaye, Yusuf Ibrahim, and Gashaw Mersha are contesting seats.</w:t>
      </w:r>
      <w:r>
        <w:rPr>
          <w:szCs w:val="24"/>
        </w:rPr>
        <w:t xml:space="preserve"> </w:t>
      </w:r>
      <w:r w:rsidRPr="00F02C9B">
        <w:rPr>
          <w:szCs w:val="24"/>
        </w:rPr>
        <w:t xml:space="preserve">In Addis Abeba, PP did not field candidates in three constituencies, including those where EZEMA Chairman </w:t>
      </w:r>
      <w:proofErr w:type="spellStart"/>
      <w:r w:rsidRPr="00F02C9B">
        <w:rPr>
          <w:szCs w:val="24"/>
        </w:rPr>
        <w:t>Iyob</w:t>
      </w:r>
      <w:proofErr w:type="spellEnd"/>
      <w:r w:rsidRPr="00F02C9B">
        <w:rPr>
          <w:szCs w:val="24"/>
        </w:rPr>
        <w:t xml:space="preserve"> </w:t>
      </w:r>
      <w:proofErr w:type="spellStart"/>
      <w:r w:rsidRPr="00F02C9B">
        <w:rPr>
          <w:szCs w:val="24"/>
        </w:rPr>
        <w:t>Mesafint</w:t>
      </w:r>
      <w:proofErr w:type="spellEnd"/>
      <w:r w:rsidRPr="00F02C9B">
        <w:rPr>
          <w:szCs w:val="24"/>
        </w:rPr>
        <w:t xml:space="preserve"> and Deputy Chairman Nigatu Wolde are running.</w:t>
      </w:r>
      <w:r>
        <w:rPr>
          <w:szCs w:val="24"/>
        </w:rPr>
        <w:t xml:space="preserve"> </w:t>
      </w:r>
      <w:r w:rsidRPr="00F02C9B">
        <w:rPr>
          <w:szCs w:val="24"/>
        </w:rPr>
        <w:t>In Tigray, the number of candidates fielded remains below the total available seats. According to data released NEBE, the region has 182 seats—152 for the Regional Council and 38 for the House of Peoples’ Representatives.</w:t>
      </w:r>
      <w:r>
        <w:rPr>
          <w:szCs w:val="24"/>
        </w:rPr>
        <w:t xml:space="preserve"> </w:t>
      </w:r>
      <w:r w:rsidRPr="00F02C9B">
        <w:rPr>
          <w:szCs w:val="24"/>
        </w:rPr>
        <w:t>Meanwhile, the Amhara Fano National Movement (Fano) says security conditions in the Amhara region remain volatile despite Election Board stating voter and candidate registration gets underway. Fano has warned political parties, candidates, and the public against taking part in the election, raising concerns over the ability to conduct a credible and inclusive vote in parts of the region.</w:t>
      </w:r>
      <w:r>
        <w:rPr>
          <w:szCs w:val="24"/>
        </w:rPr>
        <w:t xml:space="preserve"> </w:t>
      </w:r>
      <w:r w:rsidRPr="00F02C9B">
        <w:rPr>
          <w:szCs w:val="24"/>
        </w:rPr>
        <w:t xml:space="preserve">However, </w:t>
      </w:r>
      <w:proofErr w:type="spellStart"/>
      <w:r w:rsidRPr="00F02C9B">
        <w:rPr>
          <w:szCs w:val="24"/>
        </w:rPr>
        <w:t>Alamrew</w:t>
      </w:r>
      <w:proofErr w:type="spellEnd"/>
      <w:r w:rsidRPr="00F02C9B">
        <w:rPr>
          <w:szCs w:val="24"/>
        </w:rPr>
        <w:t xml:space="preserve"> Reda, head of Political and Election Affairs for the Peace for Ethiopia Coalition, has criticized the warning by the Amhara Fano National Movement against participation in the electoral process, urging the group to instead support broader political engagement and create space for opposition parties to compete in the Amhara Region.</w:t>
      </w:r>
      <w:r>
        <w:rPr>
          <w:szCs w:val="24"/>
        </w:rPr>
        <w:t xml:space="preserve"> </w:t>
      </w:r>
      <w:proofErr w:type="spellStart"/>
      <w:r w:rsidRPr="00F02C9B">
        <w:rPr>
          <w:szCs w:val="24"/>
        </w:rPr>
        <w:t>Alamrew</w:t>
      </w:r>
      <w:proofErr w:type="spellEnd"/>
      <w:r w:rsidRPr="00F02C9B">
        <w:rPr>
          <w:szCs w:val="24"/>
        </w:rPr>
        <w:t xml:space="preserve"> described the warning as “completely improper,” arguing that any group claiming to represent the public should back elections as the primary means of securing democratic rights. “It is very difficult to claim that a force opposing elections is fighting for the people by any standard,” he said, adding that justice and accountability are best achieved through inclusive and competitive electoral processes.</w:t>
      </w:r>
      <w:r>
        <w:rPr>
          <w:szCs w:val="24"/>
        </w:rPr>
        <w:t xml:space="preserve"> </w:t>
      </w:r>
      <w:r w:rsidRPr="00F02C9B">
        <w:rPr>
          <w:szCs w:val="24"/>
        </w:rPr>
        <w:t>In Oromia, armed opposition, has rejected the upcoming vote, describing it as a “hollow ritual” that lacks legitimacy and meaningful political competition. Oromo Liberation Army argued that conditions on the ground do not allow for a credible electoral process, citing ongoing conflict and what it views as the absence of genuine democratic space.</w:t>
      </w:r>
      <w:r>
        <w:rPr>
          <w:szCs w:val="24"/>
        </w:rPr>
        <w:t xml:space="preserve"> </w:t>
      </w:r>
      <w:r w:rsidRPr="00F02C9B">
        <w:rPr>
          <w:szCs w:val="24"/>
        </w:rPr>
        <w:t>At the same time, residents across parts of the Oromia region have expressed fear over participating in the vote, pointing to insecurity and violence as major obstacles. Some told Addis Standard that it is unsafe even to walk outside, let alone vote highlighting the risks civilians face amid continued instability and clashes in the region.</w:t>
      </w:r>
      <w:r>
        <w:rPr>
          <w:szCs w:val="24"/>
        </w:rPr>
        <w:t xml:space="preserve"> </w:t>
      </w:r>
      <w:r w:rsidRPr="00F02C9B">
        <w:rPr>
          <w:szCs w:val="24"/>
        </w:rPr>
        <w:t xml:space="preserve">More broadly, the situation underscores the impact of the protracted conflict in Oromia, where fighting between government forces and armed groups has disrupted daily life and restricted movement, raising serious concerns about whether conditions are </w:t>
      </w:r>
      <w:r w:rsidRPr="00F02C9B">
        <w:rPr>
          <w:szCs w:val="24"/>
        </w:rPr>
        <w:lastRenderedPageBreak/>
        <w:t>conducive for holding inclusive and credible elections.</w:t>
      </w:r>
      <w:r>
        <w:rPr>
          <w:szCs w:val="24"/>
        </w:rPr>
        <w:t xml:space="preserve"> </w:t>
      </w:r>
      <w:r w:rsidRPr="00F02C9B">
        <w:rPr>
          <w:szCs w:val="24"/>
        </w:rPr>
        <w:t>Amid these concerns, the Election Board indicated argues it is working with stakeholders to take corrective measures and improve conditions in areas flagged as insecure.</w:t>
      </w:r>
      <w:r>
        <w:rPr>
          <w:szCs w:val="24"/>
        </w:rPr>
        <w:t xml:space="preserve"> </w:t>
      </w:r>
      <w:r w:rsidRPr="00F02C9B">
        <w:rPr>
          <w:szCs w:val="24"/>
        </w:rPr>
        <w:t>In early March, the electoral body said it plans to deploy joint monitoring teams, comprising its officials, political party representatives, and civil society actors, to constituencies where concerns have been raised, highlighting continued uncertainty over whether a secure and conducive environment for voting can be guaranteed nationwide.</w:t>
      </w:r>
    </w:p>
    <w:p w14:paraId="12E6D18A" w14:textId="7338579D" w:rsidR="00B42FD4" w:rsidRPr="00885832" w:rsidRDefault="00B42FD4" w:rsidP="00885832">
      <w:pPr>
        <w:pStyle w:val="ListParagraph"/>
        <w:numPr>
          <w:ilvl w:val="0"/>
          <w:numId w:val="3"/>
        </w:numPr>
        <w:spacing w:line="276" w:lineRule="auto"/>
        <w:rPr>
          <w:szCs w:val="24"/>
        </w:rPr>
      </w:pPr>
      <w:bookmarkStart w:id="5" w:name="_Toc225933649"/>
      <w:r w:rsidRPr="00885832">
        <w:rPr>
          <w:rStyle w:val="Heading2Char"/>
        </w:rPr>
        <w:t>National Dialogue Commission moves Tigray agenda-gathering forum to Addis Ababa</w:t>
      </w:r>
      <w:bookmarkEnd w:id="5"/>
      <w:r w:rsidR="00885832">
        <w:rPr>
          <w:szCs w:val="24"/>
        </w:rPr>
        <w:t xml:space="preserve"> – </w:t>
      </w:r>
      <w:hyperlink r:id="rId12" w:history="1">
        <w:r w:rsidR="00885832" w:rsidRPr="00885832">
          <w:rPr>
            <w:rStyle w:val="Hyperlink"/>
            <w:szCs w:val="24"/>
          </w:rPr>
          <w:t>Addis Standard</w:t>
        </w:r>
      </w:hyperlink>
      <w:r w:rsidR="00885832">
        <w:rPr>
          <w:szCs w:val="24"/>
        </w:rPr>
        <w:t xml:space="preserve"> </w:t>
      </w:r>
    </w:p>
    <w:p w14:paraId="3D60E77B" w14:textId="4A86A59A" w:rsidR="00B42FD4" w:rsidRDefault="00B42FD4" w:rsidP="00B42FD4">
      <w:pPr>
        <w:spacing w:line="276" w:lineRule="auto"/>
        <w:rPr>
          <w:szCs w:val="24"/>
        </w:rPr>
      </w:pPr>
      <w:r w:rsidRPr="00B42FD4">
        <w:rPr>
          <w:szCs w:val="24"/>
        </w:rPr>
        <w:t>The Ethiopian National Dialogue Commission has relocated an agenda-gathering forum for Tigray to Addis Abeba, citing the absence of “favorable and enabling conditions” in the region.</w:t>
      </w:r>
      <w:r w:rsidR="00885832">
        <w:rPr>
          <w:szCs w:val="24"/>
        </w:rPr>
        <w:t xml:space="preserve"> </w:t>
      </w:r>
      <w:r w:rsidRPr="00B42FD4">
        <w:rPr>
          <w:szCs w:val="24"/>
        </w:rPr>
        <w:t>Speaking to reporters today, Chief Commissioner Mesfin Araya said the decision followed assessments that the current situation in Tigray does not allow for effective conduct of the forum.</w:t>
      </w:r>
      <w:r w:rsidR="00885832">
        <w:rPr>
          <w:szCs w:val="24"/>
        </w:rPr>
        <w:t xml:space="preserve"> </w:t>
      </w:r>
      <w:r w:rsidRPr="00B42FD4">
        <w:rPr>
          <w:szCs w:val="24"/>
        </w:rPr>
        <w:t>The forum, now scheduled to take place in Addis Ababa between April 1 and 3, is part of the commission’s broader agenda-setting process aimed at collecting public input ahead of a national dialogue.</w:t>
      </w:r>
      <w:r w:rsidR="00885832">
        <w:rPr>
          <w:szCs w:val="24"/>
        </w:rPr>
        <w:t xml:space="preserve"> </w:t>
      </w:r>
      <w:r w:rsidRPr="00B42FD4">
        <w:rPr>
          <w:szCs w:val="24"/>
        </w:rPr>
        <w:t>Mesfin said the commission had held more than 22 preparatory consultations with the Tigray Interim Administration, political parties, civil society organizations, and scholars. These discussions, he noted, helped build consensus on procedural issues, although conditions on the ground ultimately prevented the forum from being held in the region.</w:t>
      </w:r>
      <w:r w:rsidR="00885832">
        <w:rPr>
          <w:szCs w:val="24"/>
        </w:rPr>
        <w:t xml:space="preserve"> </w:t>
      </w:r>
      <w:r w:rsidRPr="00B42FD4">
        <w:rPr>
          <w:szCs w:val="24"/>
        </w:rPr>
        <w:t>He emphasized that relocating the forum would not limit participation by Tigray residents, calling on stakeholders and the wider public to actively engage in what he described as a critical stage of the national consultation process.</w:t>
      </w:r>
      <w:r w:rsidR="00885832">
        <w:rPr>
          <w:szCs w:val="24"/>
        </w:rPr>
        <w:t xml:space="preserve"> </w:t>
      </w:r>
      <w:r w:rsidRPr="00B42FD4">
        <w:rPr>
          <w:szCs w:val="24"/>
        </w:rPr>
        <w:t>The commission also said preparations have been finalized to ensure the process is conducted in an inclusive and impartial manner.</w:t>
      </w:r>
      <w:r w:rsidR="00885832">
        <w:rPr>
          <w:szCs w:val="24"/>
        </w:rPr>
        <w:t xml:space="preserve"> </w:t>
      </w:r>
      <w:r w:rsidRPr="00B42FD4">
        <w:rPr>
          <w:szCs w:val="24"/>
        </w:rPr>
        <w:t>The agenda-gathering process is part of Ethiopia’s broader national dialogue initiative launched following the establishment of the commission in 2021, tasked with addressing longstanding political and constitutional disputes.</w:t>
      </w:r>
      <w:r w:rsidR="00885832">
        <w:rPr>
          <w:szCs w:val="24"/>
        </w:rPr>
        <w:t xml:space="preserve"> </w:t>
      </w:r>
      <w:r w:rsidRPr="00B42FD4">
        <w:rPr>
          <w:szCs w:val="24"/>
        </w:rPr>
        <w:t xml:space="preserve">Since its inception, the process has faced delays and criticism over </w:t>
      </w:r>
      <w:proofErr w:type="gramStart"/>
      <w:r w:rsidRPr="00B42FD4">
        <w:rPr>
          <w:szCs w:val="24"/>
        </w:rPr>
        <w:t>inclusivity</w:t>
      </w:r>
      <w:proofErr w:type="gramEnd"/>
      <w:r w:rsidRPr="00B42FD4">
        <w:rPr>
          <w:szCs w:val="24"/>
        </w:rPr>
        <w:t xml:space="preserve"> and legitimacy, with some political actors questioning the representativeness of the dialogue and the participation of key stakeholders.</w:t>
      </w:r>
      <w:r w:rsidR="00885832">
        <w:rPr>
          <w:szCs w:val="24"/>
        </w:rPr>
        <w:t xml:space="preserve"> </w:t>
      </w:r>
      <w:proofErr w:type="spellStart"/>
      <w:r w:rsidRPr="00B42FD4">
        <w:rPr>
          <w:szCs w:val="24"/>
        </w:rPr>
        <w:t>Salsay</w:t>
      </w:r>
      <w:proofErr w:type="spellEnd"/>
      <w:r w:rsidRPr="00B42FD4">
        <w:rPr>
          <w:szCs w:val="24"/>
        </w:rPr>
        <w:t xml:space="preserve"> </w:t>
      </w:r>
      <w:proofErr w:type="spellStart"/>
      <w:r w:rsidRPr="00B42FD4">
        <w:rPr>
          <w:szCs w:val="24"/>
        </w:rPr>
        <w:t>Weyane</w:t>
      </w:r>
      <w:proofErr w:type="spellEnd"/>
      <w:r w:rsidRPr="00B42FD4">
        <w:rPr>
          <w:szCs w:val="24"/>
        </w:rPr>
        <w:t xml:space="preserve"> Tigray has publicly rejected assertions that Tigray is participating in the national dialogue, describing such claims as “deceptive” and detached from the region’s “actual situation.” SAWET argues that Tigray currently lacks constitutional representation, remains partially occupied, and faces unresolved political and humanitarian challenges, including the restoration of territorial integrity and the return of internally displaced </w:t>
      </w:r>
      <w:proofErr w:type="gramStart"/>
      <w:r w:rsidRPr="00B42FD4">
        <w:rPr>
          <w:szCs w:val="24"/>
        </w:rPr>
        <w:t>persons</w:t>
      </w:r>
      <w:proofErr w:type="gramEnd"/>
      <w:r w:rsidRPr="00B42FD4">
        <w:rPr>
          <w:szCs w:val="24"/>
        </w:rPr>
        <w:t>. The party contends that conducting consultations under these conditions amounts to trivializing Tigray’s realities and demands.</w:t>
      </w:r>
      <w:r w:rsidR="00885832">
        <w:rPr>
          <w:szCs w:val="24"/>
        </w:rPr>
        <w:t xml:space="preserve"> </w:t>
      </w:r>
      <w:r w:rsidRPr="00B42FD4">
        <w:rPr>
          <w:szCs w:val="24"/>
        </w:rPr>
        <w:t xml:space="preserve">In August 2025, several opposition parties in Tigray publicly rejected claims by the Ethiopian National Dialogue Commission that meaningful engagement had taken place in the region during its agenda‑gathering efforts. According to the commission, its delegation visited Tigray in late July 2025 and held consultations with the interim </w:t>
      </w:r>
      <w:r w:rsidRPr="00B42FD4">
        <w:rPr>
          <w:szCs w:val="24"/>
        </w:rPr>
        <w:lastRenderedPageBreak/>
        <w:t>administration, political parties, civic associations, and other stakeholders as part of building trust and explaining the objectives of the national dialogue.</w:t>
      </w:r>
      <w:r w:rsidR="00E3685E">
        <w:rPr>
          <w:szCs w:val="24"/>
        </w:rPr>
        <w:t xml:space="preserve"> </w:t>
      </w:r>
      <w:r w:rsidRPr="00B42FD4">
        <w:rPr>
          <w:szCs w:val="24"/>
        </w:rPr>
        <w:t xml:space="preserve">Opposition leaders, however, sharply denied that such discussions occurred with them, arguing that the commission’s account was inaccurate and that no substantive engagement had been held with key parties. Among those rejecting the claim were the </w:t>
      </w:r>
      <w:proofErr w:type="spellStart"/>
      <w:r w:rsidRPr="00B42FD4">
        <w:rPr>
          <w:szCs w:val="24"/>
        </w:rPr>
        <w:t>Tigrai</w:t>
      </w:r>
      <w:proofErr w:type="spellEnd"/>
      <w:r w:rsidRPr="00B42FD4">
        <w:rPr>
          <w:szCs w:val="24"/>
        </w:rPr>
        <w:t xml:space="preserve"> Independence Party (TIP) and </w:t>
      </w:r>
      <w:proofErr w:type="spellStart"/>
      <w:r w:rsidRPr="00B42FD4">
        <w:rPr>
          <w:szCs w:val="24"/>
        </w:rPr>
        <w:t>Salsay</w:t>
      </w:r>
      <w:proofErr w:type="spellEnd"/>
      <w:r w:rsidRPr="00B42FD4">
        <w:rPr>
          <w:szCs w:val="24"/>
        </w:rPr>
        <w:t xml:space="preserve"> </w:t>
      </w:r>
      <w:proofErr w:type="spellStart"/>
      <w:r w:rsidRPr="00B42FD4">
        <w:rPr>
          <w:szCs w:val="24"/>
        </w:rPr>
        <w:t>Weyane</w:t>
      </w:r>
      <w:proofErr w:type="spellEnd"/>
      <w:r w:rsidRPr="00B42FD4">
        <w:rPr>
          <w:szCs w:val="24"/>
        </w:rPr>
        <w:t xml:space="preserve"> Tigray (</w:t>
      </w:r>
      <w:proofErr w:type="spellStart"/>
      <w:r w:rsidRPr="00B42FD4">
        <w:rPr>
          <w:szCs w:val="24"/>
        </w:rPr>
        <w:t>SaWeT</w:t>
      </w:r>
      <w:proofErr w:type="spellEnd"/>
      <w:r w:rsidRPr="00B42FD4">
        <w:rPr>
          <w:szCs w:val="24"/>
        </w:rPr>
        <w:t>), both of which asserted that unresolved political issues, including the absence of a legitimately elected regional government and the lack of constitutional order, must be addressed before a genuine dialogue can take place.</w:t>
      </w:r>
      <w:r w:rsidR="00E3685E">
        <w:rPr>
          <w:szCs w:val="24"/>
        </w:rPr>
        <w:t xml:space="preserve"> </w:t>
      </w:r>
      <w:r w:rsidRPr="00B42FD4">
        <w:rPr>
          <w:szCs w:val="24"/>
        </w:rPr>
        <w:t xml:space="preserve">Speaking to Addis Standard, TIP chairman Dejen </w:t>
      </w:r>
      <w:proofErr w:type="spellStart"/>
      <w:r w:rsidRPr="00B42FD4">
        <w:rPr>
          <w:szCs w:val="24"/>
        </w:rPr>
        <w:t>Mezgebe</w:t>
      </w:r>
      <w:proofErr w:type="spellEnd"/>
      <w:r w:rsidRPr="00B42FD4">
        <w:rPr>
          <w:szCs w:val="24"/>
        </w:rPr>
        <w:t xml:space="preserve"> emphasized that dialogue could not proceed “until constitutional order is fully restored,” while </w:t>
      </w:r>
      <w:proofErr w:type="spellStart"/>
      <w:r w:rsidRPr="00B42FD4">
        <w:rPr>
          <w:szCs w:val="24"/>
        </w:rPr>
        <w:t>SaWeT</w:t>
      </w:r>
      <w:proofErr w:type="spellEnd"/>
      <w:r w:rsidRPr="00B42FD4">
        <w:rPr>
          <w:szCs w:val="24"/>
        </w:rPr>
        <w:t xml:space="preserve"> chairman Alula Hailu accused the commission of seeking to involve Tigray merely to facilitate future constitutional amendments without addressing core political concerns.</w:t>
      </w:r>
      <w:r w:rsidR="00E3685E">
        <w:rPr>
          <w:szCs w:val="24"/>
        </w:rPr>
        <w:t xml:space="preserve"> </w:t>
      </w:r>
      <w:r w:rsidRPr="00B42FD4">
        <w:rPr>
          <w:szCs w:val="24"/>
        </w:rPr>
        <w:t>Hirut Gebreselasie, Deputy Chief Commissioner of the Ethiopian National Dialogue Commission, previously publicly acknowledged that the national dialogue process has hit a “deadlock” in Tigray due to unresolved political disputes between federal authorities and regional actors. She told political parties at a forum in Adama between November 15–16, 2025 that although the commission has prioritized Tigray since its inception, structural disagreements, rather than procedural issues alone, are impeding consultations in the region.</w:t>
      </w:r>
      <w:r w:rsidR="00E3685E">
        <w:rPr>
          <w:szCs w:val="24"/>
        </w:rPr>
        <w:t xml:space="preserve"> </w:t>
      </w:r>
      <w:r w:rsidRPr="00B42FD4">
        <w:rPr>
          <w:szCs w:val="24"/>
        </w:rPr>
        <w:t>Hirut said the commission maintained ongoing outreach efforts, including direct engagement with political parties, civic organizations, and community representatives, and repeatedly communicated with federal authorities to clarify concerns raised by Tigray stakeholders. However, she conceded that major problems arising between federal and regional sides are beyond the commission’s mandate to resolve, and that this rupture has stalled meaningful progress on the agenda‑gathering process.</w:t>
      </w:r>
      <w:r w:rsidR="00E3685E">
        <w:rPr>
          <w:szCs w:val="24"/>
        </w:rPr>
        <w:t xml:space="preserve"> </w:t>
      </w:r>
      <w:r w:rsidRPr="00B42FD4">
        <w:rPr>
          <w:szCs w:val="24"/>
        </w:rPr>
        <w:t>Despite such issues, the Parliament has repeatedly extended the commission’s mandate “to allow it to complete agenda collection and consultations.” Most recently, lawmakers approved an additional eight-month extension, pushing the timeline to October 2026.</w:t>
      </w:r>
      <w:r w:rsidR="00E3685E">
        <w:rPr>
          <w:szCs w:val="24"/>
        </w:rPr>
        <w:t xml:space="preserve"> </w:t>
      </w:r>
      <w:r w:rsidRPr="00B42FD4">
        <w:rPr>
          <w:szCs w:val="24"/>
        </w:rPr>
        <w:t>Earlier, in February 2025, the mandate had already been extended by one year amid similar concerns about progress and inclusiveness.</w:t>
      </w:r>
      <w:r w:rsidR="00E3685E">
        <w:rPr>
          <w:szCs w:val="24"/>
        </w:rPr>
        <w:t xml:space="preserve"> </w:t>
      </w:r>
      <w:r w:rsidRPr="00B42FD4">
        <w:rPr>
          <w:szCs w:val="24"/>
        </w:rPr>
        <w:t>The latest developments show ongoing challenges facing the national dialogue process, particularly in war-affected regions like Tigray, where legitimacy, logistical, and security constraints continue to affect implementation.</w:t>
      </w:r>
    </w:p>
    <w:p w14:paraId="5747BDC2" w14:textId="6B56430E" w:rsidR="00632378" w:rsidRPr="00632378" w:rsidRDefault="00632378" w:rsidP="00632378">
      <w:pPr>
        <w:pStyle w:val="ListParagraph"/>
        <w:numPr>
          <w:ilvl w:val="0"/>
          <w:numId w:val="3"/>
        </w:numPr>
        <w:spacing w:line="276" w:lineRule="auto"/>
        <w:rPr>
          <w:szCs w:val="24"/>
        </w:rPr>
      </w:pPr>
      <w:bookmarkStart w:id="6" w:name="_Toc225933650"/>
      <w:r w:rsidRPr="00632378">
        <w:rPr>
          <w:rStyle w:val="Heading2Char"/>
        </w:rPr>
        <w:t>Ethiopia discusses debt restructuring under G20 Common Framework with Saudi Arabia</w:t>
      </w:r>
      <w:bookmarkEnd w:id="6"/>
      <w:r>
        <w:rPr>
          <w:szCs w:val="24"/>
        </w:rPr>
        <w:t xml:space="preserve"> – </w:t>
      </w:r>
      <w:hyperlink r:id="rId13" w:history="1">
        <w:r w:rsidRPr="00632378">
          <w:rPr>
            <w:rStyle w:val="Hyperlink"/>
            <w:szCs w:val="24"/>
          </w:rPr>
          <w:t>Addis Standard</w:t>
        </w:r>
      </w:hyperlink>
      <w:r>
        <w:rPr>
          <w:szCs w:val="24"/>
        </w:rPr>
        <w:t xml:space="preserve"> </w:t>
      </w:r>
    </w:p>
    <w:p w14:paraId="5538FC4F" w14:textId="3C5F2192" w:rsidR="00632378" w:rsidRDefault="00632378" w:rsidP="00632378">
      <w:pPr>
        <w:spacing w:line="276" w:lineRule="auto"/>
        <w:rPr>
          <w:szCs w:val="24"/>
        </w:rPr>
      </w:pPr>
      <w:r w:rsidRPr="00632378">
        <w:rPr>
          <w:szCs w:val="24"/>
        </w:rPr>
        <w:t>Ethiopia has held discussions with Saudi Arabia on advancing debt restructuring under the G20 Common Framework, as part of ongoing efforts to address its external debt challenges and strengthen bilateral cooperation.</w:t>
      </w:r>
      <w:r>
        <w:rPr>
          <w:szCs w:val="24"/>
        </w:rPr>
        <w:t xml:space="preserve"> </w:t>
      </w:r>
      <w:r w:rsidRPr="00632378">
        <w:rPr>
          <w:szCs w:val="24"/>
        </w:rPr>
        <w:t>According to a statement from the Ministry of Finance Ethiopia, Finance Minister Ahmed Shide met with Sultan bin Abdulrahman Al-Marshad, Chief Executive Officer of the Saudi Fund for Development, on 25 March.</w:t>
      </w:r>
      <w:r>
        <w:rPr>
          <w:szCs w:val="24"/>
        </w:rPr>
        <w:t xml:space="preserve"> </w:t>
      </w:r>
      <w:r w:rsidRPr="00632378">
        <w:rPr>
          <w:szCs w:val="24"/>
        </w:rPr>
        <w:t xml:space="preserve">The discussions covered progress toward finalizing a bilateral agreement on debt restructuring under the </w:t>
      </w:r>
      <w:r w:rsidRPr="00632378">
        <w:rPr>
          <w:szCs w:val="24"/>
        </w:rPr>
        <w:lastRenderedPageBreak/>
        <w:t>G20 Common Framework, alongside broader issues of development cooperation between the two countries.</w:t>
      </w:r>
      <w:r>
        <w:rPr>
          <w:szCs w:val="24"/>
        </w:rPr>
        <w:t xml:space="preserve"> </w:t>
      </w:r>
      <w:r w:rsidRPr="00632378">
        <w:rPr>
          <w:szCs w:val="24"/>
        </w:rPr>
        <w:t>Both sides also reviewed ongoing projects supported by the Saudi Fund for Development, explored financing options for Ethiopia’s planned mega airport project, and identified priority sectors for future investment.</w:t>
      </w:r>
      <w:r>
        <w:rPr>
          <w:szCs w:val="24"/>
        </w:rPr>
        <w:t xml:space="preserve"> </w:t>
      </w:r>
      <w:r w:rsidRPr="00632378">
        <w:rPr>
          <w:szCs w:val="24"/>
        </w:rPr>
        <w:t>The meeting further assessed the implementation of existing programs and explored ways to accelerate project execution, reflecting continued engagement between Ethiopia and Saudi Arabia on development financing and economic cooperation.</w:t>
      </w:r>
      <w:r>
        <w:rPr>
          <w:szCs w:val="24"/>
        </w:rPr>
        <w:t xml:space="preserve"> </w:t>
      </w:r>
      <w:r w:rsidRPr="00632378">
        <w:rPr>
          <w:szCs w:val="24"/>
        </w:rPr>
        <w:t>In recent weeks, Ethiopia has intensified engagements with its creditors as it advances its debt restructuring process. On 19 March 2026, Addis Standard reported that Ahmed Shide held high-level talks with officials from the Export-Import Bank of China (Exim Bank) and China’s ambassador to Ethiopia, Chen Hai, focusing on bilateral economic cooperation and strategic infrastructure projects.</w:t>
      </w:r>
      <w:r>
        <w:rPr>
          <w:szCs w:val="24"/>
        </w:rPr>
        <w:t xml:space="preserve"> </w:t>
      </w:r>
      <w:r w:rsidRPr="00632378">
        <w:rPr>
          <w:szCs w:val="24"/>
        </w:rPr>
        <w:t>According to the Ministry of Finance Ethiopia, the discussions included financing options for the planned Bishoftu International Airport, alongside a review of progress under the G20 Common Framework debt restructuring process. The minister expressed appreciation for China’s role as co-chair of the Official Creditor Committee (OCC), noting that the process is nearing its final stages and urging continued support to secure a swift agreement with commercial creditors.</w:t>
      </w:r>
      <w:r>
        <w:rPr>
          <w:szCs w:val="24"/>
        </w:rPr>
        <w:t xml:space="preserve"> </w:t>
      </w:r>
      <w:r w:rsidRPr="00632378">
        <w:rPr>
          <w:szCs w:val="24"/>
        </w:rPr>
        <w:t>The talks followed a series of agreements with bilateral lenders. On 18 March 2026, Ethiopia signed a debt restructuring deal with Italy in Rome, in line with the G20 Common Framework. The agreement, signed by Ahmed Shide and Italy’s Finance Minister Giancarlo Giorgetti, was described by Ethiopian authorities as a major step toward economic recovery, building on a memorandum of understanding reached in July 2024.</w:t>
      </w:r>
      <w:r>
        <w:rPr>
          <w:szCs w:val="24"/>
        </w:rPr>
        <w:t xml:space="preserve"> </w:t>
      </w:r>
      <w:r w:rsidRPr="00632378">
        <w:rPr>
          <w:szCs w:val="24"/>
        </w:rPr>
        <w:t>This came after a similar agreement with France in February, which also included a financing package of 81.5 million euros to support development cooperation.</w:t>
      </w:r>
      <w:r>
        <w:rPr>
          <w:szCs w:val="24"/>
        </w:rPr>
        <w:t xml:space="preserve"> </w:t>
      </w:r>
      <w:r w:rsidRPr="00632378">
        <w:rPr>
          <w:szCs w:val="24"/>
        </w:rPr>
        <w:t xml:space="preserve">Ethiopia has been engaged in complex negotiations with bilateral and commercial creditors since December 2023, following a default on its Eurobond. While an agreement in principle was reached in January </w:t>
      </w:r>
      <w:proofErr w:type="gramStart"/>
      <w:r w:rsidRPr="00632378">
        <w:rPr>
          <w:szCs w:val="24"/>
        </w:rPr>
        <w:t>2026—</w:t>
      </w:r>
      <w:proofErr w:type="gramEnd"/>
      <w:r w:rsidRPr="00632378">
        <w:rPr>
          <w:szCs w:val="24"/>
        </w:rPr>
        <w:t xml:space="preserve">reportedly including a 15 percent debt reduction and the issuance of new </w:t>
      </w:r>
      <w:proofErr w:type="gramStart"/>
      <w:r w:rsidRPr="00632378">
        <w:rPr>
          <w:szCs w:val="24"/>
        </w:rPr>
        <w:t>bonds—</w:t>
      </w:r>
      <w:proofErr w:type="gramEnd"/>
      <w:r w:rsidRPr="00632378">
        <w:rPr>
          <w:szCs w:val="24"/>
        </w:rPr>
        <w:t>progress has faced delays due to concerns among creditors over comparability of treatment.</w:t>
      </w:r>
      <w:r>
        <w:rPr>
          <w:szCs w:val="24"/>
        </w:rPr>
        <w:t xml:space="preserve"> </w:t>
      </w:r>
      <w:r w:rsidRPr="00632378">
        <w:rPr>
          <w:szCs w:val="24"/>
        </w:rPr>
        <w:t>Officials say recent agreements with key bilateral partners are expected to inject momentum into the restructuring process, which remains central to Ethiopia’s efforts to ease debt pressures and stabilize its economy.</w:t>
      </w:r>
      <w:r>
        <w:rPr>
          <w:szCs w:val="24"/>
        </w:rPr>
        <w:t xml:space="preserve"> </w:t>
      </w:r>
      <w:r w:rsidRPr="00632378">
        <w:rPr>
          <w:szCs w:val="24"/>
        </w:rPr>
        <w:t>These developments come amid continued complexities in Ethiopia’s broader debt restructuring process, particularly with private creditors. In February this year, a group of bondholders holding Ethiopia’s $1 billion Eurobond announced plans for legal action after the OCC rejected a preliminary restructuring agreement, citing non-compliance with the “Comparability of Treatment” principle. The Ministry of Finance had earlier acknowledged that the draft deal with bondholders “does not fully meet the requirements” under the Common Framework.</w:t>
      </w:r>
      <w:r>
        <w:rPr>
          <w:szCs w:val="24"/>
        </w:rPr>
        <w:t xml:space="preserve"> </w:t>
      </w:r>
      <w:r w:rsidRPr="00632378">
        <w:rPr>
          <w:szCs w:val="24"/>
        </w:rPr>
        <w:t xml:space="preserve">Ethiopia defaulted on its sole Eurobond in December 2023 and has since been navigating a multi-layered restructuring process involving both bilateral and commercial creditors. While an agreement in principle reached in January 2026 proposed a 15 percent haircut and the issuance of a new bond, official creditors raised concerns over burden-sharing, </w:t>
      </w:r>
      <w:r w:rsidRPr="00632378">
        <w:rPr>
          <w:szCs w:val="24"/>
        </w:rPr>
        <w:lastRenderedPageBreak/>
        <w:t>prolonging negotiations and uncertainty.</w:t>
      </w:r>
      <w:r>
        <w:rPr>
          <w:szCs w:val="24"/>
        </w:rPr>
        <w:t xml:space="preserve"> </w:t>
      </w:r>
      <w:r w:rsidRPr="00632378">
        <w:rPr>
          <w:szCs w:val="24"/>
        </w:rPr>
        <w:t>Today’s agreement with Italy is expected to add momentum to the official creditor track, which remains central to Ethiopia’s restructuring strategy. Italian officials indicated the deal also aligns with Rome’s “Mattei Plan for Africa,” positioning Ethiopia as a key partner in development cooperation and investment.</w:t>
      </w:r>
      <w:r>
        <w:rPr>
          <w:szCs w:val="24"/>
        </w:rPr>
        <w:t xml:space="preserve"> </w:t>
      </w:r>
      <w:r w:rsidRPr="00632378">
        <w:rPr>
          <w:szCs w:val="24"/>
        </w:rPr>
        <w:t>The signing follows high-level talks in Rome, where Ahmed Shide met with Italy’s Deputy Minister of Foreign Affairs and International Cooperation, Edmondo Cirielli. According to the Ministry, discussions focused on expanding economic cooperation, private sector investment, and regional stability, with both sides reaffirming their commitment to deepening long-standing ties.</w:t>
      </w:r>
      <w:r>
        <w:rPr>
          <w:szCs w:val="24"/>
        </w:rPr>
        <w:t xml:space="preserve"> </w:t>
      </w:r>
      <w:r w:rsidRPr="00632378">
        <w:rPr>
          <w:szCs w:val="24"/>
        </w:rPr>
        <w:t>The Ministry said the agreement “demonstrates the shared resolve to advance mutually beneficial cooperation while supporting Ethiopia’s path toward sustainable economic recovery.”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5933651"/>
      <w:r>
        <w:rPr>
          <w:rFonts w:eastAsia="DengXian Light" w:cs="Times New Roman"/>
          <w:b/>
          <w:bCs/>
          <w:color w:val="2F5496"/>
          <w:szCs w:val="24"/>
          <w:u w:val="single"/>
        </w:rPr>
        <w:t>Horn of Africa</w:t>
      </w:r>
      <w:bookmarkEnd w:id="7"/>
    </w:p>
    <w:p w14:paraId="5BB07337" w14:textId="6AEB84B3" w:rsidR="00AA48B8" w:rsidRDefault="00AA48B8" w:rsidP="00AA48B8">
      <w:pPr>
        <w:pStyle w:val="Heading2"/>
      </w:pPr>
      <w:bookmarkStart w:id="8" w:name="_Toc225933652"/>
      <w:r>
        <w:t>Somalia</w:t>
      </w:r>
      <w:bookmarkEnd w:id="8"/>
    </w:p>
    <w:p w14:paraId="43D52667" w14:textId="394C5BBE" w:rsidR="00BD4485" w:rsidRPr="00BD4485" w:rsidRDefault="00BD4485" w:rsidP="00BD4485">
      <w:pPr>
        <w:pStyle w:val="ListParagraph"/>
        <w:numPr>
          <w:ilvl w:val="0"/>
          <w:numId w:val="3"/>
        </w:numPr>
        <w:rPr>
          <w:szCs w:val="24"/>
        </w:rPr>
      </w:pPr>
      <w:bookmarkStart w:id="9" w:name="_Toc225933653"/>
      <w:r w:rsidRPr="00BD4485">
        <w:rPr>
          <w:rStyle w:val="Heading2Char"/>
        </w:rPr>
        <w:t>Somali Federal forces seize key installations in Baidoa as political tensions between Mogadishu, Southwest State escalate</w:t>
      </w:r>
      <w:bookmarkEnd w:id="9"/>
      <w:r>
        <w:rPr>
          <w:szCs w:val="24"/>
        </w:rPr>
        <w:t xml:space="preserve"> – </w:t>
      </w:r>
      <w:hyperlink r:id="rId14" w:history="1">
        <w:r w:rsidRPr="00BD4485">
          <w:rPr>
            <w:rStyle w:val="Hyperlink"/>
            <w:szCs w:val="24"/>
          </w:rPr>
          <w:t>Addis Standard</w:t>
        </w:r>
      </w:hyperlink>
      <w:r>
        <w:rPr>
          <w:szCs w:val="24"/>
        </w:rPr>
        <w:t xml:space="preserve"> </w:t>
      </w:r>
    </w:p>
    <w:p w14:paraId="0CF47009" w14:textId="069FB0BF" w:rsidR="00BD4485" w:rsidRDefault="00BD4485" w:rsidP="00BD4485">
      <w:pPr>
        <w:rPr>
          <w:szCs w:val="24"/>
        </w:rPr>
      </w:pPr>
      <w:r w:rsidRPr="00BD4485">
        <w:rPr>
          <w:szCs w:val="24"/>
        </w:rPr>
        <w:t>Somali federal forces backed by allied paramilitary units seized key installations in Baidoa early Monday after entering the city with limited resistance, several reports from local media indicated, as tensions between Somalia’s federal government and the Southwest State escalated into an armed standoff.</w:t>
      </w:r>
      <w:r>
        <w:rPr>
          <w:szCs w:val="24"/>
        </w:rPr>
        <w:t xml:space="preserve"> </w:t>
      </w:r>
      <w:r w:rsidRPr="00BD4485">
        <w:rPr>
          <w:szCs w:val="24"/>
        </w:rPr>
        <w:t>Reports said Somali National Armed Forces (SNAF), accompanied by allied militias, took control of the town’s police station, major business centers, and key installations after entering Baidoa without major clashes.</w:t>
      </w:r>
      <w:r>
        <w:rPr>
          <w:szCs w:val="24"/>
        </w:rPr>
        <w:t xml:space="preserve"> </w:t>
      </w:r>
      <w:r w:rsidRPr="00BD4485">
        <w:rPr>
          <w:szCs w:val="24"/>
        </w:rPr>
        <w:t xml:space="preserve">Regional forces loyal to Southwest State President Abdiaziz Hassan Mohamed, widely known as </w:t>
      </w:r>
      <w:proofErr w:type="spellStart"/>
      <w:r w:rsidRPr="00BD4485">
        <w:rPr>
          <w:szCs w:val="24"/>
        </w:rPr>
        <w:t>Laftagareen</w:t>
      </w:r>
      <w:proofErr w:type="spellEnd"/>
      <w:r w:rsidRPr="00BD4485">
        <w:rPr>
          <w:szCs w:val="24"/>
        </w:rPr>
        <w:t>, reportedly withdrew from parts of the city.</w:t>
      </w:r>
      <w:r>
        <w:rPr>
          <w:szCs w:val="24"/>
        </w:rPr>
        <w:t xml:space="preserve"> </w:t>
      </w:r>
      <w:r w:rsidRPr="00BD4485">
        <w:rPr>
          <w:szCs w:val="24"/>
        </w:rPr>
        <w:t>The whereabouts of President Abdiaziz Hassan Mohamed remained unclear as of Monday afternoon. However, prominent Somali journalist Harun Maruf said his headquarters and Baidoa airport remain under the control of African Union forces, including Ethiopian contingents, which have so far not intervened in the dispute between the Somali federal government and Southwest State authorities.</w:t>
      </w:r>
      <w:r>
        <w:rPr>
          <w:szCs w:val="24"/>
        </w:rPr>
        <w:t xml:space="preserve"> </w:t>
      </w:r>
      <w:r w:rsidRPr="00BD4485">
        <w:rPr>
          <w:szCs w:val="24"/>
        </w:rPr>
        <w:t>“The African Union forces are at the airport and key compounds, but they have not intervened,” Harun posted on his X account.</w:t>
      </w:r>
      <w:r>
        <w:rPr>
          <w:szCs w:val="24"/>
        </w:rPr>
        <w:t xml:space="preserve"> </w:t>
      </w:r>
      <w:r w:rsidRPr="00BD4485">
        <w:rPr>
          <w:szCs w:val="24"/>
        </w:rPr>
        <w:t>On Sunday, the African Union Commission said the Chairperson Mahmoud Ali Youssouf was closely monitoring developments and expressed concern over the potential impact of the rising tensions on Somalia’s stability, security, unity, and humanitarian situation.</w:t>
      </w:r>
      <w:r>
        <w:rPr>
          <w:szCs w:val="24"/>
        </w:rPr>
        <w:t xml:space="preserve"> </w:t>
      </w:r>
      <w:r w:rsidRPr="00BD4485">
        <w:rPr>
          <w:szCs w:val="24"/>
        </w:rPr>
        <w:t>“The Chairperson emphasized that differences between the Federal Government of Somalia and Federal Member States should be addressed through dialogue and mutual understanding,” the statement said, highlighting the need for unity and cooperation during a period of heightened political tensions.</w:t>
      </w:r>
      <w:r>
        <w:rPr>
          <w:szCs w:val="24"/>
        </w:rPr>
        <w:t xml:space="preserve"> </w:t>
      </w:r>
      <w:r w:rsidRPr="00BD4485">
        <w:rPr>
          <w:szCs w:val="24"/>
        </w:rPr>
        <w:t>Mahmoud Ali Youssouf further called on all sides to exercise “maximum restraint” and avoid actions that could worsen the situation.</w:t>
      </w:r>
      <w:r>
        <w:rPr>
          <w:szCs w:val="24"/>
        </w:rPr>
        <w:t xml:space="preserve"> </w:t>
      </w:r>
      <w:r w:rsidRPr="00BD4485">
        <w:rPr>
          <w:szCs w:val="24"/>
        </w:rPr>
        <w:t xml:space="preserve">He also reaffirmed </w:t>
      </w:r>
      <w:r w:rsidRPr="00BD4485">
        <w:rPr>
          <w:szCs w:val="24"/>
        </w:rPr>
        <w:lastRenderedPageBreak/>
        <w:t>the African Union’s continued support for Somalia’s peace, stability, and state-building efforts, and expressed the continental body’s readiness to facilitate dialogue and reconciliation among Somali stakeholders.</w:t>
      </w:r>
      <w:r>
        <w:rPr>
          <w:szCs w:val="24"/>
        </w:rPr>
        <w:t xml:space="preserve"> </w:t>
      </w:r>
      <w:r w:rsidRPr="00BD4485">
        <w:rPr>
          <w:szCs w:val="24"/>
        </w:rPr>
        <w:t>The developments followed earlier clashes on the outskirts of Baidoa Monday morning, where heavy fighting broke out between Southwest State security forces and federal troops supported by armed militias. The clashes reportedly involved both light and heavy weaponry and marked a sharp escalation in an ongoing political crisis.</w:t>
      </w:r>
      <w:r>
        <w:rPr>
          <w:szCs w:val="24"/>
        </w:rPr>
        <w:t xml:space="preserve"> </w:t>
      </w:r>
      <w:r w:rsidRPr="00BD4485">
        <w:rPr>
          <w:szCs w:val="24"/>
        </w:rPr>
        <w:t>Meanwhile, Somalia’s Ministry of Defense issued a statement Monday accusing militias loyal to President Abdiaziz Hassan Mohamed of launching an attack against federal forces.</w:t>
      </w:r>
      <w:r>
        <w:rPr>
          <w:szCs w:val="24"/>
        </w:rPr>
        <w:t xml:space="preserve"> </w:t>
      </w:r>
      <w:proofErr w:type="gramStart"/>
      <w:r w:rsidRPr="00BD4485">
        <w:rPr>
          <w:szCs w:val="24"/>
        </w:rPr>
        <w:t>“</w:t>
      </w:r>
      <w:proofErr w:type="gramEnd"/>
      <w:r w:rsidRPr="00BD4485">
        <w:rPr>
          <w:szCs w:val="24"/>
        </w:rPr>
        <w:t>Somali National Armed Forces, which were conducting operations against Al-Shabab on the outskirts of Baidoa, were attacked this morning by armed militias reportedly taking orders from Abdiaziz Laftagareen,” the ministry said.</w:t>
      </w:r>
      <w:r>
        <w:rPr>
          <w:szCs w:val="24"/>
        </w:rPr>
        <w:t xml:space="preserve"> </w:t>
      </w:r>
      <w:r w:rsidRPr="00BD4485">
        <w:rPr>
          <w:szCs w:val="24"/>
        </w:rPr>
        <w:t>“The forces, who were on high alert, responded swiftly to the attack. They successfully repelled and defeated the militias that carried out the unjustified assault, capturing some of the attackers,” the statement added.</w:t>
      </w:r>
      <w:r>
        <w:rPr>
          <w:szCs w:val="24"/>
        </w:rPr>
        <w:t xml:space="preserve"> </w:t>
      </w:r>
      <w:r w:rsidRPr="00BD4485">
        <w:rPr>
          <w:szCs w:val="24"/>
        </w:rPr>
        <w:t>The ministry further claimed that militias were surrendering to federal forces. “The militias that were reportedly taking orders from Abdiaziz Laftagareen and carried out the attack … are now surrendering in groups, along with the military vehicles they were using,” the statement said, adding that some injured fighters were receiving treatment at military medical facilities.</w:t>
      </w:r>
      <w:r>
        <w:rPr>
          <w:szCs w:val="24"/>
        </w:rPr>
        <w:t xml:space="preserve"> </w:t>
      </w:r>
      <w:r w:rsidRPr="00BD4485">
        <w:rPr>
          <w:szCs w:val="24"/>
        </w:rPr>
        <w:t>However, Southwest State authorities have not publicly confirmed these claims.</w:t>
      </w:r>
      <w:r>
        <w:rPr>
          <w:szCs w:val="24"/>
        </w:rPr>
        <w:t xml:space="preserve"> </w:t>
      </w:r>
      <w:r w:rsidRPr="00BD4485">
        <w:rPr>
          <w:szCs w:val="24"/>
        </w:rPr>
        <w:t>Earlier on Monday, President Abdiaziz Hassan Mohamed warned against federal military intervention in the region.</w:t>
      </w:r>
      <w:r>
        <w:rPr>
          <w:szCs w:val="24"/>
        </w:rPr>
        <w:t xml:space="preserve"> </w:t>
      </w:r>
      <w:r w:rsidRPr="00BD4485">
        <w:rPr>
          <w:szCs w:val="24"/>
        </w:rPr>
        <w:t xml:space="preserve">“Any attack on Baidoa or </w:t>
      </w:r>
      <w:proofErr w:type="gramStart"/>
      <w:r w:rsidRPr="00BD4485">
        <w:rPr>
          <w:szCs w:val="24"/>
        </w:rPr>
        <w:t>South West</w:t>
      </w:r>
      <w:proofErr w:type="gramEnd"/>
      <w:r w:rsidRPr="00BD4485">
        <w:rPr>
          <w:szCs w:val="24"/>
        </w:rPr>
        <w:t xml:space="preserve"> State territory will be met with an appropriately severe military response,” he said in a statement posted on his official X account on March 30. “I urge President Hassan Sheikh to use the remainder of his short time in office to not spill Somali blood but help find a solution for a credible election process.”</w:t>
      </w:r>
      <w:r>
        <w:rPr>
          <w:szCs w:val="24"/>
        </w:rPr>
        <w:t xml:space="preserve"> </w:t>
      </w:r>
      <w:r w:rsidRPr="00BD4485">
        <w:rPr>
          <w:szCs w:val="24"/>
        </w:rPr>
        <w:t xml:space="preserve">There has been no further update from </w:t>
      </w:r>
      <w:proofErr w:type="spellStart"/>
      <w:r w:rsidRPr="00BD4485">
        <w:rPr>
          <w:szCs w:val="24"/>
        </w:rPr>
        <w:t>Laftagareen</w:t>
      </w:r>
      <w:proofErr w:type="spellEnd"/>
      <w:r w:rsidRPr="00BD4485">
        <w:rPr>
          <w:szCs w:val="24"/>
        </w:rPr>
        <w:t xml:space="preserve"> since the early morning statement.</w:t>
      </w:r>
      <w:r>
        <w:rPr>
          <w:szCs w:val="24"/>
        </w:rPr>
        <w:t xml:space="preserve"> </w:t>
      </w:r>
      <w:r w:rsidRPr="00BD4485">
        <w:rPr>
          <w:szCs w:val="24"/>
        </w:rPr>
        <w:t>The latest developments follow his controversial re-election on March 28, which the federal government rejected. Following the vote, Abdiaziz said his administration would prioritize stability and development.</w:t>
      </w:r>
      <w:r>
        <w:rPr>
          <w:szCs w:val="24"/>
        </w:rPr>
        <w:t xml:space="preserve"> </w:t>
      </w:r>
      <w:r w:rsidRPr="00BD4485">
        <w:rPr>
          <w:szCs w:val="24"/>
        </w:rPr>
        <w:t xml:space="preserve">“My priority in my second term as president of </w:t>
      </w:r>
      <w:proofErr w:type="gramStart"/>
      <w:r w:rsidRPr="00BD4485">
        <w:rPr>
          <w:szCs w:val="24"/>
        </w:rPr>
        <w:t>South West</w:t>
      </w:r>
      <w:proofErr w:type="gramEnd"/>
      <w:r w:rsidRPr="00BD4485">
        <w:rPr>
          <w:szCs w:val="24"/>
        </w:rPr>
        <w:t xml:space="preserve"> State is to continue fighting for and delivering progress for all our people. We have a big opportunity to develop our state. We must work together. We will also contribute to the stability and democratization of Somalia,” he said.</w:t>
      </w:r>
      <w:r>
        <w:rPr>
          <w:szCs w:val="24"/>
        </w:rPr>
        <w:t xml:space="preserve"> </w:t>
      </w:r>
      <w:r w:rsidRPr="00BD4485">
        <w:rPr>
          <w:szCs w:val="24"/>
        </w:rPr>
        <w:t>Tensions between Mogadishu and Southwest State have been building for weeks. On March 23, Southwest State authorities warned that federal military deployments risked triggering civil war and humanitarian crisis.</w:t>
      </w:r>
      <w:r>
        <w:rPr>
          <w:szCs w:val="24"/>
        </w:rPr>
        <w:t xml:space="preserve"> </w:t>
      </w:r>
      <w:r w:rsidRPr="00BD4485">
        <w:rPr>
          <w:szCs w:val="24"/>
        </w:rPr>
        <w:t>“Escalating Military Actions in Southwest State Risk Civil War and Humanitarian Catastrophe,” Southwest State officials accused the federal government of pursuing political disputes through force.</w:t>
      </w:r>
      <w:r>
        <w:rPr>
          <w:szCs w:val="24"/>
        </w:rPr>
        <w:t xml:space="preserve"> </w:t>
      </w:r>
      <w:r w:rsidRPr="00BD4485">
        <w:rPr>
          <w:szCs w:val="24"/>
        </w:rPr>
        <w:t>“Political disputes that should be resolved through constitutional and legal processes are now being pursued through force, placing the country on a dangerous path toward internal conflict,” the statement said.</w:t>
      </w:r>
      <w:r>
        <w:rPr>
          <w:szCs w:val="24"/>
        </w:rPr>
        <w:t xml:space="preserve"> </w:t>
      </w:r>
      <w:r w:rsidRPr="00BD4485">
        <w:rPr>
          <w:szCs w:val="24"/>
        </w:rPr>
        <w:t>The regional administration further alleged that national army units trained by international partners, including Türkiye, the United Arab Emirates, the United Kingdom, and the United States, were being deployed for internal political objectives rather than counterterrorism operations.</w:t>
      </w:r>
      <w:r>
        <w:rPr>
          <w:szCs w:val="24"/>
        </w:rPr>
        <w:t xml:space="preserve"> </w:t>
      </w:r>
      <w:r w:rsidRPr="00BD4485">
        <w:rPr>
          <w:szCs w:val="24"/>
        </w:rPr>
        <w:t>The statement also accused federal authorities of using weapons donated by Egypt for operations against Southwest State, rather than against Al-Shabab insurgents.</w:t>
      </w:r>
    </w:p>
    <w:p w14:paraId="7CE527A8" w14:textId="48991158" w:rsidR="00673C18" w:rsidRPr="00673C18" w:rsidRDefault="00673C18" w:rsidP="00673C18">
      <w:pPr>
        <w:pStyle w:val="ListParagraph"/>
        <w:numPr>
          <w:ilvl w:val="0"/>
          <w:numId w:val="3"/>
        </w:numPr>
        <w:jc w:val="left"/>
        <w:rPr>
          <w:szCs w:val="24"/>
        </w:rPr>
      </w:pPr>
      <w:bookmarkStart w:id="10" w:name="_Toc225933654"/>
      <w:r w:rsidRPr="00673C18">
        <w:rPr>
          <w:rStyle w:val="Heading2Char"/>
        </w:rPr>
        <w:lastRenderedPageBreak/>
        <w:t>Clashes in Southwest Somalia displace 45,000, U.N. warns</w:t>
      </w:r>
      <w:bookmarkEnd w:id="10"/>
      <w:r>
        <w:rPr>
          <w:szCs w:val="24"/>
        </w:rPr>
        <w:t xml:space="preserve"> – </w:t>
      </w:r>
      <w:hyperlink r:id="rId15" w:history="1">
        <w:proofErr w:type="spellStart"/>
        <w:r w:rsidRPr="00673C18">
          <w:rPr>
            <w:rStyle w:val="Hyperlink"/>
            <w:szCs w:val="24"/>
          </w:rPr>
          <w:t>Hiiraan</w:t>
        </w:r>
        <w:proofErr w:type="spellEnd"/>
      </w:hyperlink>
      <w:r>
        <w:rPr>
          <w:szCs w:val="24"/>
        </w:rPr>
        <w:t xml:space="preserve"> </w:t>
      </w:r>
    </w:p>
    <w:p w14:paraId="57B86FA6" w14:textId="605CE4D4" w:rsidR="00673C18" w:rsidRDefault="00673C18" w:rsidP="00673C18">
      <w:pPr>
        <w:rPr>
          <w:szCs w:val="24"/>
        </w:rPr>
      </w:pPr>
      <w:r w:rsidRPr="00673C18">
        <w:rPr>
          <w:szCs w:val="24"/>
        </w:rPr>
        <w:t>Clashes and rising tensions in Somalia’s Southwest State have displaced an estimated 45,000 people, forcing families to flee to areas with limited access to basic services and humanitarian assistance, the United Nations said Friday.</w:t>
      </w:r>
      <w:r>
        <w:rPr>
          <w:szCs w:val="24"/>
        </w:rPr>
        <w:t xml:space="preserve"> </w:t>
      </w:r>
      <w:r w:rsidRPr="00673C18">
        <w:rPr>
          <w:szCs w:val="24"/>
        </w:rPr>
        <w:t>In a statement issued from Mogadishu, the U.N. Office for the Coordination of Humanitarian Affairs (OCHA) quoted Humanitarian Coordinator for Somalia George Conway as expressing deep concern over the deteriorating situation, particularly for vulnerable populations already affected by severe drought.</w:t>
      </w:r>
      <w:r>
        <w:rPr>
          <w:szCs w:val="24"/>
        </w:rPr>
        <w:t xml:space="preserve"> </w:t>
      </w:r>
      <w:r w:rsidRPr="00673C18">
        <w:rPr>
          <w:szCs w:val="24"/>
        </w:rPr>
        <w:t>Those affected include some of the most vulnerable people, with 30% already living in displacement sites and struggling to cope with the compounded impacts of severe drought,” Conway said.</w:t>
      </w:r>
      <w:r>
        <w:rPr>
          <w:szCs w:val="24"/>
        </w:rPr>
        <w:t xml:space="preserve"> </w:t>
      </w:r>
      <w:r w:rsidRPr="00673C18">
        <w:rPr>
          <w:szCs w:val="24"/>
        </w:rPr>
        <w:t>The newly displaced primarily women, children, older persons, and people with disabilities are facing heightened protection risks and worsening humanitarian conditions, especially on the outskirts of Baidoa, the regional capital. Baidoa already hosts approximately 430,000 internally displaced people, raising fears that further displacement could overwhelm humanitarian services.</w:t>
      </w:r>
      <w:r>
        <w:rPr>
          <w:szCs w:val="24"/>
        </w:rPr>
        <w:t xml:space="preserve"> </w:t>
      </w:r>
      <w:r w:rsidRPr="00673C18">
        <w:rPr>
          <w:szCs w:val="24"/>
        </w:rPr>
        <w:t>Conway urged all parties involved in the conflict to protect civilians and facilitate humanitarian operations.</w:t>
      </w:r>
      <w:r>
        <w:rPr>
          <w:szCs w:val="24"/>
        </w:rPr>
        <w:t xml:space="preserve"> </w:t>
      </w:r>
      <w:r w:rsidRPr="00673C18">
        <w:rPr>
          <w:szCs w:val="24"/>
        </w:rPr>
        <w:t>“I urge all parties to uphold their obligations to protect civilians, ensure the unhindered movement of people, and guarantee safe, sustained, and unimpeded humanitarian access to all those in need,” he said.</w:t>
      </w:r>
      <w:r>
        <w:rPr>
          <w:szCs w:val="24"/>
        </w:rPr>
        <w:t xml:space="preserve"> </w:t>
      </w:r>
      <w:r w:rsidRPr="00673C18">
        <w:rPr>
          <w:szCs w:val="24"/>
        </w:rPr>
        <w:t>He also called for immediate de-escalation to prevent further violence and deterioration of the humanitarian situation.</w:t>
      </w:r>
      <w:r>
        <w:rPr>
          <w:szCs w:val="24"/>
        </w:rPr>
        <w:t xml:space="preserve"> </w:t>
      </w:r>
      <w:r w:rsidRPr="00673C18">
        <w:rPr>
          <w:szCs w:val="24"/>
        </w:rPr>
        <w:t>“Without urgent action, the humanitarian situation in Baidoa town will deteriorate further,” Conway warned, urging stakeholders to create conditions that would allow displaced families to return safely and with dignity to their homes.</w:t>
      </w:r>
      <w:r>
        <w:rPr>
          <w:szCs w:val="24"/>
        </w:rPr>
        <w:t xml:space="preserve"> </w:t>
      </w:r>
      <w:r w:rsidRPr="00673C18">
        <w:rPr>
          <w:szCs w:val="24"/>
        </w:rPr>
        <w:t>The displacement underscores Somalia’s ongoing vulnerability to conflict and climate shocks, as the country continues to grapple with political tensions, insecurity, and recurring drought.</w:t>
      </w:r>
    </w:p>
    <w:p w14:paraId="56FA278D" w14:textId="2E16A080" w:rsidR="00BC46B2" w:rsidRPr="00BC46B2" w:rsidRDefault="00BC46B2" w:rsidP="00BC46B2">
      <w:pPr>
        <w:pStyle w:val="ListParagraph"/>
        <w:numPr>
          <w:ilvl w:val="0"/>
          <w:numId w:val="3"/>
        </w:numPr>
        <w:rPr>
          <w:szCs w:val="24"/>
        </w:rPr>
      </w:pPr>
      <w:bookmarkStart w:id="11" w:name="_Toc225933655"/>
      <w:r w:rsidRPr="00BC46B2">
        <w:rPr>
          <w:rStyle w:val="Heading2Char"/>
        </w:rPr>
        <w:t>AU, UN urge dialogue and restraint as federal–Southwest tensions escalate</w:t>
      </w:r>
      <w:bookmarkEnd w:id="11"/>
      <w:r>
        <w:rPr>
          <w:szCs w:val="24"/>
        </w:rPr>
        <w:t xml:space="preserve"> – </w:t>
      </w:r>
      <w:hyperlink r:id="rId16" w:history="1">
        <w:proofErr w:type="spellStart"/>
        <w:r w:rsidRPr="00BC46B2">
          <w:rPr>
            <w:rStyle w:val="Hyperlink"/>
            <w:szCs w:val="24"/>
          </w:rPr>
          <w:t>Hiiraan</w:t>
        </w:r>
        <w:proofErr w:type="spellEnd"/>
      </w:hyperlink>
      <w:r>
        <w:rPr>
          <w:szCs w:val="24"/>
        </w:rPr>
        <w:t xml:space="preserve"> </w:t>
      </w:r>
    </w:p>
    <w:p w14:paraId="78ED176C" w14:textId="69ABA617" w:rsidR="00BC46B2" w:rsidRDefault="00BC46B2" w:rsidP="00BC46B2">
      <w:pPr>
        <w:rPr>
          <w:szCs w:val="24"/>
        </w:rPr>
      </w:pPr>
      <w:r w:rsidRPr="00BC46B2">
        <w:rPr>
          <w:szCs w:val="24"/>
        </w:rPr>
        <w:t>The Chairperson of the African Union Commission has called for restraint and dialogue in Somalia on Sunday amid escalating political and security tensions between the federal government and the Southwest State.</w:t>
      </w:r>
      <w:r>
        <w:rPr>
          <w:szCs w:val="24"/>
        </w:rPr>
        <w:t xml:space="preserve"> </w:t>
      </w:r>
      <w:r w:rsidRPr="00BC46B2">
        <w:rPr>
          <w:szCs w:val="24"/>
        </w:rPr>
        <w:t>Mahmoud Ali Youssouf said he is closely monitoring developments in Southwest State and urged Somali leaders to resolve their differences through peaceful and inclusive discussions.</w:t>
      </w:r>
      <w:r>
        <w:rPr>
          <w:szCs w:val="24"/>
        </w:rPr>
        <w:t xml:space="preserve"> </w:t>
      </w:r>
      <w:r w:rsidRPr="00BC46B2">
        <w:rPr>
          <w:szCs w:val="24"/>
        </w:rPr>
        <w:t>“The African Union underscores that differences between the Federal Government and Federal Member States should be resolved through dialogue,” Youssouf said in a statement. “We encourage all stakeholders to engage constructively in the interest of Somalia’s unity and stability.”</w:t>
      </w:r>
      <w:r>
        <w:rPr>
          <w:szCs w:val="24"/>
        </w:rPr>
        <w:t xml:space="preserve"> </w:t>
      </w:r>
      <w:r w:rsidRPr="00BC46B2">
        <w:rPr>
          <w:szCs w:val="24"/>
        </w:rPr>
        <w:t>His appeal comes as concerns grow over rising tensions that threaten to destabilize the Horn of Africa nation at a critical political juncture.</w:t>
      </w:r>
      <w:r>
        <w:rPr>
          <w:szCs w:val="24"/>
        </w:rPr>
        <w:t xml:space="preserve"> </w:t>
      </w:r>
      <w:r w:rsidRPr="00BC46B2">
        <w:rPr>
          <w:szCs w:val="24"/>
        </w:rPr>
        <w:t>Youssouf highlighted the importance of Somalia’s National Consultative Council (NCC) as a key platform for consensus-building, urging Somali leaders to use it to address political disputes.</w:t>
      </w:r>
      <w:r>
        <w:rPr>
          <w:szCs w:val="24"/>
        </w:rPr>
        <w:t xml:space="preserve"> </w:t>
      </w:r>
      <w:r w:rsidRPr="00BC46B2">
        <w:rPr>
          <w:szCs w:val="24"/>
        </w:rPr>
        <w:t>He also expressed concern about the potential impact of the crisis on Somalia’s security, unity and humanitarian situation, calling on all parties to exercise maximum restraint and avoid actions that could trigger further escalation.</w:t>
      </w:r>
      <w:r>
        <w:rPr>
          <w:szCs w:val="24"/>
        </w:rPr>
        <w:t xml:space="preserve"> </w:t>
      </w:r>
      <w:r w:rsidRPr="00BC46B2">
        <w:rPr>
          <w:szCs w:val="24"/>
        </w:rPr>
        <w:t xml:space="preserve">The African Union reaffirmed its commitment to supporting Somalia’s peace, </w:t>
      </w:r>
      <w:r w:rsidRPr="00BC46B2">
        <w:rPr>
          <w:szCs w:val="24"/>
        </w:rPr>
        <w:lastRenderedPageBreak/>
        <w:t>stability and state-building efforts, adding that it stands ready to facilitate dialogue and reconciliation if required.</w:t>
      </w:r>
      <w:r>
        <w:rPr>
          <w:szCs w:val="24"/>
        </w:rPr>
        <w:t xml:space="preserve"> </w:t>
      </w:r>
      <w:r w:rsidRPr="00BC46B2">
        <w:rPr>
          <w:szCs w:val="24"/>
        </w:rPr>
        <w:t>The United Nations Transitional Assistance Mission in Somalia (UNTMIS) also voiced concern over the deepening rift, urging Somali leaders to pursue dialogue.</w:t>
      </w:r>
      <w:r>
        <w:rPr>
          <w:szCs w:val="24"/>
        </w:rPr>
        <w:t xml:space="preserve"> </w:t>
      </w:r>
      <w:r w:rsidRPr="00BC46B2">
        <w:rPr>
          <w:szCs w:val="24"/>
        </w:rPr>
        <w:t>“We are concerned about the implications of escalating tensions for Somalia’s stability, security, unity and the humanitarian situation,” the mission said in a statement. “We call for constructive dialogue and urge all parties to avoid actions that could lead to violent conflict.”</w:t>
      </w:r>
      <w:r>
        <w:rPr>
          <w:szCs w:val="24"/>
        </w:rPr>
        <w:t xml:space="preserve"> </w:t>
      </w:r>
      <w:r w:rsidRPr="00BC46B2">
        <w:rPr>
          <w:szCs w:val="24"/>
        </w:rPr>
        <w:t>The UN reiterated its support for Somalia’s ongoing peacebuilding and governance reforms.</w:t>
      </w:r>
      <w:r>
        <w:rPr>
          <w:szCs w:val="24"/>
        </w:rPr>
        <w:t xml:space="preserve"> </w:t>
      </w:r>
      <w:r w:rsidRPr="00BC46B2">
        <w:rPr>
          <w:szCs w:val="24"/>
        </w:rPr>
        <w:t xml:space="preserve">At the heart of the crisis are constitutional amendments approved by Somalia’s federal parliament extending the mandates of federal institutions from four to five years. The changes have been rejected by Southwest State, Puntland and </w:t>
      </w:r>
      <w:proofErr w:type="spellStart"/>
      <w:r w:rsidRPr="00BC46B2">
        <w:rPr>
          <w:szCs w:val="24"/>
        </w:rPr>
        <w:t>Jubbaland</w:t>
      </w:r>
      <w:proofErr w:type="spellEnd"/>
      <w:r w:rsidRPr="00BC46B2">
        <w:rPr>
          <w:szCs w:val="24"/>
        </w:rPr>
        <w:t>, as well as several opposition groups, who argue they undermine consensus and threaten the country’s fragile federal framework.</w:t>
      </w:r>
      <w:r>
        <w:rPr>
          <w:szCs w:val="24"/>
        </w:rPr>
        <w:t xml:space="preserve"> </w:t>
      </w:r>
      <w:r w:rsidRPr="00BC46B2">
        <w:rPr>
          <w:szCs w:val="24"/>
        </w:rPr>
        <w:t>Tensions intensified further following the re-election of Abdiaziz Hassan Mohamed Laftagareen as president of Southwest State on Saturday in Baidoa, a move opposed by the federal government. Reports of troop movements on the outskirts of the city have raised fears of potential armed confrontation.</w:t>
      </w:r>
      <w:r>
        <w:rPr>
          <w:szCs w:val="24"/>
        </w:rPr>
        <w:t xml:space="preserve"> </w:t>
      </w:r>
      <w:r w:rsidRPr="00BC46B2">
        <w:rPr>
          <w:szCs w:val="24"/>
        </w:rPr>
        <w:t>Somalia has faced recurring political disputes between the federal government and federal member states, often straining the country’s nascent federal system. Analysts warn that the latest standoff risks reversing hard-won gains in state-building and security, particularly in the fight against the al-Qaida-linked militant group al-Shabab.</w:t>
      </w:r>
    </w:p>
    <w:p w14:paraId="1417C3BD" w14:textId="7CE301C3" w:rsidR="001D3F3B" w:rsidRPr="001D3F3B" w:rsidRDefault="001D3F3B" w:rsidP="001D3F3B">
      <w:pPr>
        <w:pStyle w:val="ListParagraph"/>
        <w:numPr>
          <w:ilvl w:val="0"/>
          <w:numId w:val="3"/>
        </w:numPr>
        <w:rPr>
          <w:szCs w:val="24"/>
        </w:rPr>
      </w:pPr>
      <w:bookmarkStart w:id="12" w:name="_Toc225933656"/>
      <w:r w:rsidRPr="001D3F3B">
        <w:rPr>
          <w:rStyle w:val="Heading2Char"/>
        </w:rPr>
        <w:t>Federal government declares Southwest State elections illegitimate</w:t>
      </w:r>
      <w:bookmarkEnd w:id="12"/>
      <w:r>
        <w:rPr>
          <w:szCs w:val="24"/>
        </w:rPr>
        <w:t xml:space="preserve"> – </w:t>
      </w:r>
      <w:hyperlink r:id="rId17" w:history="1">
        <w:proofErr w:type="spellStart"/>
        <w:r w:rsidRPr="001D3F3B">
          <w:rPr>
            <w:rStyle w:val="Hyperlink"/>
            <w:szCs w:val="24"/>
          </w:rPr>
          <w:t>Hiiraan</w:t>
        </w:r>
        <w:proofErr w:type="spellEnd"/>
      </w:hyperlink>
      <w:r>
        <w:rPr>
          <w:szCs w:val="24"/>
        </w:rPr>
        <w:t xml:space="preserve"> </w:t>
      </w:r>
    </w:p>
    <w:p w14:paraId="39539E0E" w14:textId="40B2A7A1" w:rsidR="001D3F3B" w:rsidRDefault="001D3F3B" w:rsidP="001D3F3B">
      <w:pPr>
        <w:rPr>
          <w:szCs w:val="24"/>
        </w:rPr>
      </w:pPr>
      <w:r w:rsidRPr="001D3F3B">
        <w:rPr>
          <w:szCs w:val="24"/>
        </w:rPr>
        <w:t>Somalia’s federal government has rejected the results of elections held in Baidoa on Saturday, dismissing them as illegitimate and deepening an already volatile political standoff with the Southwest State administration.</w:t>
      </w:r>
      <w:r>
        <w:rPr>
          <w:szCs w:val="24"/>
        </w:rPr>
        <w:t xml:space="preserve"> </w:t>
      </w:r>
      <w:r w:rsidRPr="001D3F3B">
        <w:rPr>
          <w:szCs w:val="24"/>
        </w:rPr>
        <w:t>In a statement issued by the Ministry of Interior, Federal Affairs and Reconciliation, the government described the vote as a “premeditated appointment” that failed to reflect the will of the people of Southwest State.</w:t>
      </w:r>
      <w:r>
        <w:rPr>
          <w:szCs w:val="24"/>
        </w:rPr>
        <w:t xml:space="preserve"> </w:t>
      </w:r>
      <w:r w:rsidRPr="001D3F3B">
        <w:rPr>
          <w:szCs w:val="24"/>
        </w:rPr>
        <w:t>“The election was not legitimate,” the ministry said. “Any process based on illegality, coercion and political corruption, called an election, is unacceptable.”</w:t>
      </w:r>
      <w:r>
        <w:rPr>
          <w:szCs w:val="24"/>
        </w:rPr>
        <w:t xml:space="preserve"> </w:t>
      </w:r>
      <w:r w:rsidRPr="001D3F3B">
        <w:rPr>
          <w:szCs w:val="24"/>
        </w:rPr>
        <w:t>The ministry argued that the process, which concluded within 24 hours, lacked transparency and meaningful competition. It added that the exercise contravened Somalia’s constitution, electoral laws and state-building principles, warning that it could further destabilize the already fragile Southwest regions.</w:t>
      </w:r>
      <w:r>
        <w:rPr>
          <w:szCs w:val="24"/>
        </w:rPr>
        <w:t xml:space="preserve"> </w:t>
      </w:r>
      <w:r w:rsidRPr="001D3F3B">
        <w:rPr>
          <w:szCs w:val="24"/>
        </w:rPr>
        <w:t>The disputed vote saw President Abdiaziz Hassan Mohamed Laftagareen re-elected for another five-year term, while Dr. Ali Said Fiqi was chosen as Speaker of the regional parliament. The elections took place in Baidoa, the interim administrative capital of Southwest State.</w:t>
      </w:r>
      <w:r>
        <w:rPr>
          <w:szCs w:val="24"/>
        </w:rPr>
        <w:t xml:space="preserve"> </w:t>
      </w:r>
      <w:r w:rsidRPr="001D3F3B">
        <w:rPr>
          <w:szCs w:val="24"/>
        </w:rPr>
        <w:t xml:space="preserve">Despite the federal government’s rejection, several prominent political figures welcomed the outcome. Former Somali Presidents Mohamed Abdullahi Farmaajo and Sharif Sheikh Ahmed congratulated </w:t>
      </w:r>
      <w:proofErr w:type="spellStart"/>
      <w:r w:rsidRPr="001D3F3B">
        <w:rPr>
          <w:szCs w:val="24"/>
        </w:rPr>
        <w:t>Laftagareen</w:t>
      </w:r>
      <w:proofErr w:type="spellEnd"/>
      <w:r w:rsidRPr="001D3F3B">
        <w:rPr>
          <w:szCs w:val="24"/>
        </w:rPr>
        <w:t>, emphasizing the importance of democratic processes and institutional continuity within the federal system.</w:t>
      </w:r>
      <w:r>
        <w:rPr>
          <w:szCs w:val="24"/>
        </w:rPr>
        <w:t xml:space="preserve"> </w:t>
      </w:r>
      <w:r w:rsidRPr="001D3F3B">
        <w:rPr>
          <w:szCs w:val="24"/>
        </w:rPr>
        <w:t>Their endorsements underscored the deepening political divide between Mogadishu and key regional stakeholders.</w:t>
      </w:r>
      <w:r>
        <w:rPr>
          <w:szCs w:val="24"/>
        </w:rPr>
        <w:t xml:space="preserve"> </w:t>
      </w:r>
      <w:r w:rsidRPr="001D3F3B">
        <w:rPr>
          <w:szCs w:val="24"/>
        </w:rPr>
        <w:t>Opposition groups within Southwest State had previously criticized the selection of the 95 members of the third regional parliament, rejecting both the composition of the legislature and the subsequent leadership elections.</w:t>
      </w:r>
      <w:r>
        <w:rPr>
          <w:szCs w:val="24"/>
        </w:rPr>
        <w:t xml:space="preserve"> </w:t>
      </w:r>
      <w:proofErr w:type="spellStart"/>
      <w:r w:rsidRPr="001D3F3B">
        <w:rPr>
          <w:szCs w:val="24"/>
        </w:rPr>
        <w:t>Laftagareen’s</w:t>
      </w:r>
      <w:proofErr w:type="spellEnd"/>
      <w:r w:rsidRPr="001D3F3B">
        <w:rPr>
          <w:szCs w:val="24"/>
        </w:rPr>
        <w:t xml:space="preserve"> re-election comes amid an intensifying confrontation between the federal </w:t>
      </w:r>
      <w:r w:rsidRPr="001D3F3B">
        <w:rPr>
          <w:szCs w:val="24"/>
        </w:rPr>
        <w:lastRenderedPageBreak/>
        <w:t xml:space="preserve">government and several federal member states, including Puntland and </w:t>
      </w:r>
      <w:proofErr w:type="spellStart"/>
      <w:r w:rsidRPr="001D3F3B">
        <w:rPr>
          <w:szCs w:val="24"/>
        </w:rPr>
        <w:t>Jubbaland</w:t>
      </w:r>
      <w:proofErr w:type="spellEnd"/>
      <w:r w:rsidRPr="001D3F3B">
        <w:rPr>
          <w:szCs w:val="24"/>
        </w:rPr>
        <w:t>. All three have suspended ties with Mogadishu, accusing it of interfering in their political and security affairs.</w:t>
      </w:r>
      <w:r>
        <w:rPr>
          <w:szCs w:val="24"/>
        </w:rPr>
        <w:t xml:space="preserve"> </w:t>
      </w:r>
      <w:r w:rsidRPr="001D3F3B">
        <w:rPr>
          <w:szCs w:val="24"/>
        </w:rPr>
        <w:t>At the heart of the dispute are constitutional amendments approved by Somalia’s federal parliament extending the mandates of federal institutions from four to five years. The changes have been rejected by regional administrations and opposition groups, who argue they undermine consensus and threaten the country’s fragile federal framework.</w:t>
      </w:r>
      <w:r>
        <w:rPr>
          <w:szCs w:val="24"/>
        </w:rPr>
        <w:t xml:space="preserve"> </w:t>
      </w:r>
      <w:r w:rsidRPr="001D3F3B">
        <w:rPr>
          <w:szCs w:val="24"/>
        </w:rPr>
        <w:t>The political impasse has raised fears of a potential security escalation. Reports indicate that federal troops and forces aligned with Southwest opposition groups have been moving toward Baidoa, allegedly to challenge the newly elected leadership. The Southwest administration has vowed to resist any attempt to unseat its officials.</w:t>
      </w:r>
      <w:r>
        <w:rPr>
          <w:szCs w:val="24"/>
        </w:rPr>
        <w:t xml:space="preserve"> </w:t>
      </w:r>
      <w:r w:rsidRPr="001D3F3B">
        <w:rPr>
          <w:szCs w:val="24"/>
        </w:rPr>
        <w:t>On Saturday, a federal minister confirmed that Bardale district had fallen under the control of government-aligned forces, a development widely interpreted by observers as signaling an advance toward Baidoa.</w:t>
      </w:r>
      <w:r>
        <w:rPr>
          <w:szCs w:val="24"/>
        </w:rPr>
        <w:t xml:space="preserve"> </w:t>
      </w:r>
      <w:r w:rsidRPr="001D3F3B">
        <w:rPr>
          <w:szCs w:val="24"/>
        </w:rPr>
        <w:t>Southwest officials have repeatedly accused the federal government of deploying troops to destabilize the region; allegations Mogadishu has not publicly addressed.</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3" w:name="_Toc225933657"/>
      <w:r>
        <w:rPr>
          <w:szCs w:val="24"/>
        </w:rPr>
        <w:t>Sudan</w:t>
      </w:r>
      <w:bookmarkEnd w:id="13"/>
      <w:r>
        <w:rPr>
          <w:szCs w:val="24"/>
        </w:rPr>
        <w:t xml:space="preserve"> </w:t>
      </w:r>
    </w:p>
    <w:p w14:paraId="32E02E67" w14:textId="2D03B5C7" w:rsidR="00347051" w:rsidRDefault="00347051" w:rsidP="00347051">
      <w:pPr>
        <w:pStyle w:val="ListParagraph"/>
        <w:numPr>
          <w:ilvl w:val="0"/>
          <w:numId w:val="3"/>
        </w:numPr>
        <w:spacing w:line="276" w:lineRule="auto"/>
      </w:pPr>
      <w:bookmarkStart w:id="14" w:name="_Toc225933658"/>
      <w:r w:rsidRPr="00347051">
        <w:rPr>
          <w:rStyle w:val="Heading2Char"/>
        </w:rPr>
        <w:t>UN warns escalating hostilities along Sudan’s borders, including with Ethiopia, threaten civilians and disrupt aid operations</w:t>
      </w:r>
      <w:bookmarkEnd w:id="14"/>
      <w:r>
        <w:t xml:space="preserve"> – </w:t>
      </w:r>
      <w:hyperlink r:id="rId18" w:history="1">
        <w:r w:rsidRPr="00347051">
          <w:rPr>
            <w:rStyle w:val="Hyperlink"/>
          </w:rPr>
          <w:t>Addis Standard</w:t>
        </w:r>
      </w:hyperlink>
      <w:r>
        <w:t xml:space="preserve"> </w:t>
      </w:r>
    </w:p>
    <w:p w14:paraId="64DDC54F" w14:textId="28254538" w:rsidR="00347051" w:rsidRDefault="00347051" w:rsidP="00347051">
      <w:pPr>
        <w:spacing w:line="276" w:lineRule="auto"/>
      </w:pPr>
      <w:r>
        <w:t>Escalating hostilities along Sudan’s borders, including with Ethiopia, are endangering civilians and disrupting humanitarian operations, the United Nations has warned.</w:t>
      </w:r>
      <w:r>
        <w:t xml:space="preserve"> </w:t>
      </w:r>
      <w:r>
        <w:t>According to a report by Xinhua, citing the UN Office for the Coordination of Humanitarian Affairs (OCHA), recent clashes near Sudan’s frontiers with Ethiopia and Chad have resulted in civilian casualties and forced displacement.</w:t>
      </w:r>
      <w:r>
        <w:t xml:space="preserve"> </w:t>
      </w:r>
      <w:r>
        <w:t>OCHA said the situation has been compounded by intensifying drone strikes, with humanitarian partners reporting civilian casualties following attacks in southern Sudan earlier this week.</w:t>
      </w:r>
      <w:r>
        <w:t xml:space="preserve"> </w:t>
      </w:r>
      <w:r>
        <w:t xml:space="preserve">In Blue Nile State, violence near the Ethiopian border has restricted access to key region including </w:t>
      </w:r>
      <w:proofErr w:type="spellStart"/>
      <w:r>
        <w:t>Kurmuk</w:t>
      </w:r>
      <w:proofErr w:type="spellEnd"/>
      <w:r>
        <w:t xml:space="preserve">, Sali, and </w:t>
      </w:r>
      <w:proofErr w:type="spellStart"/>
      <w:r>
        <w:t>Dindraw</w:t>
      </w:r>
      <w:proofErr w:type="spellEnd"/>
      <w:r>
        <w:t>, south of the state capital, Ed Damazine. Civilians have reportedly fled toward Ed Damazine and across the border into Ethiopia in search of safety.</w:t>
      </w:r>
      <w:r>
        <w:t xml:space="preserve"> </w:t>
      </w:r>
      <w:r>
        <w:t xml:space="preserve">Meanwhile, the paramilitary Rapid Support Forces said it had taken control of </w:t>
      </w:r>
      <w:proofErr w:type="spellStart"/>
      <w:r>
        <w:t>Kurmuk</w:t>
      </w:r>
      <w:proofErr w:type="spellEnd"/>
      <w:r>
        <w:t xml:space="preserve"> following “fierce” clashes with the Sudanese Armed Forces.</w:t>
      </w:r>
      <w:r>
        <w:t xml:space="preserve"> </w:t>
      </w:r>
      <w:r>
        <w:t xml:space="preserve">OCHA also raised concerns over increasing fire outbreaks in displacement sites, attributing them to overcrowding, high temperatures, and the use of flammable shelter materials. A fire at the Al </w:t>
      </w:r>
      <w:proofErr w:type="spellStart"/>
      <w:r>
        <w:t>Afad</w:t>
      </w:r>
      <w:proofErr w:type="spellEnd"/>
      <w:r>
        <w:t xml:space="preserve"> site in Northern State killed a three-year-old child and displaced 15 families, while another incident in North Kordofan displaced at least 30 families.</w:t>
      </w:r>
      <w:r>
        <w:t xml:space="preserve"> </w:t>
      </w:r>
      <w:r>
        <w:t>The agency called on all parties to de-escalate tensions, protect civilians, and ensure safe, rapid, and unimpeded humanitarian access to affected populations.</w:t>
      </w:r>
      <w:r>
        <w:t xml:space="preserve"> </w:t>
      </w:r>
      <w:r>
        <w:t>Tensions along the Sudan–Ethiopia border have escalated in recent days amid renewed fighting and competing claims by warring parties.</w:t>
      </w:r>
      <w:r>
        <w:t xml:space="preserve"> </w:t>
      </w:r>
      <w:r>
        <w:t xml:space="preserve">Sudanese officials have accused Ethiopia of facilitating operations by the paramilitary Rapid Support Forces (RSF) and allied groups—an allegation Addis Ababa </w:t>
      </w:r>
      <w:r>
        <w:lastRenderedPageBreak/>
        <w:t>has not responded to.</w:t>
      </w:r>
      <w:r>
        <w:t xml:space="preserve"> </w:t>
      </w:r>
      <w:r>
        <w:t xml:space="preserve">Clashes have intensified around the strategic town of </w:t>
      </w:r>
      <w:proofErr w:type="spellStart"/>
      <w:r>
        <w:t>Kurmuk</w:t>
      </w:r>
      <w:proofErr w:type="spellEnd"/>
      <w:r>
        <w:t xml:space="preserve"> and the nearby town of </w:t>
      </w:r>
      <w:proofErr w:type="spellStart"/>
      <w:r>
        <w:t>Jurut</w:t>
      </w:r>
      <w:proofErr w:type="spellEnd"/>
      <w:r>
        <w:t>, where control has reportedly shifted between the Sudanese Armed Forces (SAF) and an alliance of RSF and the Sudan People’s Liberation Movement-North (SPLM-N). Residents have described heavy fighting marked by explosions and sustained gunfire, forcing some civilians to flee while others remained sheltering in their homes amid disruptions to basic services.</w:t>
      </w:r>
      <w:r>
        <w:t xml:space="preserve"> </w:t>
      </w:r>
      <w:r>
        <w:t xml:space="preserve">In a report published on 25 March 2026, Addis Standard, citing Xinhua said the RSF had claimed control of </w:t>
      </w:r>
      <w:proofErr w:type="spellStart"/>
      <w:r>
        <w:t>Kurmuk</w:t>
      </w:r>
      <w:proofErr w:type="spellEnd"/>
      <w:r>
        <w:t xml:space="preserve"> following intense clashes with SAF. In a statement, the group said its forces, alongside SPLM-N fighters, had taken the town and surrounding areas after what it described as “fierce” battles, claiming to have killed more than 400 opposing troops and captured dozens, including senior officers, as well as seizing military equipment. The claims could not be independently verified, and the Sudanese army has not commented.</w:t>
      </w:r>
      <w:r>
        <w:t xml:space="preserve"> </w:t>
      </w:r>
      <w:proofErr w:type="spellStart"/>
      <w:r>
        <w:t>Kurmuk</w:t>
      </w:r>
      <w:proofErr w:type="spellEnd"/>
      <w:r>
        <w:t xml:space="preserve">, located near the Ethiopian border in Blue Nile State, is considered a strategic corridor linking Blue Nile and </w:t>
      </w:r>
      <w:proofErr w:type="spellStart"/>
      <w:r>
        <w:t>Sinnar</w:t>
      </w:r>
      <w:proofErr w:type="spellEnd"/>
      <w:r>
        <w:t xml:space="preserve"> states and providing access to key infrastructure, including the Al-</w:t>
      </w:r>
      <w:proofErr w:type="spellStart"/>
      <w:r>
        <w:t>Roseires</w:t>
      </w:r>
      <w:proofErr w:type="spellEnd"/>
      <w:r>
        <w:t xml:space="preserve"> Dam. Analysts cited by Xinhua noted that control of the town could influence regional dynamics and cross-border movements.</w:t>
      </w:r>
      <w:r>
        <w:t xml:space="preserve"> </w:t>
      </w:r>
      <w:r>
        <w:t>A day after the RSF’s announcement, a Sudanese governor aligned with the military accused Ethiopia of supporting the offensive near the border, according to a report by Agence France-Presse.</w:t>
      </w:r>
      <w:r>
        <w:t xml:space="preserve"> </w:t>
      </w:r>
      <w:proofErr w:type="spellStart"/>
      <w:r>
        <w:t>Abdelatty</w:t>
      </w:r>
      <w:proofErr w:type="spellEnd"/>
      <w:r>
        <w:t xml:space="preserve"> al-Faki, governor of </w:t>
      </w:r>
      <w:proofErr w:type="spellStart"/>
      <w:r>
        <w:t>Kurmuk</w:t>
      </w:r>
      <w:proofErr w:type="spellEnd"/>
      <w:r>
        <w:t xml:space="preserve"> province in Sudan’s Blue Nile state, claimed that forces behind the attack on the strategic town of </w:t>
      </w:r>
      <w:proofErr w:type="spellStart"/>
      <w:r>
        <w:t>Kurmuk</w:t>
      </w:r>
      <w:proofErr w:type="spellEnd"/>
      <w:r>
        <w:t xml:space="preserve"> “set out from inside Ethiopian territory and are supported by Ethiopia,” describing the situation as an “invasion.”</w:t>
      </w:r>
      <w:r>
        <w:t xml:space="preserve"> </w:t>
      </w:r>
      <w:r>
        <w:t xml:space="preserve">Speaking from the Blue Nile state capital </w:t>
      </w:r>
      <w:proofErr w:type="spellStart"/>
      <w:r>
        <w:t>Damazin</w:t>
      </w:r>
      <w:proofErr w:type="spellEnd"/>
      <w:r>
        <w:t xml:space="preserve">, Faki said that “to date, 433 families from </w:t>
      </w:r>
      <w:proofErr w:type="spellStart"/>
      <w:r>
        <w:t>Kurmuk</w:t>
      </w:r>
      <w:proofErr w:type="spellEnd"/>
      <w:r>
        <w:t xml:space="preserve"> have arrived in </w:t>
      </w:r>
      <w:proofErr w:type="spellStart"/>
      <w:r>
        <w:t>Damazin</w:t>
      </w:r>
      <w:proofErr w:type="spellEnd"/>
      <w:r>
        <w:t>, while a certain number of people remain blocked” between the two areas. He said other civilians had crossed into Ethiopia in search of safety.</w:t>
      </w:r>
      <w:r>
        <w:t xml:space="preserve"> </w:t>
      </w:r>
      <w:r>
        <w:t xml:space="preserve">This marks the second time this week that a Sudanese government official has made such claims. Earlier, an official alleged that fighters linked to the RSF and the Sudan People’s Liberation Movement-North (SPLM-N) entered Blue Nile state through Ethiopian territory during a recent offensive on </w:t>
      </w:r>
      <w:proofErr w:type="spellStart"/>
      <w:r>
        <w:t>Kurmuk</w:t>
      </w:r>
      <w:proofErr w:type="spellEnd"/>
      <w:r>
        <w:t xml:space="preserve">. The official further claimed that combat vehicles were seen moving from </w:t>
      </w:r>
      <w:proofErr w:type="spellStart"/>
      <w:r>
        <w:t>Assosa</w:t>
      </w:r>
      <w:proofErr w:type="spellEnd"/>
      <w:r>
        <w:t xml:space="preserve"> toward border areas before the attack was launched.</w:t>
      </w:r>
      <w:r>
        <w:t xml:space="preserve"> </w:t>
      </w:r>
      <w:r>
        <w:t>The accusations follow report by Reuters last month, which cited multiple diplomatic and security sources, as well as satellite imagery, alleging that Ethiopia is hosting a training camp for RSF-linked fighters in the Benishangul-</w:t>
      </w:r>
      <w:proofErr w:type="spellStart"/>
      <w:r>
        <w:t>Gumuz</w:t>
      </w:r>
      <w:proofErr w:type="spellEnd"/>
      <w:r>
        <w:t xml:space="preserve"> region near the Sudanese border. The report said the facility could be used to support recruitment efforts. Ethiopian authorities have not publicly responded to the claims, while the United Arab Emirates denied any involvement.</w:t>
      </w:r>
      <w:r>
        <w:t xml:space="preserve"> </w:t>
      </w:r>
      <w:r>
        <w:t xml:space="preserve">Similar accusations have been made previously. In early February, Sudanese officials alleged that RSF and SPLM-N fighters entered Blue Nile via Ethiopian territory during an assault on Deim Mansour in </w:t>
      </w:r>
      <w:proofErr w:type="spellStart"/>
      <w:r>
        <w:t>Kurmuk</w:t>
      </w:r>
      <w:proofErr w:type="spellEnd"/>
      <w:r>
        <w:t xml:space="preserve"> County.</w:t>
      </w:r>
      <w:r>
        <w:t xml:space="preserve"> </w:t>
      </w:r>
      <w:r>
        <w:t xml:space="preserve">A senior Sudanese government official told Sudan Tribune that fighters affiliated with the </w:t>
      </w:r>
      <w:proofErr w:type="gramStart"/>
      <w:r>
        <w:t>RSF</w:t>
      </w:r>
      <w:proofErr w:type="gramEnd"/>
      <w:r>
        <w:t xml:space="preserve"> and the Sudan People’s Liberation Movement-North (SPLM-N) entered Sudan via Ethiopian territory, citing the Benishangul-</w:t>
      </w:r>
      <w:proofErr w:type="spellStart"/>
      <w:r>
        <w:t>Gumuz</w:t>
      </w:r>
      <w:proofErr w:type="spellEnd"/>
      <w:r>
        <w:t xml:space="preserve"> region and a crossing point at Yabus. The official further alleged that drones used </w:t>
      </w:r>
      <w:proofErr w:type="gramStart"/>
      <w:r>
        <w:t>in  strikes</w:t>
      </w:r>
      <w:proofErr w:type="gramEnd"/>
      <w:r>
        <w:t xml:space="preserve"> </w:t>
      </w:r>
      <w:r>
        <w:lastRenderedPageBreak/>
        <w:t>were launched from locations inside Ethiopia, which he claimed were overseen by the United Arab Emirates.</w:t>
      </w:r>
      <w:r>
        <w:t xml:space="preserve"> </w:t>
      </w:r>
      <w:r>
        <w:t>The official said Sudanese forces had been tracking the movement for several days and pledged that the army would defend the border against what he described as a “foreign-backed attack.” Ethiopia’s government has not responded to this allegation either.</w:t>
      </w:r>
    </w:p>
    <w:p w14:paraId="0B8D471B" w14:textId="65835563" w:rsidR="001C1E02" w:rsidRDefault="001C1E02" w:rsidP="001C1E02">
      <w:pPr>
        <w:pStyle w:val="ListParagraph"/>
        <w:numPr>
          <w:ilvl w:val="0"/>
          <w:numId w:val="3"/>
        </w:numPr>
        <w:spacing w:line="276" w:lineRule="auto"/>
      </w:pPr>
      <w:bookmarkStart w:id="15" w:name="_Toc225933659"/>
      <w:r w:rsidRPr="001C1E02">
        <w:rPr>
          <w:rStyle w:val="Heading2Char"/>
        </w:rPr>
        <w:t>MSF reports 3,300 sexual violence victims in North and South Darfur</w:t>
      </w:r>
      <w:bookmarkEnd w:id="15"/>
      <w:r>
        <w:t xml:space="preserve"> –</w:t>
      </w:r>
      <w:hyperlink r:id="rId19" w:history="1">
        <w:r w:rsidRPr="001C1E02">
          <w:rPr>
            <w:rStyle w:val="Hyperlink"/>
          </w:rPr>
          <w:t xml:space="preserve"> Sudan Tribune</w:t>
        </w:r>
      </w:hyperlink>
      <w:r>
        <w:t xml:space="preserve"> </w:t>
      </w:r>
    </w:p>
    <w:p w14:paraId="75C5BF4B" w14:textId="3AEA945D" w:rsidR="001C1E02" w:rsidRDefault="001C1E02" w:rsidP="001C1E02">
      <w:pPr>
        <w:spacing w:line="276" w:lineRule="auto"/>
      </w:pPr>
      <w:r>
        <w:t>Medical charity MSF said on Tuesday it had treated 3,300 victims of sexual violence in Sudan’s North and South Darfur states over a period of less than two years.</w:t>
      </w:r>
      <w:r>
        <w:t xml:space="preserve"> </w:t>
      </w:r>
      <w:r>
        <w:t>​Data and survivor testimony released by MSF indicated that Rapid Support Forces (RSF) fighters and allied militias are responsible for widespread and systemic sexual violence against women.</w:t>
      </w:r>
      <w:r>
        <w:t xml:space="preserve"> </w:t>
      </w:r>
      <w:r>
        <w:t>​In a report titled “I have something to tell you: Surviving the sexual violence crisis in Darfur,” the group said 3,396 survivors sought treatment at MSF-supported facilities between January 2024 and November 2025.</w:t>
      </w:r>
      <w:r>
        <w:t xml:space="preserve"> </w:t>
      </w:r>
      <w:r>
        <w:t>​Women and girls accounted for 97% of the victims treated. MSF emphasized that these figures represent only a small fraction of the true scale of the crisis, as many survivors cannot safely access care.</w:t>
      </w:r>
      <w:r>
        <w:t xml:space="preserve"> </w:t>
      </w:r>
      <w:r>
        <w:t>​The report noted patterns of systematic abuse. In North Darfur, armed men were responsible for over 95% of cases, while in South Darfur, approximately 60% of assaults involved multiple perpetrators.</w:t>
      </w:r>
      <w:r>
        <w:t xml:space="preserve"> </w:t>
      </w:r>
      <w:r>
        <w:t>​MSF based its findings on medical data, informed survivor testimonies, and interviews with 56 women leaders, midwives, researchers, and activists working in the region.</w:t>
      </w:r>
      <w:r>
        <w:t xml:space="preserve"> </w:t>
      </w:r>
      <w:r>
        <w:t>​The report stated that MSF treated over 140 victims who fled to Tawila after the RSF seized El Fasher, the capital of North Darfur, on Oct. 26, 2025.</w:t>
      </w:r>
      <w:r>
        <w:t xml:space="preserve"> </w:t>
      </w:r>
      <w:r>
        <w:t>​About 94% of these victims were attacked by armed men. Many reported being assaulted on displacement routes, often by multiple perpetrators in front of their families. Non-Arab communities were deliberately targeted as a means of humiliation.</w:t>
      </w:r>
      <w:r>
        <w:t xml:space="preserve"> </w:t>
      </w:r>
      <w:r>
        <w:t>​Between December 2025 and January 2026, the organization identified 732 victims in displacement camps around Tawila. Women reported attacks both during their journey and within the camps.</w:t>
      </w:r>
      <w:r>
        <w:t xml:space="preserve"> </w:t>
      </w:r>
      <w:r>
        <w:t>​Survivors received psychological first aid and clinical referrals. At the Daba Naira camp in Tawila, 206 victims received consultations specifically related to rape.</w:t>
      </w:r>
      <w:r>
        <w:t xml:space="preserve"> </w:t>
      </w:r>
      <w:r>
        <w:t>​Most victims reached care approximately three months after the assault. This timeline correlates with the period following the fall of El Fasher and the surge in violence during displacement.</w:t>
      </w:r>
      <w:r>
        <w:t xml:space="preserve"> </w:t>
      </w:r>
      <w:r>
        <w:t>​The report highlighted that overcrowding, lack of basic security, and unsafe conditions—including distant water points and insecure latrines—have increased the vulnerability of women.</w:t>
      </w:r>
      <w:r>
        <w:t xml:space="preserve"> </w:t>
      </w:r>
      <w:r>
        <w:t xml:space="preserve">​Tawila, controlled by the Sudan Liberation Movement led by Abdul Wahid </w:t>
      </w:r>
      <w:proofErr w:type="spellStart"/>
      <w:r>
        <w:t>el</w:t>
      </w:r>
      <w:proofErr w:type="spellEnd"/>
      <w:r>
        <w:t>-Nur, has transformed from a remote area into a shelter for over 715,000 displaced people living in critical conditions.</w:t>
      </w:r>
      <w:r>
        <w:t xml:space="preserve"> </w:t>
      </w:r>
      <w:r>
        <w:t xml:space="preserve">​MSF also collected testimonies from 150 victims in the weeks following the RSF takeover of Zamzam camp, located 12 </w:t>
      </w:r>
      <w:proofErr w:type="spellStart"/>
      <w:r>
        <w:t>kilometres</w:t>
      </w:r>
      <w:proofErr w:type="spellEnd"/>
      <w:r>
        <w:t xml:space="preserve"> southwest of El Fasher.</w:t>
      </w:r>
      <w:r>
        <w:t xml:space="preserve"> </w:t>
      </w:r>
      <w:r>
        <w:t>​Women and girls reported being beaten and threatened with knives and guns. In some cases, victims suffered gunshot wounds or had their hair shaved with razors after being raped.</w:t>
      </w:r>
      <w:r>
        <w:t xml:space="preserve"> </w:t>
      </w:r>
      <w:r>
        <w:t xml:space="preserve">​Survivors </w:t>
      </w:r>
      <w:r>
        <w:lastRenderedPageBreak/>
        <w:t>reported explicit threats from RSF fighters who told them they would never be safe and warned they would be harmed again if they fled to Tawila or elsewhere.</w:t>
      </w:r>
      <w:r>
        <w:t xml:space="preserve"> </w:t>
      </w:r>
      <w:r>
        <w:t>​The RSF took control of Zamzam camp, which housed half a million people, on April 15, 2025, following a three-day ground assault and months of shelling and drone strikes.</w:t>
      </w:r>
      <w:r>
        <w:t xml:space="preserve"> </w:t>
      </w:r>
      <w:r>
        <w:t>​The report noted that sexual violence is not limited to active combat zones. It extends to flight routes, agricultural fields, markets, and displacement camps.</w:t>
      </w:r>
      <w:r>
        <w:t xml:space="preserve"> </w:t>
      </w:r>
      <w:r>
        <w:t>​In South Darfur, which has been away from the main front lines since late 2023, MSF said sexual violence remains a “malignant part of daily life.”</w:t>
      </w:r>
      <w:r>
        <w:t xml:space="preserve"> </w:t>
      </w:r>
      <w:r>
        <w:t>​Between January 2024 and November 2025, MSF treated 2,334 victims in South Darfur, with numbers increasing steadily each month throughout the previous year.</w:t>
      </w:r>
      <w:r>
        <w:t xml:space="preserve"> </w:t>
      </w:r>
      <w:r>
        <w:t>​The data showed 34% of victims were attacked while farming or on their way to fields, while 22% were assaulted while collecting firewood, water, or food.</w:t>
      </w:r>
      <w:r>
        <w:t xml:space="preserve"> </w:t>
      </w:r>
      <w:r>
        <w:t>​Children are also among the survivors. In South Darfur, one in five survivors was under the age of 18, including 41 children under the age of five.</w:t>
      </w:r>
      <w:r>
        <w:t xml:space="preserve"> </w:t>
      </w:r>
      <w:r>
        <w:t>​Women in South Darfur described feeling effectively imprisoned in their homes. Rape has become an unavoidable risk on roads and in markets surrounding displacement camps on the outskirts of Nyala.</w:t>
      </w:r>
      <w:r>
        <w:t xml:space="preserve"> </w:t>
      </w:r>
      <w:r>
        <w:t>​Life in South Darfur, which has been under RSF control since October 2023, is defined by insecurity, impunity, and rising rates of killing, looting, and sexual violence.</w:t>
      </w:r>
    </w:p>
    <w:p w14:paraId="0893FFCB" w14:textId="4EF889A0" w:rsidR="00CB21C6" w:rsidRDefault="00CB21C6" w:rsidP="009E46AC">
      <w:pPr>
        <w:pStyle w:val="ListParagraph"/>
        <w:numPr>
          <w:ilvl w:val="0"/>
          <w:numId w:val="3"/>
        </w:numPr>
        <w:spacing w:line="276" w:lineRule="auto"/>
      </w:pPr>
      <w:bookmarkStart w:id="16" w:name="_Toc225933660"/>
      <w:r w:rsidRPr="009E46AC">
        <w:rPr>
          <w:rStyle w:val="Heading2Char"/>
        </w:rPr>
        <w:t>Sudan army says repels attack in Blue Nile region</w:t>
      </w:r>
      <w:bookmarkEnd w:id="16"/>
      <w:r w:rsidR="009E46AC">
        <w:t xml:space="preserve"> – </w:t>
      </w:r>
      <w:hyperlink r:id="rId20" w:history="1">
        <w:r w:rsidR="009E46AC" w:rsidRPr="009E46AC">
          <w:rPr>
            <w:rStyle w:val="Hyperlink"/>
          </w:rPr>
          <w:t>Sudan Tribune</w:t>
        </w:r>
      </w:hyperlink>
      <w:r w:rsidR="009E46AC">
        <w:t xml:space="preserve"> </w:t>
      </w:r>
    </w:p>
    <w:p w14:paraId="101E217F" w14:textId="42BAAD52" w:rsidR="00CB21C6" w:rsidRDefault="00CB21C6" w:rsidP="00CB21C6">
      <w:pPr>
        <w:spacing w:line="276" w:lineRule="auto"/>
      </w:pPr>
      <w:r>
        <w:t>The Sudanese army said on Sunday it repelled an attack by a coalition of the Rapid Support Forces (RSF) and the Sudan People’s Liberation Movement-North (SPLM-N) on a town in the southern Blue Nile region.</w:t>
      </w:r>
      <w:r w:rsidR="009E46AC">
        <w:t xml:space="preserve"> </w:t>
      </w:r>
      <w:r>
        <w:t xml:space="preserve">The allied forces launched a major military offensive in the southeastern region last week, seizing the strategic border town of </w:t>
      </w:r>
      <w:proofErr w:type="spellStart"/>
      <w:r>
        <w:t>Kurmuk</w:t>
      </w:r>
      <w:proofErr w:type="spellEnd"/>
      <w:r>
        <w:t xml:space="preserve"> near the Ethiopian frontier.</w:t>
      </w:r>
      <w:r w:rsidR="009E46AC">
        <w:t xml:space="preserve"> </w:t>
      </w:r>
      <w:r>
        <w:t>The 4th Infantry Division said in a statement that its forces “intercepted a treacherous attack targeting the Al-Kaili area” following a decisive battle.</w:t>
      </w:r>
      <w:r>
        <w:t xml:space="preserve"> </w:t>
      </w:r>
      <w:r>
        <w:t>The military claimed the engagement resulted in the destruction of four combat vehicles equipped with heavy weaponry, including anti-aircraft guns. The statement added that 94 opposition fighters were killed and several others were captured.</w:t>
      </w:r>
      <w:r>
        <w:t xml:space="preserve"> </w:t>
      </w:r>
      <w:r>
        <w:t>The division described the victory as a reflection of the armed forces’ efficiency and their ability to secure the region’s borders against external threats.</w:t>
      </w:r>
      <w:r>
        <w:t xml:space="preserve"> </w:t>
      </w:r>
      <w:r>
        <w:t xml:space="preserve">The Sudanese government has accused Ethiopia of facilitating attacks on the Blue Nile region from its territory, a charge that adds further tension to the border area following the fall of </w:t>
      </w:r>
      <w:proofErr w:type="spellStart"/>
      <w:r>
        <w:t>Kurmuk</w:t>
      </w:r>
      <w:proofErr w:type="spellEnd"/>
      <w:r w:rsidR="00772B60">
        <w:t>.</w:t>
      </w:r>
    </w:p>
    <w:p w14:paraId="01484704" w14:textId="689191FD" w:rsidR="00772B60" w:rsidRDefault="00772B60" w:rsidP="00772B60">
      <w:pPr>
        <w:pStyle w:val="ListParagraph"/>
        <w:numPr>
          <w:ilvl w:val="0"/>
          <w:numId w:val="3"/>
        </w:numPr>
        <w:spacing w:line="276" w:lineRule="auto"/>
      </w:pPr>
      <w:bookmarkStart w:id="17" w:name="_Toc225933661"/>
      <w:r w:rsidRPr="00772B60">
        <w:rPr>
          <w:rStyle w:val="Heading2Char"/>
        </w:rPr>
        <w:t>Western coalition condemns East Darfur hospital strike</w:t>
      </w:r>
      <w:bookmarkEnd w:id="17"/>
      <w:r>
        <w:t xml:space="preserve"> – </w:t>
      </w:r>
      <w:hyperlink r:id="rId21" w:history="1">
        <w:r w:rsidRPr="00772B60">
          <w:rPr>
            <w:rStyle w:val="Hyperlink"/>
          </w:rPr>
          <w:t>Sudan Tribune</w:t>
        </w:r>
      </w:hyperlink>
      <w:r>
        <w:t xml:space="preserve"> </w:t>
      </w:r>
    </w:p>
    <w:p w14:paraId="77CC1DC5" w14:textId="37EB8718" w:rsidR="00772B60" w:rsidRDefault="00772B60" w:rsidP="00772B60">
      <w:pPr>
        <w:spacing w:line="276" w:lineRule="auto"/>
      </w:pPr>
      <w:r>
        <w:t xml:space="preserve">A coalition of international powers on Friday expressed profound outrage over drone strikes on the El </w:t>
      </w:r>
      <w:proofErr w:type="spellStart"/>
      <w:r>
        <w:t>Daein</w:t>
      </w:r>
      <w:proofErr w:type="spellEnd"/>
      <w:r>
        <w:t xml:space="preserve"> Teaching Hospital in East Darfur state, which killed dozens of civilians during Eid celebrations last week.</w:t>
      </w:r>
      <w:r>
        <w:t xml:space="preserve"> </w:t>
      </w:r>
      <w:r>
        <w:t>The Coalition for Atrocity Prevention and Justice in Sudan, comprising the United Kingdom, Germany, Ireland, the Netherlands, and Norway, confirmed that at least 64 people were killed in the March 20 attack, including 13 children.</w:t>
      </w:r>
      <w:r>
        <w:t xml:space="preserve"> </w:t>
      </w:r>
      <w:r>
        <w:t xml:space="preserve">According to reports from the World Health Organization and the OHCHR, the </w:t>
      </w:r>
      <w:r>
        <w:lastRenderedPageBreak/>
        <w:t>strike also killed one doctor and injured eight health workers among at least 89 total casualties.</w:t>
      </w:r>
      <w:r>
        <w:t xml:space="preserve"> </w:t>
      </w:r>
      <w:r>
        <w:t xml:space="preserve">The facility’s emergency, maternity, and </w:t>
      </w:r>
      <w:proofErr w:type="spellStart"/>
      <w:r>
        <w:t>paediatric</w:t>
      </w:r>
      <w:proofErr w:type="spellEnd"/>
      <w:r>
        <w:t xml:space="preserve"> units were forced to shut down, further restricting access to medical care in the region.</w:t>
      </w:r>
      <w:r>
        <w:t xml:space="preserve"> </w:t>
      </w:r>
      <w:r>
        <w:t xml:space="preserve">The coalition described the strike as part of a clear pattern of attacks by warring parties against protected </w:t>
      </w:r>
      <w:proofErr w:type="gramStart"/>
      <w:r>
        <w:t>persons</w:t>
      </w:r>
      <w:proofErr w:type="gramEnd"/>
      <w:r>
        <w:t xml:space="preserve"> and objects.</w:t>
      </w:r>
      <w:r>
        <w:t xml:space="preserve"> </w:t>
      </w:r>
      <w:r>
        <w:t xml:space="preserve">Data shows more than 2,000 people have been killed in attacks on health </w:t>
      </w:r>
      <w:proofErr w:type="spellStart"/>
      <w:r>
        <w:t>centres</w:t>
      </w:r>
      <w:proofErr w:type="spellEnd"/>
      <w:r>
        <w:t xml:space="preserve"> since the conflict began, with over 500 civilians killed by drones in the first ten weeks of 2026 alone.</w:t>
      </w:r>
      <w:r>
        <w:t xml:space="preserve"> </w:t>
      </w:r>
      <w:r>
        <w:t>The joint statement warned that these actions raise serious concerns regarding International Humanitarian Law and may amount to war crimes. It called for immediate accountability and adherence to UN Security Council Resolution 2736.</w:t>
      </w:r>
      <w:r>
        <w:t xml:space="preserve"> </w:t>
      </w:r>
      <w:r>
        <w:t>The group also urged those enabling the conflict through the transfer of arms and drones to recognize the consequences of their actions on Sudanese civilians. The coalition concluded by calling for an immediate end to the conflict through good-faith dialogue.</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8" w:name="_Toc225933662"/>
      <w:r>
        <w:rPr>
          <w:rFonts w:eastAsia="DengXian Light" w:cs="Times New Roman"/>
          <w:b/>
          <w:bCs/>
          <w:color w:val="2F5496"/>
          <w:szCs w:val="24"/>
          <w:u w:val="single"/>
        </w:rPr>
        <w:t>Gulf Region and the Middle East</w:t>
      </w:r>
      <w:bookmarkEnd w:id="18"/>
    </w:p>
    <w:p w14:paraId="27F3B834" w14:textId="77777777" w:rsidR="00F56CB8" w:rsidRDefault="0031092A">
      <w:pPr>
        <w:pStyle w:val="Heading2"/>
      </w:pPr>
      <w:bookmarkStart w:id="19" w:name="_Toc225933663"/>
      <w:r>
        <w:t>Egypt</w:t>
      </w:r>
      <w:bookmarkEnd w:id="19"/>
    </w:p>
    <w:p w14:paraId="0EF67404" w14:textId="4C0F722D" w:rsidR="00A14A26" w:rsidRDefault="00A14A26" w:rsidP="00A14A26">
      <w:pPr>
        <w:pStyle w:val="ListParagraph"/>
        <w:numPr>
          <w:ilvl w:val="0"/>
          <w:numId w:val="3"/>
        </w:numPr>
        <w:spacing w:line="276" w:lineRule="auto"/>
      </w:pPr>
      <w:bookmarkStart w:id="20" w:name="_Toc225933664"/>
      <w:r w:rsidRPr="00A14A26">
        <w:rPr>
          <w:rStyle w:val="Heading2Char"/>
        </w:rPr>
        <w:t>No one but you can stop war in Middle East, al-Sisi tells Trump</w:t>
      </w:r>
      <w:bookmarkEnd w:id="20"/>
      <w:r>
        <w:t xml:space="preserve"> – </w:t>
      </w:r>
      <w:hyperlink r:id="rId22" w:history="1">
        <w:r w:rsidRPr="00A14A26">
          <w:rPr>
            <w:rStyle w:val="Hyperlink"/>
          </w:rPr>
          <w:t>Middle East Monitor</w:t>
        </w:r>
      </w:hyperlink>
      <w:r>
        <w:t xml:space="preserve"> </w:t>
      </w:r>
    </w:p>
    <w:p w14:paraId="2CEA24D8" w14:textId="6C14966E" w:rsidR="00A14A26" w:rsidRDefault="00A14A26" w:rsidP="00A14A26">
      <w:pPr>
        <w:spacing w:line="276" w:lineRule="auto"/>
      </w:pPr>
      <w:r>
        <w:t xml:space="preserve">Egyptian President Abdel Fattah al-Sisi on Monday appealed to his American counterpart, Donald Trump, to “end the war in the region” as the </w:t>
      </w:r>
      <w:proofErr w:type="gramStart"/>
      <w:r>
        <w:t>Israeli-American</w:t>
      </w:r>
      <w:proofErr w:type="gramEnd"/>
      <w:r>
        <w:t xml:space="preserve"> offensive on Iran entered its second month, Anadolu reports.</w:t>
      </w:r>
      <w:r>
        <w:t xml:space="preserve"> </w:t>
      </w:r>
      <w:r>
        <w:t>Al-Sisi made the remarks during his speech at the ninth edition of the Egypt International Energy Conference and Exhibition (EGYPS 2026) in Cairo, held from March 30 until April 1 amid a global energy crisis caused by the ongoing conflict.</w:t>
      </w:r>
      <w:r>
        <w:t xml:space="preserve"> </w:t>
      </w:r>
      <w:r>
        <w:t>“I say to President Trump, no one but you can stop the war in our region,” al-Sisi said.</w:t>
      </w:r>
      <w:r>
        <w:t xml:space="preserve"> </w:t>
      </w:r>
      <w:r>
        <w:t xml:space="preserve">“I speak to you in the name of humanity and in the name of peace-loving people… Please help us stop the war. You </w:t>
      </w:r>
      <w:proofErr w:type="gramStart"/>
      <w:r>
        <w:t>are capable of doing</w:t>
      </w:r>
      <w:proofErr w:type="gramEnd"/>
      <w:r>
        <w:t xml:space="preserve"> so.”</w:t>
      </w:r>
      <w:r>
        <w:t xml:space="preserve"> </w:t>
      </w:r>
      <w:r>
        <w:t>He warned of serious repercussions for regional countries, saying the crisis has caused energy shortages and rising prices, which will affect fuel, fertilizers, and agricultural products.</w:t>
      </w:r>
      <w:r>
        <w:t xml:space="preserve"> </w:t>
      </w:r>
      <w:r>
        <w:t>Al-Sisi also stressed the importance of unifying efforts to end the war.</w:t>
      </w:r>
      <w:r>
        <w:t xml:space="preserve"> </w:t>
      </w:r>
      <w:r>
        <w:t>The Strait of Hormuz has been effectively disrupted since early March, with around 20 million barrels of oil passing through it daily, representing roughly 20% of global supply. Its closure has pushed oil prices higher and raised fears of prolonged economic disruption.</w:t>
      </w:r>
      <w:r>
        <w:t xml:space="preserve"> </w:t>
      </w:r>
      <w:r>
        <w:t>The region has been on alert since the US and Israel launched an air offensive on Iran on Feb. 28, killing more than 1,340 people so far, including then-Supreme Leader Ayatollah Ali Khamenei.</w:t>
      </w:r>
      <w:r>
        <w:t xml:space="preserve"> </w:t>
      </w:r>
      <w:r>
        <w:t>Tehran has retaliated with drone and missile strikes targeting Israel, Jordan, Iraq and Gulf countries hosting US military assets, causing casualties and infrastructure damage while disrupting global markets and aviation.</w:t>
      </w:r>
    </w:p>
    <w:p w14:paraId="2CEA2F3B" w14:textId="79B9D600" w:rsidR="00AE2B3E" w:rsidRDefault="00AE2B3E" w:rsidP="00AE2B3E">
      <w:pPr>
        <w:pStyle w:val="ListParagraph"/>
        <w:numPr>
          <w:ilvl w:val="0"/>
          <w:numId w:val="3"/>
        </w:numPr>
        <w:spacing w:line="276" w:lineRule="auto"/>
      </w:pPr>
      <w:bookmarkStart w:id="21" w:name="_Toc225933665"/>
      <w:r w:rsidRPr="00AE2B3E">
        <w:rPr>
          <w:rStyle w:val="Heading2Char"/>
        </w:rPr>
        <w:lastRenderedPageBreak/>
        <w:t>Egypt’s Taba crossing fee hike sparks anger in Israel</w:t>
      </w:r>
      <w:bookmarkEnd w:id="21"/>
      <w:r>
        <w:t xml:space="preserve"> –</w:t>
      </w:r>
      <w:hyperlink r:id="rId23" w:history="1">
        <w:r w:rsidRPr="00AE2B3E">
          <w:rPr>
            <w:rStyle w:val="Hyperlink"/>
          </w:rPr>
          <w:t xml:space="preserve"> Middle East Monitor</w:t>
        </w:r>
      </w:hyperlink>
      <w:r>
        <w:t xml:space="preserve"> </w:t>
      </w:r>
    </w:p>
    <w:p w14:paraId="78D0CF16" w14:textId="2D832658" w:rsidR="00AE2B3E" w:rsidRDefault="00AE2B3E" w:rsidP="00AE2B3E">
      <w:pPr>
        <w:spacing w:line="276" w:lineRule="auto"/>
      </w:pPr>
      <w:r>
        <w:t>Egypt’s decision to sharply increase fees at the Taba border crossing has triggered widespread anger in Israel, with calls emerging for a boycott of travel to Egypt.</w:t>
      </w:r>
      <w:r>
        <w:t xml:space="preserve"> </w:t>
      </w:r>
      <w:r>
        <w:t>According to the Israeli newspaper Haaretz, the fee on the Egyptian side of the crossing rose to $120 per person, marking a steep increase from $60 just days earlier and significantly higher than the $14-$25 range recorded late last year.</w:t>
      </w:r>
      <w:r>
        <w:t xml:space="preserve"> </w:t>
      </w:r>
      <w:r>
        <w:t>The report described the increase as sudden and substantial, noting that the crossing — which links the Israeli city of Eilat with Egypt’s Sinai Peninsula — had seen three successive fee hikes in a short period, rising from $25 to $60 in mid-March 2026 before reaching the current level on 28 March.</w:t>
      </w:r>
      <w:r>
        <w:t xml:space="preserve"> </w:t>
      </w:r>
      <w:r>
        <w:t xml:space="preserve">Israeli </w:t>
      </w:r>
      <w:proofErr w:type="spellStart"/>
      <w:r>
        <w:t>travellers</w:t>
      </w:r>
      <w:proofErr w:type="spellEnd"/>
      <w:r>
        <w:t xml:space="preserve"> expressed frustration at the rising costs, particularly as the crossing has served as a key route for those seeking to leave the region amid ongoing tensions and disruptions to flights, including those from nearby Aqaba.</w:t>
      </w:r>
      <w:r>
        <w:t xml:space="preserve"> </w:t>
      </w:r>
      <w:r>
        <w:t xml:space="preserve">The newspaper reported that the new fee had come as a shock to many </w:t>
      </w:r>
      <w:proofErr w:type="spellStart"/>
      <w:r>
        <w:t>travellers</w:t>
      </w:r>
      <w:proofErr w:type="spellEnd"/>
      <w:r>
        <w:t xml:space="preserve"> planning trips through Sinai, especially in the context of continued regional escalation and security concerns.</w:t>
      </w:r>
      <w:r>
        <w:t xml:space="preserve"> </w:t>
      </w:r>
      <w:r>
        <w:t xml:space="preserve">The increase has prompted calls within Israel to boycott travel to Egypt, with reports of protests by </w:t>
      </w:r>
      <w:proofErr w:type="spellStart"/>
      <w:r>
        <w:t>travellers</w:t>
      </w:r>
      <w:proofErr w:type="spellEnd"/>
      <w:r>
        <w:t xml:space="preserve"> opposing the higher fees.</w:t>
      </w:r>
      <w:r>
        <w:t xml:space="preserve"> </w:t>
      </w:r>
      <w:r>
        <w:t>The Taba crossing has historically been a major transit point for Israeli and foreign tourists heading to Sinai resorts or to connecting flights abroad, particularly during periods of instability affecting air travel.</w:t>
      </w:r>
      <w:r>
        <w:t xml:space="preserve"> </w:t>
      </w:r>
      <w:r>
        <w:t xml:space="preserve">Separately, a recent security alert issued by the US Embassy in Cairo highlighted changing procedures at the crossing, noting that </w:t>
      </w:r>
      <w:proofErr w:type="spellStart"/>
      <w:r>
        <w:t>travellers</w:t>
      </w:r>
      <w:proofErr w:type="spellEnd"/>
      <w:r>
        <w:t xml:space="preserve"> are required to carry cash for exit fees and comply with updated entry and transit regulations.</w:t>
      </w:r>
    </w:p>
    <w:p w14:paraId="14626412" w14:textId="77777777" w:rsidR="00F56CB8" w:rsidRDefault="0031092A">
      <w:pPr>
        <w:pStyle w:val="Heading2"/>
      </w:pPr>
      <w:bookmarkStart w:id="22" w:name="_Toc225933666"/>
      <w:r>
        <w:t>Iran</w:t>
      </w:r>
      <w:bookmarkEnd w:id="22"/>
    </w:p>
    <w:p w14:paraId="7AF1359E" w14:textId="00F12564" w:rsidR="00834A8A" w:rsidRDefault="00834A8A" w:rsidP="00834A8A">
      <w:pPr>
        <w:pStyle w:val="ListParagraph"/>
        <w:numPr>
          <w:ilvl w:val="0"/>
          <w:numId w:val="3"/>
        </w:numPr>
        <w:spacing w:line="276" w:lineRule="auto"/>
      </w:pPr>
      <w:bookmarkStart w:id="23" w:name="_Toc225933667"/>
      <w:r w:rsidRPr="00834A8A">
        <w:rPr>
          <w:rStyle w:val="Heading2Char"/>
        </w:rPr>
        <w:t>Iran seeks no ceasefire but complete end to war: Foreign minister</w:t>
      </w:r>
      <w:bookmarkEnd w:id="23"/>
      <w:r>
        <w:t>​​​​​​​</w:t>
      </w:r>
      <w:r>
        <w:t xml:space="preserve"> – </w:t>
      </w:r>
      <w:hyperlink r:id="rId24" w:history="1">
        <w:r w:rsidRPr="00834A8A">
          <w:rPr>
            <w:rStyle w:val="Hyperlink"/>
          </w:rPr>
          <w:t>Middle East Monitor</w:t>
        </w:r>
      </w:hyperlink>
      <w:r>
        <w:t xml:space="preserve"> </w:t>
      </w:r>
    </w:p>
    <w:p w14:paraId="5E0AFAB6" w14:textId="601CAD34" w:rsidR="00834A8A" w:rsidRDefault="00834A8A" w:rsidP="00834A8A">
      <w:pPr>
        <w:spacing w:line="276" w:lineRule="auto"/>
      </w:pPr>
      <w:r>
        <w:t>Iranian Foreign Minister Abbas Araghchi said Tuesday that Iran is not seeking a ceasefire but a complete end to the war across the region, stressing that any resolution must include guarantees against future attacks and compensation for damages, Anadolu reports.</w:t>
      </w:r>
      <w:r>
        <w:t xml:space="preserve"> </w:t>
      </w:r>
      <w:r>
        <w:t xml:space="preserve">He said contacts with the US do not constitute </w:t>
      </w:r>
      <w:proofErr w:type="gramStart"/>
      <w:r>
        <w:t>negotiations, but</w:t>
      </w:r>
      <w:proofErr w:type="gramEnd"/>
      <w:r>
        <w:t xml:space="preserve"> are limited to the exchange of messages — directly or through regional intermediaries.</w:t>
      </w:r>
      <w:r>
        <w:t xml:space="preserve"> </w:t>
      </w:r>
      <w:r>
        <w:t>Araghchi told Al Jazeera he continues to receive messages from US envoy Steve Witkoff, as in the past, but stressed that it should not be interpreted as formal negotiations.</w:t>
      </w:r>
      <w:r>
        <w:t xml:space="preserve"> </w:t>
      </w:r>
      <w:r>
        <w:t>He said the messages are conveyed through the Foreign Ministry, with some communication between security bodies, adding that there are no talks with any specific entity inside Iran.</w:t>
      </w:r>
      <w:r>
        <w:t xml:space="preserve"> </w:t>
      </w:r>
      <w:r>
        <w:t>Araghchi indicated that the exchange of messages is conducted within an official government framework under the supervision of Iran’s Supreme National Security Council.</w:t>
      </w:r>
      <w:r>
        <w:t xml:space="preserve"> </w:t>
      </w:r>
      <w:r>
        <w:t>He added that the messages include warnings and mutual perspectives, delivered through specific channels.</w:t>
      </w:r>
      <w:r>
        <w:t xml:space="preserve"> </w:t>
      </w:r>
      <w:r>
        <w:t xml:space="preserve">Addressing reports that Iran had responded to 15 US proposals, Araghchi said no response has been </w:t>
      </w:r>
      <w:r>
        <w:lastRenderedPageBreak/>
        <w:t>sent, and Tehran has not submitted any proposals or conditions to date.</w:t>
      </w:r>
      <w:r>
        <w:t xml:space="preserve"> </w:t>
      </w:r>
      <w:r>
        <w:t>He said no decision has been made on negotiations and emphasized that the Iranian people cannot be threatened, urging the US president to address Iran with respect.</w:t>
      </w:r>
      <w:r>
        <w:t xml:space="preserve"> </w:t>
      </w:r>
      <w:r>
        <w:t>On maritime security, Araghchi said the Strait of Hormuz remains fully open and would only be restricted to parties engaged in hostilities against Iran, adding that measures have been taken to ensure safe passage for vessels of friendly countries.</w:t>
      </w:r>
    </w:p>
    <w:p w14:paraId="11B277C9" w14:textId="46211213" w:rsidR="00363740" w:rsidRDefault="00363740" w:rsidP="00363740">
      <w:pPr>
        <w:pStyle w:val="ListParagraph"/>
        <w:numPr>
          <w:ilvl w:val="0"/>
          <w:numId w:val="3"/>
        </w:numPr>
        <w:spacing w:line="276" w:lineRule="auto"/>
      </w:pPr>
      <w:bookmarkStart w:id="24" w:name="_Toc225933668"/>
      <w:r w:rsidRPr="00363740">
        <w:rPr>
          <w:rStyle w:val="Heading2Char"/>
        </w:rPr>
        <w:t>Iranian president slams EU stance, warns ‘intervention’ in war would have ‘serious consequences’</w:t>
      </w:r>
      <w:bookmarkEnd w:id="24"/>
      <w:r>
        <w:t xml:space="preserve"> – </w:t>
      </w:r>
      <w:hyperlink r:id="rId25" w:history="1">
        <w:r w:rsidRPr="00363740">
          <w:rPr>
            <w:rStyle w:val="Hyperlink"/>
          </w:rPr>
          <w:t>Middle East Monitor</w:t>
        </w:r>
      </w:hyperlink>
      <w:r>
        <w:t xml:space="preserve"> </w:t>
      </w:r>
    </w:p>
    <w:p w14:paraId="699F9C17" w14:textId="1BE6BDA7" w:rsidR="00363740" w:rsidRDefault="00363740" w:rsidP="00363740">
      <w:pPr>
        <w:spacing w:line="276" w:lineRule="auto"/>
      </w:pPr>
      <w:r>
        <w:t>Iranian President Masoud Pezeshkian warned Tuesday that any external “intervention” in the ongoing war would have “serious consequences,” as he criticized Europe’s stance on the US-Israeli strikes on the country, Anadolu reports.</w:t>
      </w:r>
      <w:r>
        <w:t xml:space="preserve"> </w:t>
      </w:r>
      <w:r>
        <w:t xml:space="preserve">In a phone call with the European Council President Antonio Costa, Pezeshkian said </w:t>
      </w:r>
      <w:proofErr w:type="gramStart"/>
      <w:r>
        <w:t>Iran</w:t>
      </w:r>
      <w:proofErr w:type="gramEnd"/>
      <w:r>
        <w:t xml:space="preserve"> “remains committed to defending itself” and blamed regional instability on actions by the US and Israel, including tensions in the Strait of Hormuz.</w:t>
      </w:r>
      <w:r>
        <w:t xml:space="preserve"> </w:t>
      </w:r>
      <w:r>
        <w:t>Tehran has maintained effective control of the Strait of Hormuz since early March, restricting the flow of energy products-carrying vessels.</w:t>
      </w:r>
      <w:r>
        <w:t xml:space="preserve"> </w:t>
      </w:r>
      <w:r>
        <w:t>He slammed EU silence over US-Israeli “crimes” as “inconsistent with its human rights claims,” calling on the European countries “to align their policies with international law.”</w:t>
      </w:r>
      <w:r>
        <w:t xml:space="preserve"> </w:t>
      </w:r>
      <w:r>
        <w:t>Costa, for his part, said Europe “does not support the attacks on Iran,” expressing concern over the war’s global impact. He called for de-escalation and a return to diplomatic solutions.</w:t>
      </w:r>
      <w:r>
        <w:t xml:space="preserve"> </w:t>
      </w:r>
      <w:r>
        <w:t>The US and Israel have maintained an air offensive on Iran since Feb. 28, killing so far over 1,340 people, including then-Supreme Leader Ali Khamenei.</w:t>
      </w:r>
      <w:r>
        <w:t xml:space="preserve"> </w:t>
      </w:r>
      <w:r>
        <w:t>Iran has retaliated with drone and missile strikes targeting Israel, along with Jordan, Iraq, and Gulf countries hosting US military assets, causing casualties and damage to infrastructure while disrupting global markets and aviation.</w:t>
      </w:r>
    </w:p>
    <w:p w14:paraId="0295B0FB" w14:textId="2ED1761E" w:rsidR="003D21D3" w:rsidRDefault="003D21D3" w:rsidP="003D21D3">
      <w:pPr>
        <w:pStyle w:val="ListParagraph"/>
        <w:numPr>
          <w:ilvl w:val="0"/>
          <w:numId w:val="3"/>
        </w:numPr>
        <w:spacing w:line="276" w:lineRule="auto"/>
      </w:pPr>
      <w:bookmarkStart w:id="25" w:name="_Toc225933669"/>
      <w:r w:rsidRPr="003D21D3">
        <w:rPr>
          <w:rStyle w:val="Heading2Char"/>
        </w:rPr>
        <w:t>Iran says over 113,000 civilian places damaged in US-Israeli attacks</w:t>
      </w:r>
      <w:bookmarkEnd w:id="25"/>
      <w:r>
        <w:t xml:space="preserve"> – </w:t>
      </w:r>
      <w:hyperlink r:id="rId26" w:history="1">
        <w:r w:rsidRPr="003D21D3">
          <w:rPr>
            <w:rStyle w:val="Hyperlink"/>
          </w:rPr>
          <w:t>Middle East Monitor</w:t>
        </w:r>
      </w:hyperlink>
      <w:r>
        <w:t xml:space="preserve"> </w:t>
      </w:r>
    </w:p>
    <w:p w14:paraId="24ADA56A" w14:textId="4F0F8FAC" w:rsidR="003D21D3" w:rsidRDefault="003D21D3" w:rsidP="003D21D3">
      <w:pPr>
        <w:spacing w:line="276" w:lineRule="auto"/>
      </w:pPr>
      <w:r>
        <w:t>More than 113,000 civilian places, including homes, schools and commercial facilities, were damaged in attacks by the US and Israel, the Iranian Red Crescent Society said on Tuesday, Anadolu reports.</w:t>
      </w:r>
      <w:r>
        <w:t xml:space="preserve"> </w:t>
      </w:r>
      <w:r>
        <w:t>In a statement, the organization said 90,063 homes, 21,059 commercial facilities, 760 educational centers, and 18 facilities affiliated with the Red Crescent were damaged.</w:t>
      </w:r>
      <w:r>
        <w:t xml:space="preserve"> </w:t>
      </w:r>
      <w:r>
        <w:t xml:space="preserve">It added that three relief helicopters were also damaged </w:t>
      </w:r>
      <w:proofErr w:type="gramStart"/>
      <w:r>
        <w:t>as a result of</w:t>
      </w:r>
      <w:proofErr w:type="gramEnd"/>
      <w:r>
        <w:t xml:space="preserve"> the attacks.</w:t>
      </w:r>
      <w:r>
        <w:t xml:space="preserve"> </w:t>
      </w:r>
      <w:r>
        <w:t>Since Feb. 28, Israel and the US have been carrying out military operations against Iran, resulting in thousands of casualties, according to Iranian authorities.</w:t>
      </w:r>
      <w:r>
        <w:t xml:space="preserve"> </w:t>
      </w:r>
      <w:r>
        <w:t>Tehran, for its part, has responded by launching missiles and drones toward Israel, and US bases in several Arab countries.</w:t>
      </w:r>
      <w:r>
        <w:t xml:space="preserve"> </w:t>
      </w:r>
      <w:r>
        <w:t>Some of those attacks have caused casualties and damage to civilian infrastructure, prompting condemnation from the targeted countries, which have called for an end to the attacks.</w:t>
      </w:r>
    </w:p>
    <w:p w14:paraId="3A8C57A7" w14:textId="2C00EA9E" w:rsidR="00C74EB8" w:rsidRDefault="00C74EB8" w:rsidP="006C5B7A">
      <w:pPr>
        <w:pStyle w:val="ListParagraph"/>
        <w:numPr>
          <w:ilvl w:val="0"/>
          <w:numId w:val="3"/>
        </w:numPr>
        <w:spacing w:line="276" w:lineRule="auto"/>
      </w:pPr>
      <w:bookmarkStart w:id="26" w:name="_Toc225933670"/>
      <w:r w:rsidRPr="006C5B7A">
        <w:rPr>
          <w:rStyle w:val="Heading2Char"/>
        </w:rPr>
        <w:lastRenderedPageBreak/>
        <w:t>Iran’s president says decision to end war ‘must guarantee people’s security, interests’</w:t>
      </w:r>
      <w:bookmarkEnd w:id="26"/>
      <w:r w:rsidR="006C5B7A">
        <w:t xml:space="preserve"> – </w:t>
      </w:r>
      <w:hyperlink r:id="rId27" w:history="1">
        <w:r w:rsidR="006C5B7A" w:rsidRPr="006C5B7A">
          <w:rPr>
            <w:rStyle w:val="Hyperlink"/>
          </w:rPr>
          <w:t>Middle East Monitor</w:t>
        </w:r>
      </w:hyperlink>
    </w:p>
    <w:p w14:paraId="235A0600" w14:textId="308CE00D" w:rsidR="00C74EB8" w:rsidRDefault="00C74EB8" w:rsidP="00C74EB8">
      <w:pPr>
        <w:spacing w:line="276" w:lineRule="auto"/>
      </w:pPr>
      <w:r>
        <w:t>Iran’s President Masoud Pezeshkian said Monday that any decision to end the war with the US and Israel must “guarantee the security and interests of the Iranian people,” Anadolu reports.</w:t>
      </w:r>
      <w:r>
        <w:t xml:space="preserve"> </w:t>
      </w:r>
      <w:r>
        <w:t>“The resistance shown by the army, along with the national unity shown by the Iranian people during the war, are among the most important factors that helped the country overcome the current critical circumstances,” Pezeshkian said during a cabinet meeting, as cited by the state news agency IRNA.</w:t>
      </w:r>
      <w:r w:rsidR="006C5B7A">
        <w:t xml:space="preserve"> </w:t>
      </w:r>
      <w:r>
        <w:t>He also underlined the importance of the “pro-government demonstrations” in various cities in bolstering Iranian positions.</w:t>
      </w:r>
      <w:r>
        <w:t xml:space="preserve"> </w:t>
      </w:r>
      <w:r>
        <w:t>“The people’s gathering in the evening has great value… Iran inspires freedom fighters,” he said.</w:t>
      </w:r>
      <w:r>
        <w:t xml:space="preserve"> </w:t>
      </w:r>
      <w:r>
        <w:t>Regional escalations have continued to rage since Israel and the US launched an offensive against Iran on Feb. 28, killing more than 1,340 people to date, including then-Supreme Leader Ayatollah Ali Khamenei.</w:t>
      </w:r>
      <w:r>
        <w:t xml:space="preserve"> </w:t>
      </w:r>
      <w:r>
        <w:t>Iran has retaliated with drone and missile strikes targeting Israel, Jordan, Iraq and Gulf countries hosting US military assets, causing casualties and damage to infrastructure while disrupting global markets and aviation.</w:t>
      </w:r>
    </w:p>
    <w:p w14:paraId="7996205B" w14:textId="77777777" w:rsidR="00F56CB8" w:rsidRDefault="0031092A">
      <w:pPr>
        <w:pStyle w:val="Heading2"/>
        <w:spacing w:line="276" w:lineRule="auto"/>
      </w:pPr>
      <w:bookmarkStart w:id="27" w:name="_Toc225933671"/>
      <w:r>
        <w:t>Israel</w:t>
      </w:r>
      <w:bookmarkEnd w:id="27"/>
      <w:r>
        <w:t xml:space="preserve"> </w:t>
      </w:r>
    </w:p>
    <w:p w14:paraId="49FC2DB3" w14:textId="19163676" w:rsidR="00E059FC" w:rsidRDefault="00E059FC" w:rsidP="00E059FC">
      <w:pPr>
        <w:pStyle w:val="ListParagraph"/>
        <w:numPr>
          <w:ilvl w:val="0"/>
          <w:numId w:val="3"/>
        </w:numPr>
        <w:spacing w:line="276" w:lineRule="auto"/>
      </w:pPr>
      <w:bookmarkStart w:id="28" w:name="_Toc225933672"/>
      <w:r w:rsidRPr="0056374B">
        <w:rPr>
          <w:rStyle w:val="Heading2Char"/>
        </w:rPr>
        <w:t>Israeli Knesset passes law mandating death penalty for Palestinian prisoners</w:t>
      </w:r>
      <w:bookmarkEnd w:id="28"/>
      <w:r>
        <w:t xml:space="preserve"> </w:t>
      </w:r>
      <w:r w:rsidR="0056374B">
        <w:t>–</w:t>
      </w:r>
      <w:r>
        <w:t xml:space="preserve"> </w:t>
      </w:r>
      <w:hyperlink r:id="rId28" w:history="1">
        <w:r w:rsidR="0056374B" w:rsidRPr="0056374B">
          <w:rPr>
            <w:rStyle w:val="Hyperlink"/>
          </w:rPr>
          <w:t>Middle East Monitor</w:t>
        </w:r>
      </w:hyperlink>
      <w:r w:rsidR="0056374B">
        <w:t xml:space="preserve"> </w:t>
      </w:r>
    </w:p>
    <w:p w14:paraId="70A4169C" w14:textId="0183AD15" w:rsidR="00E059FC" w:rsidRDefault="00E059FC" w:rsidP="00E059FC">
      <w:pPr>
        <w:spacing w:line="276" w:lineRule="auto"/>
      </w:pPr>
      <w:r>
        <w:t>Israel’s Knesset (parliament) on Monday passed a controversial law allowing the death penalty for Palestinian prisoners, Anadolu reports.</w:t>
      </w:r>
      <w:r>
        <w:t xml:space="preserve"> </w:t>
      </w:r>
      <w:r>
        <w:t>The bill was approved in second and third readings by 62 votes against 48, and one abstention, the daily Yedioth Ahronoth reported.</w:t>
      </w:r>
      <w:r>
        <w:t xml:space="preserve"> </w:t>
      </w:r>
      <w:r>
        <w:t>Israeli Prime Minister Benjamin Netanyahu voted in support of the law</w:t>
      </w:r>
      <w:r w:rsidR="00754E88">
        <w:t>.</w:t>
      </w:r>
    </w:p>
    <w:p w14:paraId="22D14E34" w14:textId="49A07348" w:rsidR="00754E88" w:rsidRDefault="00754E88" w:rsidP="00754E88">
      <w:pPr>
        <w:pStyle w:val="ListParagraph"/>
        <w:numPr>
          <w:ilvl w:val="0"/>
          <w:numId w:val="3"/>
        </w:numPr>
        <w:spacing w:line="276" w:lineRule="auto"/>
      </w:pPr>
      <w:bookmarkStart w:id="29" w:name="_Toc225933673"/>
      <w:r w:rsidRPr="00754E88">
        <w:rPr>
          <w:rStyle w:val="Heading2Char"/>
        </w:rPr>
        <w:t>UN rights chief urges Israel to repeal death penalty law, warns about war crimes</w:t>
      </w:r>
      <w:bookmarkEnd w:id="29"/>
      <w:r>
        <w:t xml:space="preserve"> – </w:t>
      </w:r>
      <w:hyperlink r:id="rId29" w:history="1">
        <w:r w:rsidRPr="00754E88">
          <w:rPr>
            <w:rStyle w:val="Hyperlink"/>
          </w:rPr>
          <w:t>Middle East Monitor</w:t>
        </w:r>
      </w:hyperlink>
      <w:r>
        <w:t xml:space="preserve"> </w:t>
      </w:r>
    </w:p>
    <w:p w14:paraId="458337B4" w14:textId="51928C92" w:rsidR="00754E88" w:rsidRDefault="00754E88" w:rsidP="00754E88">
      <w:pPr>
        <w:spacing w:line="276" w:lineRule="auto"/>
      </w:pPr>
      <w:r>
        <w:t>The UN human rights chief urged Israel on Tuesday to revoke its death penalty law, warning against legislative steps targeting Palestinians in violation of international law, Anadolu reports.</w:t>
      </w:r>
      <w:r>
        <w:t xml:space="preserve"> </w:t>
      </w:r>
      <w:r>
        <w:t>Volker Turk encouraged Tel Aviv to step back from the controversial law, which applies “almost exclusively to Palestinians.”</w:t>
      </w:r>
      <w:r>
        <w:t xml:space="preserve"> </w:t>
      </w:r>
      <w:r>
        <w:t>“It is deeply disappointing that this bill has been approved by the Knesset,” he said, highlighting that it is patently inconsistent with Israel’s international law obligations, including in relation to the right to life.</w:t>
      </w:r>
      <w:r>
        <w:t xml:space="preserve"> </w:t>
      </w:r>
      <w:r>
        <w:t>“It raises serious concerns about due process violations, is deeply discriminatory, and must be promptly repealed,” said Turk.</w:t>
      </w:r>
      <w:r>
        <w:t xml:space="preserve"> </w:t>
      </w:r>
      <w:r>
        <w:t>Noting that the controversial law provides that the death sentences, once imposed, must be carried out within 90 days, Turk warned that it is a violation of international humanitarian law.</w:t>
      </w:r>
      <w:r>
        <w:t xml:space="preserve"> </w:t>
      </w:r>
      <w:r>
        <w:t>“The death penalty is profoundly difficult to reconcile with human dignity, and it raises the unacceptable risk of executing innocent people,” he added.</w:t>
      </w:r>
      <w:r>
        <w:t xml:space="preserve"> </w:t>
      </w:r>
      <w:r>
        <w:t>Turk noted that its application to residents of the occupied Palestinian territory “would constitute a war crime.”</w:t>
      </w:r>
      <w:r>
        <w:t xml:space="preserve"> </w:t>
      </w:r>
      <w:r>
        <w:t xml:space="preserve">The UN human rights chief also expressed alarm </w:t>
      </w:r>
      <w:r>
        <w:lastRenderedPageBreak/>
        <w:t>at proposals in another bill before the Knesset to establish a Special (Military) Court exclusively to prosecute crimes committed during and in the aftermath of the Oct. 7, 2023, attack by Palestinian armed groups.</w:t>
      </w:r>
      <w:r>
        <w:t xml:space="preserve"> </w:t>
      </w:r>
      <w:r>
        <w:t>Israel’s Knesset passed the law Monday, making the death penalty the default punishment for Palestinians in the occupied West Bank convicted of lethal attacks against Israelis.</w:t>
      </w:r>
      <w:r>
        <w:t xml:space="preserve"> </w:t>
      </w:r>
      <w:r>
        <w:t>More than 9,300 Palestinians, including 350 children and 66 women, are being held in Israeli prisons, according to prisoner rights groups and the Israeli Prison Service.</w:t>
      </w:r>
    </w:p>
    <w:p w14:paraId="33A02094" w14:textId="3BD390BE" w:rsidR="0073735C" w:rsidRDefault="0073735C" w:rsidP="0073735C">
      <w:pPr>
        <w:pStyle w:val="ListParagraph"/>
        <w:numPr>
          <w:ilvl w:val="0"/>
          <w:numId w:val="3"/>
        </w:numPr>
        <w:spacing w:line="276" w:lineRule="auto"/>
      </w:pPr>
      <w:bookmarkStart w:id="30" w:name="_Toc225933674"/>
      <w:r w:rsidRPr="001A3B80">
        <w:rPr>
          <w:rStyle w:val="Heading2Char"/>
        </w:rPr>
        <w:t>Israel kills 3, injures 13 others across Gaza</w:t>
      </w:r>
      <w:bookmarkEnd w:id="30"/>
      <w:r>
        <w:t xml:space="preserve"> – </w:t>
      </w:r>
      <w:hyperlink r:id="rId30" w:history="1">
        <w:r w:rsidRPr="001A3B80">
          <w:rPr>
            <w:rStyle w:val="Hyperlink"/>
          </w:rPr>
          <w:t>Middle East Moni</w:t>
        </w:r>
        <w:r w:rsidR="001A3B80" w:rsidRPr="001A3B80">
          <w:rPr>
            <w:rStyle w:val="Hyperlink"/>
          </w:rPr>
          <w:t>tor</w:t>
        </w:r>
      </w:hyperlink>
    </w:p>
    <w:p w14:paraId="7FF4E48A" w14:textId="616B4516" w:rsidR="0073735C" w:rsidRDefault="0073735C" w:rsidP="0073735C">
      <w:pPr>
        <w:spacing w:line="276" w:lineRule="auto"/>
      </w:pPr>
      <w:r>
        <w:t>Three Palestinians were killed and 13 others injured on Tuesday in Israeli strikes across northern and southern Gaza, continuing violations of the ceasefire in place since October 2025, Anadolu reports.</w:t>
      </w:r>
      <w:r>
        <w:t xml:space="preserve"> </w:t>
      </w:r>
      <w:r>
        <w:t>Medical sources told Anadolu that two Palestinians were killed and three injured after an Israeli drone struck a civilian gathering south of Khan Younis in southern Gaza.</w:t>
      </w:r>
      <w:r>
        <w:t xml:space="preserve"> </w:t>
      </w:r>
      <w:r>
        <w:t>In Gaza City, two civilians were injured in a drone strike targeting the Tuffah neighborhood, according to Al-Ahli Hospital.</w:t>
      </w:r>
      <w:r>
        <w:t xml:space="preserve"> </w:t>
      </w:r>
      <w:r>
        <w:t>Another source at Nasser Hospital said nine Palestinians were injured, one critically, in a drone strike on a civilian gathering in the Mawasi area northwest of Rafah.</w:t>
      </w:r>
      <w:r>
        <w:t xml:space="preserve"> </w:t>
      </w:r>
      <w:r>
        <w:t>Earlier on Tuesday, one civilian was killed and another injured in an Israeli airstrike in northern Gaza.</w:t>
      </w:r>
      <w:r>
        <w:t xml:space="preserve"> </w:t>
      </w:r>
      <w:r>
        <w:t>According to Gaza’s Health Ministry, Israel has continued daily violations of the ceasefire agreement in force since October 10, 2025, killing 709 Palestinians and injuring 1,928 others.</w:t>
      </w:r>
      <w:r>
        <w:t xml:space="preserve"> </w:t>
      </w:r>
      <w:r>
        <w:t>The ceasefire was meant to end a two-year Israeli offensive on Gaza, which left more than 72,000 dead and 172,000 wounded, and caused massive destruction to 90% of civilian infrastructure. The UN estimates reconstruction costs at around $70 billion.</w:t>
      </w:r>
    </w:p>
    <w:p w14:paraId="70A1AB52" w14:textId="71783100" w:rsidR="001A3B80" w:rsidRDefault="001A3B80" w:rsidP="001A3B80">
      <w:pPr>
        <w:pStyle w:val="ListParagraph"/>
        <w:numPr>
          <w:ilvl w:val="0"/>
          <w:numId w:val="3"/>
        </w:numPr>
        <w:spacing w:line="276" w:lineRule="auto"/>
      </w:pPr>
      <w:bookmarkStart w:id="31" w:name="_Toc225933675"/>
      <w:r w:rsidRPr="001A3B80">
        <w:rPr>
          <w:rStyle w:val="Heading2Char"/>
        </w:rPr>
        <w:t>UN condemns Israeli death penalty law for Palestinians as ‘particularly cruel’</w:t>
      </w:r>
      <w:bookmarkEnd w:id="31"/>
      <w:r>
        <w:t xml:space="preserve"> – </w:t>
      </w:r>
      <w:hyperlink r:id="rId31" w:history="1">
        <w:r w:rsidRPr="001A3B80">
          <w:rPr>
            <w:rStyle w:val="Hyperlink"/>
          </w:rPr>
          <w:t>Middle East Monitor</w:t>
        </w:r>
      </w:hyperlink>
      <w:r>
        <w:t xml:space="preserve"> </w:t>
      </w:r>
    </w:p>
    <w:p w14:paraId="67936C1E" w14:textId="1D5FC675" w:rsidR="001A3B80" w:rsidRDefault="001A3B80" w:rsidP="001A3B80">
      <w:pPr>
        <w:spacing w:line="276" w:lineRule="auto"/>
      </w:pPr>
      <w:r>
        <w:t>The United Nations on Tuesday strongly opposed a new Israeli law allowing the death penalty for Palestinians, calling it “particularly cruel and discriminatory,” Anadolu reports.</w:t>
      </w:r>
      <w:r>
        <w:t xml:space="preserve"> </w:t>
      </w:r>
      <w:r>
        <w:t>UN spokesperson Stephane Dujarric told reporters at a news conference that the UN and Secretary-General Antonio Guterres have a “very clear” stance on Israel’s legislation imposing the death penalty on Palestinian prisoners.</w:t>
      </w:r>
      <w:r>
        <w:t xml:space="preserve"> </w:t>
      </w:r>
      <w:r>
        <w:t>“We stand against the death penalty in all its forms,” he said, adding that “the nature of this particular law makes it particularly cruel and discriminatory.”</w:t>
      </w:r>
      <w:r>
        <w:t xml:space="preserve"> </w:t>
      </w:r>
      <w:r>
        <w:t>He also called on the Israeli government to rescind the law and not implement it.</w:t>
      </w:r>
      <w:r>
        <w:t xml:space="preserve"> </w:t>
      </w:r>
      <w:r>
        <w:t>Israel’s Knesset passed the law Monday, making the death penalty the default punishment for Palestinians in the occupied West Bank convicted of lethal attacks against Israelis.</w:t>
      </w:r>
      <w:r>
        <w:t xml:space="preserve"> </w:t>
      </w:r>
      <w:r>
        <w:t>More than 9,300 Palestinians, including 350 children and 66 women, are currently held in Israeli prisons, according to prisoner rights groups and the Israeli Prison Service.</w:t>
      </w:r>
      <w:r>
        <w:t xml:space="preserve"> </w:t>
      </w:r>
      <w:r>
        <w:t>Reports indicate prisoners suffer from torture, starvation, and medical neglect, leading to dozens of deaths.</w:t>
      </w:r>
      <w:r>
        <w:t xml:space="preserve"> </w:t>
      </w:r>
      <w:r>
        <w:t xml:space="preserve">Since October 2023, Israel has intensified measures against </w:t>
      </w:r>
      <w:r>
        <w:lastRenderedPageBreak/>
        <w:t>Palestinian prisoners amid its military campaign in the Gaza Strip, which has killed over 72,000 people and injured 172,000, according to local authorities.</w:t>
      </w:r>
    </w:p>
    <w:p w14:paraId="19C202FA" w14:textId="78B069F4" w:rsidR="003D5B09" w:rsidRDefault="003D5B09" w:rsidP="003D5B09">
      <w:pPr>
        <w:pStyle w:val="ListParagraph"/>
        <w:numPr>
          <w:ilvl w:val="0"/>
          <w:numId w:val="3"/>
        </w:numPr>
        <w:spacing w:line="276" w:lineRule="auto"/>
      </w:pPr>
      <w:bookmarkStart w:id="32" w:name="_Toc225933676"/>
      <w:r w:rsidRPr="003D5B09">
        <w:rPr>
          <w:rStyle w:val="Heading2Char"/>
        </w:rPr>
        <w:t>Israel says it will not join any US ground operation in Iran</w:t>
      </w:r>
      <w:bookmarkEnd w:id="32"/>
      <w:r>
        <w:t xml:space="preserve"> – </w:t>
      </w:r>
      <w:hyperlink r:id="rId32" w:history="1">
        <w:r w:rsidRPr="003D5B09">
          <w:rPr>
            <w:rStyle w:val="Hyperlink"/>
          </w:rPr>
          <w:t>Middle East Monitor</w:t>
        </w:r>
      </w:hyperlink>
      <w:r>
        <w:t xml:space="preserve"> </w:t>
      </w:r>
    </w:p>
    <w:p w14:paraId="7070C2D9" w14:textId="45489B76" w:rsidR="003D5B09" w:rsidRDefault="003D5B09" w:rsidP="003D5B09">
      <w:pPr>
        <w:spacing w:line="276" w:lineRule="auto"/>
      </w:pPr>
      <w:r>
        <w:t>Israeli forces will not take part in any US ground operation in Iran, according to Israeli media reports, as Washington weighs whether to widen its role in the war. Channel 12 said on Sunday that if the United States launches a ground assault, “Israeli soldiers will not be participating on the ground”, indicating that Israel would leave any such operation to US forces alone</w:t>
      </w:r>
      <w:r>
        <w:t xml:space="preserve">. </w:t>
      </w:r>
      <w:r>
        <w:t>The report came as US military planning for possible ground operations drew fresh scrutiny in Washington. The Pentagon is reportedly preparing options that could include limited raids, while the White House has not publicly confirmed that President Donald Trump has approved any such move.</w:t>
      </w:r>
      <w:r>
        <w:t xml:space="preserve"> </w:t>
      </w:r>
      <w:r>
        <w:t>Iran has responded with open threats against any US incursion. Iranian officials warned that American troops would face devastating retaliation if they entered the country, with one report citing Tehran’s vow to “set fire” to US forces if Washington put boots on the ground.</w:t>
      </w:r>
      <w:r>
        <w:t xml:space="preserve"> </w:t>
      </w:r>
      <w:r>
        <w:t>Military analysts have warned that a ground invasion would be a strategic blunder on the scale of the Vietnam war.</w:t>
      </w:r>
      <w:r>
        <w:t xml:space="preserve"> </w:t>
      </w:r>
      <w:proofErr w:type="gramStart"/>
      <w:r>
        <w:t>“</w:t>
      </w:r>
      <w:proofErr w:type="gramEnd"/>
      <w:r>
        <w:t xml:space="preserve">Vietnam shows exactly when air wars become ground wars,” said Professor of Political Science, University of Chicago, Robert Pape who </w:t>
      </w:r>
      <w:proofErr w:type="spellStart"/>
      <w:r>
        <w:t>specialises</w:t>
      </w:r>
      <w:proofErr w:type="spellEnd"/>
      <w:r>
        <w:t xml:space="preserve"> in security affairs. He warned that the same signals are now emerging in the Iran war—and the next 10 days will determine what happens next.</w:t>
      </w:r>
      <w:r>
        <w:t xml:space="preserve"> </w:t>
      </w:r>
      <w:r>
        <w:t>The Channel 12 report sparked backlash in the US, especially among America First and anti-war voices, who argued that Washington was being pushed towards a costly ground conflict while Israel refused to commit its own soldiers to fighting inside Iran. The criticism fed into a wider claim that American troops were being asked to shoulder the risks of a war Israel helped drive but would not itself fight on the ground.</w:t>
      </w:r>
      <w:r>
        <w:t xml:space="preserve"> </w:t>
      </w:r>
      <w:r>
        <w:t>“How about if we conduct a ground operation in Israel instead and take their fucking nukes away and go get our fucking money back???” said a prominent social media influencer angry over Israel’s refusal to take part in a ground offensive in a war widely thought to be waged on Israel’s behalf.</w:t>
      </w:r>
      <w:r>
        <w:t xml:space="preserve"> </w:t>
      </w:r>
      <w:r>
        <w:t>If the war in Iran goes badly for Washington, there is growing concern that it could accelerate the decline of US power and expose the limits of American military dominance in the region. In that scenario, Israel risks being seen not as a strategic asset, but as the chief driver of a disastrous conflict that dragged the US into another costly and unwinnable war.  In that event, Israel could come to be seen as the state that helped drive an already weakening empire into a conflict that accelerates its decline.</w:t>
      </w:r>
    </w:p>
    <w:p w14:paraId="1295289D" w14:textId="32166345" w:rsidR="00F56CB8" w:rsidRDefault="00E812D1">
      <w:pPr>
        <w:pStyle w:val="Heading2"/>
      </w:pPr>
      <w:bookmarkStart w:id="33" w:name="_Toc225933677"/>
      <w:r>
        <w:t>Türkiye</w:t>
      </w:r>
      <w:bookmarkEnd w:id="33"/>
      <w:r>
        <w:t xml:space="preserve"> </w:t>
      </w:r>
    </w:p>
    <w:p w14:paraId="737EC82A" w14:textId="5F4A82A3" w:rsidR="00E812D1" w:rsidRDefault="00E812D1" w:rsidP="00E812D1">
      <w:pPr>
        <w:pStyle w:val="ListParagraph"/>
        <w:numPr>
          <w:ilvl w:val="0"/>
          <w:numId w:val="3"/>
        </w:numPr>
        <w:spacing w:line="276" w:lineRule="auto"/>
      </w:pPr>
      <w:bookmarkStart w:id="34" w:name="_Toc225933678"/>
      <w:proofErr w:type="spellStart"/>
      <w:r w:rsidRPr="00E812D1">
        <w:rPr>
          <w:rStyle w:val="Heading2Char"/>
        </w:rPr>
        <w:t>Turkiye’s</w:t>
      </w:r>
      <w:proofErr w:type="spellEnd"/>
      <w:r w:rsidRPr="00E812D1">
        <w:rPr>
          <w:rStyle w:val="Heading2Char"/>
        </w:rPr>
        <w:t xml:space="preserve"> foreign minister discusses regional situation with UN chief</w:t>
      </w:r>
      <w:bookmarkEnd w:id="34"/>
      <w:r>
        <w:t xml:space="preserve"> – </w:t>
      </w:r>
      <w:hyperlink r:id="rId33" w:history="1">
        <w:r w:rsidRPr="00E812D1">
          <w:rPr>
            <w:rStyle w:val="Hyperlink"/>
          </w:rPr>
          <w:t>Middle East Monitor</w:t>
        </w:r>
      </w:hyperlink>
      <w:r>
        <w:t xml:space="preserve"> </w:t>
      </w:r>
    </w:p>
    <w:p w14:paraId="1C7D9469" w14:textId="20231C37" w:rsidR="00E812D1" w:rsidRDefault="00E812D1" w:rsidP="00E812D1">
      <w:pPr>
        <w:spacing w:line="276" w:lineRule="auto"/>
      </w:pPr>
      <w:r>
        <w:lastRenderedPageBreak/>
        <w:t>Turkish Foreign Minister Hakan Fidan and UN Secretary-General Antonio Guterres discussed the situation in the Middle East and efforts to end the ongoing Iran war, Turkish diplomatic sources said Monday, Anadolu Agency reports.</w:t>
      </w:r>
      <w:r>
        <w:t xml:space="preserve"> </w:t>
      </w:r>
      <w:r>
        <w:t>Fidan and Guterres talked over the phone, according to sources.</w:t>
      </w:r>
      <w:r>
        <w:t xml:space="preserve"> </w:t>
      </w:r>
      <w:r>
        <w:t>The region has been on alert since the US and Israel launched an air offensive on Iran on Feb. 28, killing more than 1,340 people so far, including then-Supreme Leader Ayatollah Ali Khamenei.</w:t>
      </w:r>
      <w:r>
        <w:t xml:space="preserve"> </w:t>
      </w:r>
      <w:r>
        <w:t>Tehran has retaliated with drone and missile strikes targeting Israel, Jordan, Iraq, and Gulf countries hosting US military assets, causing casualties and infrastructure damage while disrupting global markets and aviation.</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5" w:name="_Toc225933679"/>
      <w:r>
        <w:rPr>
          <w:rFonts w:eastAsia="DengXian Light" w:cs="Times New Roman"/>
          <w:b/>
          <w:bCs/>
          <w:color w:val="2F5496"/>
          <w:szCs w:val="24"/>
          <w:u w:val="single"/>
        </w:rPr>
        <w:t>Global Powers</w:t>
      </w:r>
      <w:bookmarkEnd w:id="35"/>
    </w:p>
    <w:p w14:paraId="767DE0F2" w14:textId="34814057" w:rsidR="00F56CB8" w:rsidRDefault="00E9653E">
      <w:pPr>
        <w:pStyle w:val="Heading2"/>
        <w:spacing w:line="276" w:lineRule="auto"/>
        <w:rPr>
          <w:lang w:eastAsia="zh-CN"/>
        </w:rPr>
      </w:pPr>
      <w:bookmarkStart w:id="36" w:name="_Toc225933680"/>
      <w:r>
        <w:rPr>
          <w:lang w:eastAsia="zh-CN"/>
        </w:rPr>
        <w:t>US</w:t>
      </w:r>
      <w:bookmarkEnd w:id="36"/>
      <w:r w:rsidR="0031092A">
        <w:rPr>
          <w:lang w:eastAsia="zh-CN"/>
        </w:rPr>
        <w:t xml:space="preserve"> </w:t>
      </w:r>
    </w:p>
    <w:p w14:paraId="01D2CB78" w14:textId="487E84D8" w:rsidR="00FA6C80" w:rsidRDefault="00FA6C80" w:rsidP="00FA6C80">
      <w:pPr>
        <w:pStyle w:val="ListParagraph"/>
        <w:numPr>
          <w:ilvl w:val="0"/>
          <w:numId w:val="3"/>
        </w:numPr>
        <w:spacing w:line="276" w:lineRule="auto"/>
      </w:pPr>
      <w:bookmarkStart w:id="37" w:name="_Toc225933681"/>
      <w:r w:rsidRPr="00054F07">
        <w:rPr>
          <w:rStyle w:val="Heading2Char"/>
        </w:rPr>
        <w:t>Trump signals US exit from Iran conflict as military presence continues to grow</w:t>
      </w:r>
      <w:bookmarkEnd w:id="37"/>
      <w:r>
        <w:t xml:space="preserve"> - </w:t>
      </w:r>
      <w:hyperlink r:id="rId34" w:history="1">
        <w:r w:rsidRPr="00054F07">
          <w:rPr>
            <w:rStyle w:val="Hyperlink"/>
          </w:rPr>
          <w:t>CGTN</w:t>
        </w:r>
      </w:hyperlink>
    </w:p>
    <w:p w14:paraId="3841BD5D" w14:textId="26A174E6" w:rsidR="00FA6C80" w:rsidRDefault="00FA6C80" w:rsidP="00FA6C80">
      <w:pPr>
        <w:spacing w:line="276" w:lineRule="auto"/>
      </w:pPr>
      <w:r>
        <w:t xml:space="preserve">US President Donald Trump said the United States could end ​its military attacks on Iran within two to three weeks, adding that a formal deal may not be necessary for the conflict to wind down. </w:t>
      </w:r>
      <w:r>
        <w:t xml:space="preserve"> </w:t>
      </w:r>
      <w:r>
        <w:t>The remarks highlight shifting US statements regarding "Operation Epic Fury," which has now entered its 33rd day.</w:t>
      </w:r>
      <w:r>
        <w:t xml:space="preserve"> </w:t>
      </w:r>
      <w:r>
        <w:t>"We'll be leaving very soon," Trump told reporters at the White House on Tuesday, saying the exit could take place "within two weeks, maybe two weeks, maybe three."</w:t>
      </w:r>
      <w:r>
        <w:t xml:space="preserve"> </w:t>
      </w:r>
      <w:r>
        <w:t xml:space="preserve">When asked if diplomacy with Iran </w:t>
      </w:r>
      <w:proofErr w:type="gramStart"/>
      <w:r>
        <w:t>was a prerequisite</w:t>
      </w:r>
      <w:proofErr w:type="gramEnd"/>
      <w:r>
        <w:t xml:space="preserve"> for ending the campaign, Trump replied, "Iran doesn't have to make a deal, no. No, they don't have to make a deal with me."</w:t>
      </w:r>
      <w:r>
        <w:t xml:space="preserve"> </w:t>
      </w:r>
      <w:r>
        <w:t>These comments contrast with his Monday threats to obliterate Iranian energy infrastructure and reopen the Strait of Hormuz. White House spokesperson Karoline Leavitt posted on X that Trump will update the nation in an address on Wednesday night.</w:t>
      </w:r>
      <w:r>
        <w:t xml:space="preserve"> </w:t>
      </w:r>
      <w:r>
        <w:t>Meanwhile, the Nimitz-class aircraft carrier USS George H.W. Bush and its accompanying warships are deploying to the Middle East, joining the USS Abraham Lincoln and USS Gerald R. Ford carrier strike groups already in the region, the Wall Street Journal reported on Tuesday, citing US officials.</w:t>
      </w:r>
      <w:r>
        <w:t xml:space="preserve"> </w:t>
      </w:r>
      <w:r>
        <w:t xml:space="preserve">Amid mounting tensions, Iran's Islamic Revolutionary Guard Corps (IRGC) announced on Tuesday a new threat against US companies in the Middle East starting Wednesday. It listed 18 businesses, including Microsoft, Google, Apple, Tesla and Boeing. The IRGC warned employees to leave their workplaces immediately and urged civilians within a one-kilometer radius to move to safety. </w:t>
      </w:r>
      <w:r>
        <w:t xml:space="preserve"> </w:t>
      </w:r>
      <w:r>
        <w:t>On the military front, the IRGC launched the 88th wave of Operation True Promise 4 on Tuesday, delivering heavy and decisive blows to American and Israeli targets such as the Hawk anti-drone system of the US Fifth Fleet and an Israeli container ship, according to Tasnim News Agency.</w:t>
      </w:r>
      <w:r>
        <w:t xml:space="preserve"> </w:t>
      </w:r>
      <w:r>
        <w:t xml:space="preserve">Regarding diplomacy, Iranian Foreign Minister Abbas Araghchi was quoted by Al Jazeera as saying that he has been receiving direct messages </w:t>
      </w:r>
      <w:r>
        <w:lastRenderedPageBreak/>
        <w:t>from US special envoy Steve Witkoff, though he clarified these do not constitute "negotiations." The messages include exchanged views delivered through "friends," he added.</w:t>
      </w:r>
      <w:r>
        <w:t xml:space="preserve"> </w:t>
      </w:r>
      <w:r>
        <w:t>Meanwhile, Iranian President Masoud Pezeshkian stated that any decision regarding the end of the conflict would be based solely on Iran's stated conditions and the framework of ensuring the nation's dignity, security and interests, Tasnim News Agency reported.</w:t>
      </w:r>
      <w:r>
        <w:t xml:space="preserve"> </w:t>
      </w:r>
      <w:r>
        <w:t>Iran's Supreme Leader Mojtaba Khamenei has sent a message to Hezbollah chief Naim Qassem, pledging continued support for the resistance against the United States and Israel, the semi-official Fars news agency reported early Wednesday.</w:t>
      </w:r>
      <w:r>
        <w:t xml:space="preserve"> </w:t>
      </w:r>
      <w:r>
        <w:t>Separately, Israeli Prime Minister Benjamin Netanyahu said in a recorded video statement that Israel has smashed Iran's industrial capability and is creating "new alliances" in the region.</w:t>
      </w:r>
      <w:r>
        <w:t xml:space="preserve"> </w:t>
      </w:r>
      <w:r>
        <w:t>Netanyahu hailed the "enormous achievements" of the conflict, saying, "Iran has the launch capability to threaten us, but they can no longer threaten our existence." He also expressed hope that he would soon inform Israeli citizens about these new alliances.</w:t>
      </w:r>
      <w:r>
        <w:t xml:space="preserve"> </w:t>
      </w:r>
      <w:r>
        <w:t>So far, the month-long conflict has spread across the region, killed thousands, disrupted energy supplies and threatened to send the global economy into a tailspin.</w:t>
      </w:r>
      <w:r>
        <w:t xml:space="preserve"> </w:t>
      </w:r>
      <w:r>
        <w:t>A latest Reuters/Ipsos poll found that 66% of respondents believe the US should work to end its involvement in the Iran war quickly, even if the administration's original goals are not fully achieved.</w:t>
      </w:r>
      <w:r>
        <w:t xml:space="preserve"> </w:t>
      </w:r>
      <w:r>
        <w:t xml:space="preserve">One of the </w:t>
      </w:r>
      <w:proofErr w:type="gramStart"/>
      <w:r>
        <w:t>war's most visible effects</w:t>
      </w:r>
      <w:proofErr w:type="gramEnd"/>
      <w:r>
        <w:t xml:space="preserve"> in the US has been the rising cost of gasoline, which rose above $4 a gallon on Monday for the first time in more than three years, data from price tracking service GasBuddy shows.</w:t>
      </w:r>
    </w:p>
    <w:p w14:paraId="50F4B201" w14:textId="7008154D" w:rsidR="0011494C" w:rsidRDefault="0011494C" w:rsidP="0011494C">
      <w:pPr>
        <w:pStyle w:val="ListParagraph"/>
        <w:numPr>
          <w:ilvl w:val="0"/>
          <w:numId w:val="3"/>
        </w:numPr>
        <w:spacing w:line="276" w:lineRule="auto"/>
      </w:pPr>
      <w:bookmarkStart w:id="38" w:name="_Toc225933682"/>
      <w:r w:rsidRPr="0011494C">
        <w:rPr>
          <w:rStyle w:val="Heading2Char"/>
        </w:rPr>
        <w:t xml:space="preserve">Lindsey Graham: US operation in Iran progressing, paving way for possible Saudi-Israel </w:t>
      </w:r>
      <w:proofErr w:type="spellStart"/>
      <w:r w:rsidRPr="0011494C">
        <w:rPr>
          <w:rStyle w:val="Heading2Char"/>
        </w:rPr>
        <w:t>normalisation</w:t>
      </w:r>
      <w:proofErr w:type="spellEnd"/>
      <w:r w:rsidRPr="0011494C">
        <w:rPr>
          <w:rStyle w:val="Heading2Char"/>
        </w:rPr>
        <w:t xml:space="preserve"> agreement</w:t>
      </w:r>
      <w:bookmarkEnd w:id="38"/>
      <w:r>
        <w:t xml:space="preserve"> – </w:t>
      </w:r>
      <w:hyperlink r:id="rId35" w:history="1">
        <w:r w:rsidRPr="0011494C">
          <w:rPr>
            <w:rStyle w:val="Hyperlink"/>
          </w:rPr>
          <w:t>Middle East Monitor</w:t>
        </w:r>
      </w:hyperlink>
      <w:r>
        <w:t xml:space="preserve"> </w:t>
      </w:r>
    </w:p>
    <w:p w14:paraId="0A4EC6FD" w14:textId="6AAF8308" w:rsidR="0011494C" w:rsidRDefault="0011494C" w:rsidP="0011494C">
      <w:pPr>
        <w:spacing w:line="276" w:lineRule="auto"/>
      </w:pPr>
      <w:r>
        <w:t xml:space="preserve">Senator Lindsey Graham has expressed support for diplomacy with Iran while also stressing the need for immediate military action. He claimed that “the US operation is progressing and could open the way for a </w:t>
      </w:r>
      <w:proofErr w:type="spellStart"/>
      <w:r>
        <w:t>normalisation</w:t>
      </w:r>
      <w:proofErr w:type="spellEnd"/>
      <w:r>
        <w:t xml:space="preserve"> agreement between Saudi Arabia and Israel.”</w:t>
      </w:r>
      <w:r>
        <w:t xml:space="preserve"> </w:t>
      </w:r>
      <w:r>
        <w:t>Posting on his X account, the Republican senator said: “I had a very good discussion with the President about his recent statement regarding the consequences to Iran if they do not agree to an acceptable peace deal. I support diplomatic efforts to end the conflict consistent with our military objectives, but it takes two to tango.”</w:t>
      </w:r>
      <w:r>
        <w:t xml:space="preserve"> </w:t>
      </w:r>
      <w:r>
        <w:t>Graham added that “The necessity for military action is weeks not months and Operation Epic Fury is well ahead of pace.”</w:t>
      </w:r>
      <w:r>
        <w:t xml:space="preserve"> </w:t>
      </w:r>
      <w:r>
        <w:t xml:space="preserve">He </w:t>
      </w:r>
      <w:proofErr w:type="gramStart"/>
      <w:r>
        <w:t>said</w:t>
      </w:r>
      <w:proofErr w:type="gramEnd"/>
      <w:r>
        <w:t xml:space="preserve"> “The hope for me has always been that by neutralizing Iran as the largest state sponsor of terrorism, it will open the gateway to peace allowing Saudi Arabia and Israel to normalize their relationship, effectively ending the </w:t>
      </w:r>
      <w:proofErr w:type="gramStart"/>
      <w:r>
        <w:t>Arab-Israeli</w:t>
      </w:r>
      <w:proofErr w:type="gramEnd"/>
      <w:r>
        <w:t xml:space="preserve"> conflict.”</w:t>
      </w:r>
      <w:r>
        <w:t xml:space="preserve"> </w:t>
      </w:r>
      <w:r>
        <w:t xml:space="preserve">The senator continued: “If this historic </w:t>
      </w:r>
      <w:proofErr w:type="spellStart"/>
      <w:r>
        <w:t>normalisation</w:t>
      </w:r>
      <w:proofErr w:type="spellEnd"/>
      <w:r>
        <w:t xml:space="preserve"> deal between Saudi Arabia and Israel occurs, it will be due to President Trump’s bold, decisive leadership in dealing with the Iranian threat so they can no longer be a spoiler for peace like they were on 7 October 2023.”</w:t>
      </w:r>
    </w:p>
    <w:p w14:paraId="038E9EF1" w14:textId="540E8751" w:rsidR="00474688" w:rsidRDefault="00474688" w:rsidP="001250CA">
      <w:pPr>
        <w:pStyle w:val="ListParagraph"/>
        <w:numPr>
          <w:ilvl w:val="0"/>
          <w:numId w:val="3"/>
        </w:numPr>
        <w:spacing w:line="276" w:lineRule="auto"/>
      </w:pPr>
      <w:bookmarkStart w:id="39" w:name="_Toc225933683"/>
      <w:r w:rsidRPr="001250CA">
        <w:rPr>
          <w:rStyle w:val="Heading2Char"/>
        </w:rPr>
        <w:t>US says Iran talks ‘going well’ despite public rejection from Tehran</w:t>
      </w:r>
      <w:bookmarkEnd w:id="39"/>
      <w:r w:rsidR="001250CA">
        <w:t xml:space="preserve"> – </w:t>
      </w:r>
      <w:hyperlink r:id="rId36" w:history="1">
        <w:r w:rsidR="001250CA" w:rsidRPr="001250CA">
          <w:rPr>
            <w:rStyle w:val="Hyperlink"/>
          </w:rPr>
          <w:t>Middle East Monitor</w:t>
        </w:r>
      </w:hyperlink>
      <w:r w:rsidR="001250CA">
        <w:t xml:space="preserve"> </w:t>
      </w:r>
    </w:p>
    <w:p w14:paraId="027C63D7" w14:textId="5A878498" w:rsidR="00474688" w:rsidRDefault="00474688" w:rsidP="00474688">
      <w:pPr>
        <w:spacing w:line="276" w:lineRule="auto"/>
      </w:pPr>
      <w:r>
        <w:lastRenderedPageBreak/>
        <w:t>The White House said on Monday that talks with Iran are continuing and “going well,” despite public statements from Tehran indicating otherwise, Anadolu reports.</w:t>
      </w:r>
      <w:r>
        <w:t xml:space="preserve"> </w:t>
      </w:r>
      <w:r>
        <w:t>“We are seeing the remaining elements of the regime become increasingly eager to end the destruction and come to the negotiating table while they still can,” White House Press Secretary Karoline Leavitt told reporters.</w:t>
      </w:r>
      <w:r>
        <w:t xml:space="preserve"> </w:t>
      </w:r>
      <w:r>
        <w:t>“What is said publicly is, of course, much different than what’s being communicated to us privately.</w:t>
      </w:r>
      <w:r>
        <w:t xml:space="preserve"> </w:t>
      </w:r>
      <w:r>
        <w:t>“Anything they say to us privately will be tested, and we will ensure that they are held accountable to their word,” she said.</w:t>
      </w:r>
      <w:r>
        <w:t xml:space="preserve"> </w:t>
      </w:r>
      <w:r>
        <w:t>Leavitt says President Donald Trump has laid out the military consequences that Iranian would face if they “don’t hold true to the words we are hearing privately, behind the scenes.”</w:t>
      </w:r>
      <w:r>
        <w:t xml:space="preserve"> </w:t>
      </w:r>
      <w:r>
        <w:t>She also said that the Iran war will continue until the US military objectives are achieved, and the four- to six-week timeline previously announced by the Pentagon on March 15 remains.</w:t>
      </w:r>
      <w:r>
        <w:t xml:space="preserve"> </w:t>
      </w:r>
      <w:r>
        <w:t>A US proposal delivered via Pakistan calls for Iran to curb its nuclear and missile programs and limit control over key energy routes, including the Strait of Hormuz, but Tehran has rejected it as serving US and Israeli interests while keeping indirect channels open.</w:t>
      </w:r>
      <w:r>
        <w:t xml:space="preserve"> </w:t>
      </w:r>
      <w:r>
        <w:t>Her remarks come as the US and Israel continue their joint strikes against Iran, which began on Feb. 28, with US officials saying operations could conclude within weeks if objectives are met, while diplomatic channels remain open through intermediaries.</w:t>
      </w:r>
    </w:p>
    <w:p w14:paraId="11795ED6" w14:textId="3B526836" w:rsidR="00A538F4" w:rsidRDefault="00A538F4" w:rsidP="00D867C3">
      <w:pPr>
        <w:pStyle w:val="ListParagraph"/>
        <w:numPr>
          <w:ilvl w:val="0"/>
          <w:numId w:val="3"/>
        </w:numPr>
        <w:spacing w:line="276" w:lineRule="auto"/>
      </w:pPr>
      <w:bookmarkStart w:id="40" w:name="_Toc225933684"/>
      <w:r w:rsidRPr="00D867C3">
        <w:rPr>
          <w:rStyle w:val="Heading2Char"/>
        </w:rPr>
        <w:t>US lawmaker calls Israel’s death penalty bill ‘next step in the genocide’</w:t>
      </w:r>
      <w:bookmarkEnd w:id="40"/>
      <w:r w:rsidR="00D867C3">
        <w:t xml:space="preserve"> – </w:t>
      </w:r>
      <w:hyperlink r:id="rId37" w:history="1">
        <w:r w:rsidR="00D867C3" w:rsidRPr="00D867C3">
          <w:rPr>
            <w:rStyle w:val="Hyperlink"/>
          </w:rPr>
          <w:t>Middle East Monitor</w:t>
        </w:r>
      </w:hyperlink>
      <w:r w:rsidR="00D867C3">
        <w:t xml:space="preserve"> </w:t>
      </w:r>
    </w:p>
    <w:p w14:paraId="7DDDA675" w14:textId="04874AA8" w:rsidR="00A538F4" w:rsidRDefault="00A538F4" w:rsidP="00A538F4">
      <w:pPr>
        <w:spacing w:line="276" w:lineRule="auto"/>
      </w:pPr>
      <w:r>
        <w:t>US Congresswoman Rashida Tlaib condemned an Israeli bill that would mandate the death penalty for Palestinian prisoners, calling it “the next step in the genocide of Palestinians” and an act of apartheid, Anadolu reports.</w:t>
      </w:r>
      <w:r w:rsidR="00D867C3">
        <w:t xml:space="preserve"> </w:t>
      </w:r>
      <w:r>
        <w:t>“Mass execution by hanging, solely on racial lines” constitutes apartheid Tlaib said on the US social media platform X, adding that Palestinians are “already systematically tortured in Israeli prisons.”</w:t>
      </w:r>
      <w:r w:rsidR="00D867C3">
        <w:t xml:space="preserve"> </w:t>
      </w:r>
      <w:r>
        <w:t>Israel has sharply escalated its violations against Palestinian detainees since the start of the war in October 2023, particularly those from Gaza, including starvation, torture, sexual violence, and systematic denial of medical care, according to rights groups.</w:t>
      </w:r>
      <w:r w:rsidR="00D867C3">
        <w:t xml:space="preserve"> </w:t>
      </w:r>
      <w:r>
        <w:t>With the bill, a death sentence could be imposed without a request from the prosecution and by a simple majority rather than unanimously.</w:t>
      </w:r>
      <w:r>
        <w:t xml:space="preserve"> </w:t>
      </w:r>
      <w:r>
        <w:t>Military courts governing Palestinians in the Israeli-occupied West Bank would also be empowered to impose the penalty, with the defense minister granted the right to submit an opinion to the judicial panel.</w:t>
      </w:r>
      <w:r>
        <w:t xml:space="preserve"> </w:t>
      </w:r>
      <w:r>
        <w:t>For Palestinians under Israeli occupation sentenced to death, the bill would eliminate avenues for pardon or appeal, while those tried inside Israel could have the sentence commuted to life imprisonment.</w:t>
      </w:r>
      <w:r>
        <w:t xml:space="preserve"> </w:t>
      </w:r>
      <w:r>
        <w:t>Far-right Israeli National Security Minister Itamar Ben-Gvir welcomed the legislation, calling it “a historic day.”</w:t>
      </w:r>
    </w:p>
    <w:p w14:paraId="15FC0A52" w14:textId="77777777" w:rsidR="00F56CB8" w:rsidRDefault="00F56CB8">
      <w:pPr>
        <w:spacing w:line="276" w:lineRule="auto"/>
      </w:pPr>
    </w:p>
    <w:sectPr w:rsidR="00F56CB8">
      <w:footerReference w:type="default" r:id="rId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DE479" w14:textId="77777777" w:rsidR="00413A4F" w:rsidRDefault="00413A4F">
      <w:pPr>
        <w:spacing w:line="240" w:lineRule="auto"/>
      </w:pPr>
      <w:r>
        <w:separator/>
      </w:r>
    </w:p>
  </w:endnote>
  <w:endnote w:type="continuationSeparator" w:id="0">
    <w:p w14:paraId="47B9DA16" w14:textId="77777777" w:rsidR="00413A4F" w:rsidRDefault="00413A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3E08BB90"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26CD6">
      <w:rPr>
        <w:lang w:val="en-GB"/>
      </w:rPr>
      <w:t>April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EBEF2" w14:textId="77777777" w:rsidR="00413A4F" w:rsidRDefault="00413A4F">
      <w:pPr>
        <w:spacing w:after="0"/>
      </w:pPr>
      <w:r>
        <w:separator/>
      </w:r>
    </w:p>
  </w:footnote>
  <w:footnote w:type="continuationSeparator" w:id="0">
    <w:p w14:paraId="56623ED1" w14:textId="77777777" w:rsidR="00413A4F" w:rsidRDefault="00413A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C5BD4"/>
    <w:multiLevelType w:val="hybridMultilevel"/>
    <w:tmpl w:val="495EE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145395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604D"/>
    <w:rsid w:val="00032867"/>
    <w:rsid w:val="000512E0"/>
    <w:rsid w:val="00054F07"/>
    <w:rsid w:val="00055C0B"/>
    <w:rsid w:val="00065856"/>
    <w:rsid w:val="000779BD"/>
    <w:rsid w:val="00085FDD"/>
    <w:rsid w:val="00092022"/>
    <w:rsid w:val="000B27C3"/>
    <w:rsid w:val="000B5DE9"/>
    <w:rsid w:val="000D4841"/>
    <w:rsid w:val="000F4639"/>
    <w:rsid w:val="000F74A2"/>
    <w:rsid w:val="0010449D"/>
    <w:rsid w:val="00114165"/>
    <w:rsid w:val="0011494C"/>
    <w:rsid w:val="0011605E"/>
    <w:rsid w:val="00117A94"/>
    <w:rsid w:val="001250CA"/>
    <w:rsid w:val="001322E5"/>
    <w:rsid w:val="00141136"/>
    <w:rsid w:val="00150DBC"/>
    <w:rsid w:val="001658D5"/>
    <w:rsid w:val="00167C5C"/>
    <w:rsid w:val="00171D3F"/>
    <w:rsid w:val="0017786B"/>
    <w:rsid w:val="0019110A"/>
    <w:rsid w:val="00193EC4"/>
    <w:rsid w:val="001A1629"/>
    <w:rsid w:val="001A2509"/>
    <w:rsid w:val="001A3B80"/>
    <w:rsid w:val="001A3F31"/>
    <w:rsid w:val="001B7214"/>
    <w:rsid w:val="001C1E02"/>
    <w:rsid w:val="001D2B81"/>
    <w:rsid w:val="001D3F3B"/>
    <w:rsid w:val="001E0C8A"/>
    <w:rsid w:val="001E5757"/>
    <w:rsid w:val="001E63D1"/>
    <w:rsid w:val="001F70C3"/>
    <w:rsid w:val="00213FED"/>
    <w:rsid w:val="00236C94"/>
    <w:rsid w:val="00242D03"/>
    <w:rsid w:val="00250C0C"/>
    <w:rsid w:val="00253FB3"/>
    <w:rsid w:val="002565AD"/>
    <w:rsid w:val="002715AC"/>
    <w:rsid w:val="00272B82"/>
    <w:rsid w:val="00274F7C"/>
    <w:rsid w:val="002960E0"/>
    <w:rsid w:val="002A783D"/>
    <w:rsid w:val="002B138D"/>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47051"/>
    <w:rsid w:val="00363288"/>
    <w:rsid w:val="00363740"/>
    <w:rsid w:val="0036609A"/>
    <w:rsid w:val="003703B2"/>
    <w:rsid w:val="003720A7"/>
    <w:rsid w:val="00375BE5"/>
    <w:rsid w:val="00381407"/>
    <w:rsid w:val="003B0888"/>
    <w:rsid w:val="003B41DB"/>
    <w:rsid w:val="003B5014"/>
    <w:rsid w:val="003B589B"/>
    <w:rsid w:val="003C1238"/>
    <w:rsid w:val="003D21D3"/>
    <w:rsid w:val="003D4713"/>
    <w:rsid w:val="003D5B09"/>
    <w:rsid w:val="003D5D9B"/>
    <w:rsid w:val="003D680E"/>
    <w:rsid w:val="003E5CB7"/>
    <w:rsid w:val="003F3A8D"/>
    <w:rsid w:val="003F4A8B"/>
    <w:rsid w:val="00403959"/>
    <w:rsid w:val="00413A4F"/>
    <w:rsid w:val="004214D3"/>
    <w:rsid w:val="004230AF"/>
    <w:rsid w:val="00424C39"/>
    <w:rsid w:val="004270F1"/>
    <w:rsid w:val="00433FA9"/>
    <w:rsid w:val="004342D0"/>
    <w:rsid w:val="00451CF8"/>
    <w:rsid w:val="004545ED"/>
    <w:rsid w:val="00474688"/>
    <w:rsid w:val="00482E1C"/>
    <w:rsid w:val="00483211"/>
    <w:rsid w:val="00495F3F"/>
    <w:rsid w:val="004A141C"/>
    <w:rsid w:val="004A194A"/>
    <w:rsid w:val="004D40B1"/>
    <w:rsid w:val="004E0CF6"/>
    <w:rsid w:val="004E7961"/>
    <w:rsid w:val="005043C6"/>
    <w:rsid w:val="0050470A"/>
    <w:rsid w:val="00504D15"/>
    <w:rsid w:val="00510643"/>
    <w:rsid w:val="0053172D"/>
    <w:rsid w:val="00534931"/>
    <w:rsid w:val="00544E17"/>
    <w:rsid w:val="005540DA"/>
    <w:rsid w:val="00556A00"/>
    <w:rsid w:val="0056374B"/>
    <w:rsid w:val="00571DE7"/>
    <w:rsid w:val="005854F2"/>
    <w:rsid w:val="005A490F"/>
    <w:rsid w:val="005A7C14"/>
    <w:rsid w:val="005B26AA"/>
    <w:rsid w:val="005B6A1D"/>
    <w:rsid w:val="005C0C8F"/>
    <w:rsid w:val="005D0013"/>
    <w:rsid w:val="005E3F9A"/>
    <w:rsid w:val="00610C13"/>
    <w:rsid w:val="00616C45"/>
    <w:rsid w:val="006246FF"/>
    <w:rsid w:val="00632378"/>
    <w:rsid w:val="00647295"/>
    <w:rsid w:val="00650371"/>
    <w:rsid w:val="006609F1"/>
    <w:rsid w:val="006715A9"/>
    <w:rsid w:val="00673C18"/>
    <w:rsid w:val="00686FA4"/>
    <w:rsid w:val="00691D5D"/>
    <w:rsid w:val="006A6774"/>
    <w:rsid w:val="006B06DF"/>
    <w:rsid w:val="006C1664"/>
    <w:rsid w:val="006C1AE4"/>
    <w:rsid w:val="006C5B7A"/>
    <w:rsid w:val="006D5675"/>
    <w:rsid w:val="00707705"/>
    <w:rsid w:val="0073735C"/>
    <w:rsid w:val="00740D82"/>
    <w:rsid w:val="007476D7"/>
    <w:rsid w:val="00754E88"/>
    <w:rsid w:val="007564D6"/>
    <w:rsid w:val="0076475F"/>
    <w:rsid w:val="00766114"/>
    <w:rsid w:val="007702C6"/>
    <w:rsid w:val="00770C7B"/>
    <w:rsid w:val="00772B60"/>
    <w:rsid w:val="0078282F"/>
    <w:rsid w:val="00782C09"/>
    <w:rsid w:val="007857C6"/>
    <w:rsid w:val="0079337A"/>
    <w:rsid w:val="00796C33"/>
    <w:rsid w:val="00797328"/>
    <w:rsid w:val="007A775E"/>
    <w:rsid w:val="007C61D7"/>
    <w:rsid w:val="007D740A"/>
    <w:rsid w:val="007E79F4"/>
    <w:rsid w:val="007F6457"/>
    <w:rsid w:val="00801A85"/>
    <w:rsid w:val="008130BB"/>
    <w:rsid w:val="00813451"/>
    <w:rsid w:val="00814D06"/>
    <w:rsid w:val="00826CD6"/>
    <w:rsid w:val="00834A8A"/>
    <w:rsid w:val="00862BF0"/>
    <w:rsid w:val="008643A9"/>
    <w:rsid w:val="00885832"/>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54F2E"/>
    <w:rsid w:val="00963851"/>
    <w:rsid w:val="009711F0"/>
    <w:rsid w:val="00976318"/>
    <w:rsid w:val="00980016"/>
    <w:rsid w:val="00981E0F"/>
    <w:rsid w:val="009A12FD"/>
    <w:rsid w:val="009D3805"/>
    <w:rsid w:val="009D5135"/>
    <w:rsid w:val="009E46AC"/>
    <w:rsid w:val="009E604B"/>
    <w:rsid w:val="009F75E1"/>
    <w:rsid w:val="009F7CC3"/>
    <w:rsid w:val="00A048AD"/>
    <w:rsid w:val="00A12237"/>
    <w:rsid w:val="00A14A26"/>
    <w:rsid w:val="00A2001B"/>
    <w:rsid w:val="00A21F1E"/>
    <w:rsid w:val="00A24802"/>
    <w:rsid w:val="00A259EA"/>
    <w:rsid w:val="00A3419A"/>
    <w:rsid w:val="00A346F0"/>
    <w:rsid w:val="00A51B48"/>
    <w:rsid w:val="00A521D2"/>
    <w:rsid w:val="00A52265"/>
    <w:rsid w:val="00A538F4"/>
    <w:rsid w:val="00A75579"/>
    <w:rsid w:val="00AA312C"/>
    <w:rsid w:val="00AA48B8"/>
    <w:rsid w:val="00AB79B0"/>
    <w:rsid w:val="00AC6D32"/>
    <w:rsid w:val="00AD4B6F"/>
    <w:rsid w:val="00AE129A"/>
    <w:rsid w:val="00AE16A2"/>
    <w:rsid w:val="00AE2B3E"/>
    <w:rsid w:val="00AE4E17"/>
    <w:rsid w:val="00AF67F1"/>
    <w:rsid w:val="00AF6B00"/>
    <w:rsid w:val="00B0420C"/>
    <w:rsid w:val="00B16DE0"/>
    <w:rsid w:val="00B404B9"/>
    <w:rsid w:val="00B42FD4"/>
    <w:rsid w:val="00B46DA0"/>
    <w:rsid w:val="00B52444"/>
    <w:rsid w:val="00B64E95"/>
    <w:rsid w:val="00B81219"/>
    <w:rsid w:val="00B825C9"/>
    <w:rsid w:val="00B91C0B"/>
    <w:rsid w:val="00BC46B2"/>
    <w:rsid w:val="00BD32FE"/>
    <w:rsid w:val="00BD4485"/>
    <w:rsid w:val="00BD65CE"/>
    <w:rsid w:val="00BE0152"/>
    <w:rsid w:val="00BF029B"/>
    <w:rsid w:val="00BF6A2C"/>
    <w:rsid w:val="00C06272"/>
    <w:rsid w:val="00C17382"/>
    <w:rsid w:val="00C302BB"/>
    <w:rsid w:val="00C40B72"/>
    <w:rsid w:val="00C7007F"/>
    <w:rsid w:val="00C74EB8"/>
    <w:rsid w:val="00C75DA5"/>
    <w:rsid w:val="00CA2EFF"/>
    <w:rsid w:val="00CA3B84"/>
    <w:rsid w:val="00CA70CA"/>
    <w:rsid w:val="00CB21C6"/>
    <w:rsid w:val="00CB3E90"/>
    <w:rsid w:val="00CB45D6"/>
    <w:rsid w:val="00CB6F5C"/>
    <w:rsid w:val="00CC28B2"/>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867C3"/>
    <w:rsid w:val="00D94043"/>
    <w:rsid w:val="00DB23AD"/>
    <w:rsid w:val="00DC7588"/>
    <w:rsid w:val="00DD33ED"/>
    <w:rsid w:val="00DD3C17"/>
    <w:rsid w:val="00DD3C59"/>
    <w:rsid w:val="00DD6EB3"/>
    <w:rsid w:val="00DE43E2"/>
    <w:rsid w:val="00DF2033"/>
    <w:rsid w:val="00DF241C"/>
    <w:rsid w:val="00E02CE1"/>
    <w:rsid w:val="00E0528A"/>
    <w:rsid w:val="00E059FC"/>
    <w:rsid w:val="00E067E8"/>
    <w:rsid w:val="00E3685E"/>
    <w:rsid w:val="00E64E61"/>
    <w:rsid w:val="00E812D1"/>
    <w:rsid w:val="00E9653E"/>
    <w:rsid w:val="00EA52E1"/>
    <w:rsid w:val="00ED0066"/>
    <w:rsid w:val="00ED5C40"/>
    <w:rsid w:val="00F02C9B"/>
    <w:rsid w:val="00F17EB6"/>
    <w:rsid w:val="00F25926"/>
    <w:rsid w:val="00F3115C"/>
    <w:rsid w:val="00F31408"/>
    <w:rsid w:val="00F545DA"/>
    <w:rsid w:val="00F56CB8"/>
    <w:rsid w:val="00F635A6"/>
    <w:rsid w:val="00F71035"/>
    <w:rsid w:val="00F71161"/>
    <w:rsid w:val="00F914E1"/>
    <w:rsid w:val="00F95EB4"/>
    <w:rsid w:val="00FA6C80"/>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ethiopia-discusses-debt-restructuring-under-g20-common-framework-with-saudi-arabia/" TargetMode="External"/><Relationship Id="rId18" Type="http://schemas.openxmlformats.org/officeDocument/2006/relationships/hyperlink" Target="https://addisstandard.com/un-warns-escalating-hostilities-along-sudans-borders-including-with-ethiopia-threaten-civilians-and-disrupt-aid-operations/" TargetMode="External"/><Relationship Id="rId26" Type="http://schemas.openxmlformats.org/officeDocument/2006/relationships/hyperlink" Target="https://www.middleeastmonitor.com/20260331-iran-says-over-113000-civilian-places-damaged-in-us-israeli-attacks/" TargetMode="External"/><Relationship Id="rId39" Type="http://schemas.openxmlformats.org/officeDocument/2006/relationships/fontTable" Target="fontTable.xml"/><Relationship Id="rId21" Type="http://schemas.openxmlformats.org/officeDocument/2006/relationships/hyperlink" Target="https://sudantribune.com/article/312208" TargetMode="External"/><Relationship Id="rId34" Type="http://schemas.openxmlformats.org/officeDocument/2006/relationships/hyperlink" Target="https://news.cgtn.com/news/2026-04-01/Trump-signals-US-exit-from-Iran-as-3rd-carrier-heads-to-region-1LYTgd02R9K/p.html" TargetMode="External"/><Relationship Id="rId7" Type="http://schemas.openxmlformats.org/officeDocument/2006/relationships/endnotes" Target="endnotes.xml"/><Relationship Id="rId12" Type="http://schemas.openxmlformats.org/officeDocument/2006/relationships/hyperlink" Target="https://addisstandard.com/national-dialogue-commission-moves-tigray-agenda-gathering-forum-to-addis-ababa/" TargetMode="External"/><Relationship Id="rId17" Type="http://schemas.openxmlformats.org/officeDocument/2006/relationships/hyperlink" Target="https://www.hiiraan.com/news4/2026/Mar/204770/federal_government_declares_southwest_state_elections_illegitimate.aspx" TargetMode="External"/><Relationship Id="rId25" Type="http://schemas.openxmlformats.org/officeDocument/2006/relationships/hyperlink" Target="https://www.middleeastmonitor.com/20260331-iranian-president-slams-eu-stance-warns-intervention-in-war-would-have-serious-consequences/" TargetMode="External"/><Relationship Id="rId33" Type="http://schemas.openxmlformats.org/officeDocument/2006/relationships/hyperlink" Target="https://www.middleeastmonitor.com/20260330-turkiyes-foreign-minister-discusses-regional-situation-with-un-chie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Mar/204773/au_un_urge_dialogue_and_restraint_as_federalsouthwest_tensions_escalate.aspx" TargetMode="External"/><Relationship Id="rId20" Type="http://schemas.openxmlformats.org/officeDocument/2006/relationships/hyperlink" Target="https://sudantribune.com/article/312234" TargetMode="External"/><Relationship Id="rId29" Type="http://schemas.openxmlformats.org/officeDocument/2006/relationships/hyperlink" Target="https://www.middleeastmonitor.com/20260331-un-rights-chief-urges-israel-to-repeal-death-penalty-law-warns-about-war-crim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prosperity-party-skips-tigray-entirely-leaves-key-opposition-constituencies-uncontested-in-amhara-addis-abeba/" TargetMode="External"/><Relationship Id="rId24" Type="http://schemas.openxmlformats.org/officeDocument/2006/relationships/hyperlink" Target="https://www.middleeastmonitor.com/20260331-iran-seeks-no-ceasefire-but-complete-end-to-war-foreign-minister/" TargetMode="External"/><Relationship Id="rId32" Type="http://schemas.openxmlformats.org/officeDocument/2006/relationships/hyperlink" Target="https://www.middleeastmonitor.com/20260331-israel-says-it-will-not-join-any-us-ground-operation-in-iran/" TargetMode="External"/><Relationship Id="rId37" Type="http://schemas.openxmlformats.org/officeDocument/2006/relationships/hyperlink" Target="https://www.middleeastmonitor.com/20260330-us-lawmaker-calls-israels-death-penalty-bill-next-step-in-the-genocid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6/Mar/204777/clashes_in_southwest_somalia_displace_45000_un_warns.aspx" TargetMode="External"/><Relationship Id="rId23" Type="http://schemas.openxmlformats.org/officeDocument/2006/relationships/hyperlink" Target="https://www.middleeastmonitor.com/20260331-egypts-taba-crossing-fee-hike-sparks-anger-in-israel/" TargetMode="External"/><Relationship Id="rId28" Type="http://schemas.openxmlformats.org/officeDocument/2006/relationships/hyperlink" Target="https://www.middleeastmonitor.com/20260330-israeli-knesset-passes-law-mandating-death-penalty-for-palestinian-prisoners/" TargetMode="External"/><Relationship Id="rId36" Type="http://schemas.openxmlformats.org/officeDocument/2006/relationships/hyperlink" Target="https://www.middleeastmonitor.com/20260330-us-says-iran-talks-going-well-despite-public-rejection-from-tehran/" TargetMode="External"/><Relationship Id="rId10" Type="http://schemas.openxmlformats.org/officeDocument/2006/relationships/hyperlink" Target="https://addisstandard.com/tigray-denies-reports-of-federal-salary-budget-release-calls-claims-misleading/" TargetMode="External"/><Relationship Id="rId19" Type="http://schemas.openxmlformats.org/officeDocument/2006/relationships/hyperlink" Target="https://sudantribune.com/article/312294" TargetMode="External"/><Relationship Id="rId31" Type="http://schemas.openxmlformats.org/officeDocument/2006/relationships/hyperlink" Target="https://www.middleeastmonitor.com/20260331-un-condemns-israeli-death-penalty-law-for-palestinians-as-particularly-cruel/" TargetMode="External"/><Relationship Id="rId4" Type="http://schemas.openxmlformats.org/officeDocument/2006/relationships/settings" Target="settings.xml"/><Relationship Id="rId9" Type="http://schemas.openxmlformats.org/officeDocument/2006/relationships/hyperlink" Target="https://addisstandard.com/ethiopia-commends-uae-on-regional-security-as-scrutiny-grows-over-sudan-role/" TargetMode="External"/><Relationship Id="rId14" Type="http://schemas.openxmlformats.org/officeDocument/2006/relationships/hyperlink" Target="https://addisstandard.com/somali-federal-forces-seize-key-installations-in-baidoa-as-political-tensions-between-mogadishu-southwest-state-escalate/" TargetMode="External"/><Relationship Id="rId22" Type="http://schemas.openxmlformats.org/officeDocument/2006/relationships/hyperlink" Target="https://www.middleeastmonitor.com/20260330-no-one-but-you-can-stop-war-in-middle-east-al-sisi-tells-trump/" TargetMode="External"/><Relationship Id="rId27" Type="http://schemas.openxmlformats.org/officeDocument/2006/relationships/hyperlink" Target="https://www.middleeastmonitor.com/20260330-irans-president-says-decision-to-end-war-must-guarantee-peoples-security-interests/" TargetMode="External"/><Relationship Id="rId30" Type="http://schemas.openxmlformats.org/officeDocument/2006/relationships/hyperlink" Target="https://www.middleeastmonitor.com/20260331-israel-kills-3-injures-13-others-across-gaza/" TargetMode="External"/><Relationship Id="rId35" Type="http://schemas.openxmlformats.org/officeDocument/2006/relationships/hyperlink" Target="https://www.middleeastmonitor.com/20260331-lindsey-graham-us-operation-in-iran-progressing-paving-way-for-possible-saudi-israel-normalisation-agreement/" TargetMode="External"/><Relationship Id="rId8" Type="http://schemas.openxmlformats.org/officeDocument/2006/relationships/hyperlink" Target="https://addisstandard.com/ethiopias-fuel-crisis-deepens-as-180000-metric-tons-fail-to-arrive-daily-diesel-supply-cut-by-hal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13423</Words>
  <Characters>76517</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2026-04-01T08:00:00Z</dcterms:created>
  <dcterms:modified xsi:type="dcterms:W3CDTF">2026-04-01T08:00:00Z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