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0E326A79"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2B48C9">
        <w:rPr>
          <w:rFonts w:ascii="Times New Roman" w:hAnsi="Times New Roman" w:cs="Times New Roman"/>
          <w:sz w:val="40"/>
          <w:szCs w:val="40"/>
        </w:rPr>
        <w:t xml:space="preserve"> </w:t>
      </w:r>
      <w:r w:rsidR="00616C45">
        <w:rPr>
          <w:rFonts w:ascii="Times New Roman" w:hAnsi="Times New Roman" w:cs="Times New Roman"/>
          <w:sz w:val="40"/>
          <w:szCs w:val="40"/>
          <w:lang w:val="en-GB"/>
        </w:rPr>
        <w:t>Wednes</w:t>
      </w:r>
      <w:r>
        <w:rPr>
          <w:rFonts w:ascii="Times New Roman" w:hAnsi="Times New Roman" w:cs="Times New Roman"/>
          <w:sz w:val="40"/>
          <w:szCs w:val="40"/>
          <w:lang w:val="en-GB"/>
        </w:rPr>
        <w:t xml:space="preserve">day, </w:t>
      </w:r>
      <w:r w:rsidR="002B48C9">
        <w:rPr>
          <w:rFonts w:ascii="Times New Roman" w:hAnsi="Times New Roman" w:cs="Times New Roman"/>
          <w:sz w:val="40"/>
          <w:szCs w:val="40"/>
          <w:lang w:val="en-GB"/>
        </w:rPr>
        <w:t>December 0</w:t>
      </w:r>
      <w:r w:rsidR="00616C45">
        <w:rPr>
          <w:rFonts w:ascii="Times New Roman" w:hAnsi="Times New Roman" w:cs="Times New Roman"/>
          <w:sz w:val="40"/>
          <w:szCs w:val="40"/>
          <w:lang w:val="en-GB"/>
        </w:rPr>
        <w:t>3</w:t>
      </w:r>
      <w:r>
        <w:rPr>
          <w:rFonts w:ascii="Times New Roman" w:hAnsi="Times New Roman" w:cs="Times New Roman"/>
          <w:sz w:val="40"/>
          <w:szCs w:val="40"/>
          <w:lang w:val="en-GB"/>
        </w:rPr>
        <w:t>, 2025</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04770606" w14:textId="7AF0ADD3" w:rsidR="001C7281"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15668172" w:history="1">
            <w:r w:rsidR="001C7281" w:rsidRPr="008B30D8">
              <w:rPr>
                <w:rStyle w:val="Hyperlink"/>
                <w:rFonts w:eastAsia="DengXian Light" w:cs="Times New Roman"/>
                <w:b/>
                <w:bCs/>
                <w:noProof/>
              </w:rPr>
              <w:t>Ethiopia</w:t>
            </w:r>
            <w:r w:rsidR="001C7281">
              <w:rPr>
                <w:noProof/>
              </w:rPr>
              <w:tab/>
            </w:r>
            <w:r w:rsidR="001C7281">
              <w:rPr>
                <w:noProof/>
              </w:rPr>
              <w:fldChar w:fldCharType="begin"/>
            </w:r>
            <w:r w:rsidR="001C7281">
              <w:rPr>
                <w:noProof/>
              </w:rPr>
              <w:instrText xml:space="preserve"> PAGEREF _Toc215668172 \h </w:instrText>
            </w:r>
            <w:r w:rsidR="001C7281">
              <w:rPr>
                <w:noProof/>
              </w:rPr>
            </w:r>
            <w:r w:rsidR="001C7281">
              <w:rPr>
                <w:noProof/>
              </w:rPr>
              <w:fldChar w:fldCharType="separate"/>
            </w:r>
            <w:r w:rsidR="001C7281">
              <w:rPr>
                <w:noProof/>
              </w:rPr>
              <w:t>3</w:t>
            </w:r>
            <w:r w:rsidR="001C7281">
              <w:rPr>
                <w:noProof/>
              </w:rPr>
              <w:fldChar w:fldCharType="end"/>
            </w:r>
          </w:hyperlink>
        </w:p>
        <w:p w14:paraId="652ECED9" w14:textId="5FD06909" w:rsidR="001C7281" w:rsidRDefault="001C728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668173" w:history="1">
            <w:r w:rsidRPr="008B30D8">
              <w:rPr>
                <w:rStyle w:val="Hyperlink"/>
                <w:rFonts w:ascii="Symbol" w:hAnsi="Symbol"/>
                <w:noProof/>
              </w:rPr>
              <w:t></w:t>
            </w:r>
            <w:r>
              <w:rPr>
                <w:rFonts w:asciiTheme="minorHAnsi" w:hAnsiTheme="minorHAnsi"/>
                <w:noProof/>
                <w:kern w:val="2"/>
                <w:szCs w:val="24"/>
                <w:lang w:val="en-GB" w:eastAsia="en-GB"/>
                <w14:ligatures w14:val="standardContextual"/>
              </w:rPr>
              <w:tab/>
            </w:r>
            <w:r w:rsidRPr="008B30D8">
              <w:rPr>
                <w:rStyle w:val="Hyperlink"/>
                <w:noProof/>
              </w:rPr>
              <w:t>NEBE says parties submitted only preliminary candidate data, extends deadline ahead of system-based registration</w:t>
            </w:r>
            <w:r>
              <w:rPr>
                <w:noProof/>
              </w:rPr>
              <w:tab/>
            </w:r>
            <w:r>
              <w:rPr>
                <w:noProof/>
              </w:rPr>
              <w:fldChar w:fldCharType="begin"/>
            </w:r>
            <w:r>
              <w:rPr>
                <w:noProof/>
              </w:rPr>
              <w:instrText xml:space="preserve"> PAGEREF _Toc215668173 \h </w:instrText>
            </w:r>
            <w:r>
              <w:rPr>
                <w:noProof/>
              </w:rPr>
            </w:r>
            <w:r>
              <w:rPr>
                <w:noProof/>
              </w:rPr>
              <w:fldChar w:fldCharType="separate"/>
            </w:r>
            <w:r>
              <w:rPr>
                <w:noProof/>
              </w:rPr>
              <w:t>3</w:t>
            </w:r>
            <w:r>
              <w:rPr>
                <w:noProof/>
              </w:rPr>
              <w:fldChar w:fldCharType="end"/>
            </w:r>
          </w:hyperlink>
        </w:p>
        <w:p w14:paraId="4FC23D4A" w14:textId="7D17D7A1" w:rsidR="001C7281" w:rsidRDefault="001C728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668174" w:history="1">
            <w:r w:rsidRPr="008B30D8">
              <w:rPr>
                <w:rStyle w:val="Hyperlink"/>
                <w:rFonts w:ascii="Symbol" w:hAnsi="Symbol"/>
                <w:noProof/>
              </w:rPr>
              <w:t></w:t>
            </w:r>
            <w:r>
              <w:rPr>
                <w:rFonts w:asciiTheme="minorHAnsi" w:hAnsiTheme="minorHAnsi"/>
                <w:noProof/>
                <w:kern w:val="2"/>
                <w:szCs w:val="24"/>
                <w:lang w:val="en-GB" w:eastAsia="en-GB"/>
                <w14:ligatures w14:val="standardContextual"/>
              </w:rPr>
              <w:tab/>
            </w:r>
            <w:r w:rsidRPr="008B30D8">
              <w:rPr>
                <w:rStyle w:val="Hyperlink"/>
                <w:noProof/>
              </w:rPr>
              <w:t>Ethiopia and China discuss joint efforts against terrorism and transnational crimes</w:t>
            </w:r>
            <w:r>
              <w:rPr>
                <w:noProof/>
              </w:rPr>
              <w:tab/>
            </w:r>
            <w:r>
              <w:rPr>
                <w:noProof/>
              </w:rPr>
              <w:fldChar w:fldCharType="begin"/>
            </w:r>
            <w:r>
              <w:rPr>
                <w:noProof/>
              </w:rPr>
              <w:instrText xml:space="preserve"> PAGEREF _Toc215668174 \h </w:instrText>
            </w:r>
            <w:r>
              <w:rPr>
                <w:noProof/>
              </w:rPr>
            </w:r>
            <w:r>
              <w:rPr>
                <w:noProof/>
              </w:rPr>
              <w:fldChar w:fldCharType="separate"/>
            </w:r>
            <w:r>
              <w:rPr>
                <w:noProof/>
              </w:rPr>
              <w:t>3</w:t>
            </w:r>
            <w:r>
              <w:rPr>
                <w:noProof/>
              </w:rPr>
              <w:fldChar w:fldCharType="end"/>
            </w:r>
          </w:hyperlink>
        </w:p>
        <w:p w14:paraId="69B60D48" w14:textId="34528CFF" w:rsidR="001C7281" w:rsidRDefault="001C728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668175" w:history="1">
            <w:r w:rsidRPr="008B30D8">
              <w:rPr>
                <w:rStyle w:val="Hyperlink"/>
                <w:rFonts w:ascii="Symbol" w:hAnsi="Symbol"/>
                <w:noProof/>
              </w:rPr>
              <w:t></w:t>
            </w:r>
            <w:r>
              <w:rPr>
                <w:rFonts w:asciiTheme="minorHAnsi" w:hAnsiTheme="minorHAnsi"/>
                <w:noProof/>
                <w:kern w:val="2"/>
                <w:szCs w:val="24"/>
                <w:lang w:val="en-GB" w:eastAsia="en-GB"/>
                <w14:ligatures w14:val="standardContextual"/>
              </w:rPr>
              <w:tab/>
            </w:r>
            <w:r w:rsidRPr="008B30D8">
              <w:rPr>
                <w:rStyle w:val="Hyperlink"/>
                <w:noProof/>
              </w:rPr>
              <w:t>Statistics is the compass that guides Africa’s dev’t aspirations – Ethiopia’s Deputy PM</w:t>
            </w:r>
            <w:r>
              <w:rPr>
                <w:noProof/>
              </w:rPr>
              <w:tab/>
            </w:r>
            <w:r>
              <w:rPr>
                <w:noProof/>
              </w:rPr>
              <w:fldChar w:fldCharType="begin"/>
            </w:r>
            <w:r>
              <w:rPr>
                <w:noProof/>
              </w:rPr>
              <w:instrText xml:space="preserve"> PAGEREF _Toc215668175 \h </w:instrText>
            </w:r>
            <w:r>
              <w:rPr>
                <w:noProof/>
              </w:rPr>
            </w:r>
            <w:r>
              <w:rPr>
                <w:noProof/>
              </w:rPr>
              <w:fldChar w:fldCharType="separate"/>
            </w:r>
            <w:r>
              <w:rPr>
                <w:noProof/>
              </w:rPr>
              <w:t>4</w:t>
            </w:r>
            <w:r>
              <w:rPr>
                <w:noProof/>
              </w:rPr>
              <w:fldChar w:fldCharType="end"/>
            </w:r>
          </w:hyperlink>
        </w:p>
        <w:p w14:paraId="0828755A" w14:textId="0BDBAEA0" w:rsidR="001C7281" w:rsidRDefault="001C728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668176" w:history="1">
            <w:r w:rsidRPr="008B30D8">
              <w:rPr>
                <w:rStyle w:val="Hyperlink"/>
                <w:rFonts w:ascii="Symbol" w:hAnsi="Symbol"/>
                <w:noProof/>
              </w:rPr>
              <w:t></w:t>
            </w:r>
            <w:r>
              <w:rPr>
                <w:rFonts w:asciiTheme="minorHAnsi" w:hAnsiTheme="minorHAnsi"/>
                <w:noProof/>
                <w:kern w:val="2"/>
                <w:szCs w:val="24"/>
                <w:lang w:val="en-GB" w:eastAsia="en-GB"/>
                <w14:ligatures w14:val="standardContextual"/>
              </w:rPr>
              <w:tab/>
            </w:r>
            <w:r w:rsidRPr="008B30D8">
              <w:rPr>
                <w:rStyle w:val="Hyperlink"/>
                <w:noProof/>
              </w:rPr>
              <w:t>Ethiopia, US discuss cooperation against terrorism and transnational crime</w:t>
            </w:r>
            <w:r>
              <w:rPr>
                <w:noProof/>
              </w:rPr>
              <w:tab/>
            </w:r>
            <w:r>
              <w:rPr>
                <w:noProof/>
              </w:rPr>
              <w:fldChar w:fldCharType="begin"/>
            </w:r>
            <w:r>
              <w:rPr>
                <w:noProof/>
              </w:rPr>
              <w:instrText xml:space="preserve"> PAGEREF _Toc215668176 \h </w:instrText>
            </w:r>
            <w:r>
              <w:rPr>
                <w:noProof/>
              </w:rPr>
            </w:r>
            <w:r>
              <w:rPr>
                <w:noProof/>
              </w:rPr>
              <w:fldChar w:fldCharType="separate"/>
            </w:r>
            <w:r>
              <w:rPr>
                <w:noProof/>
              </w:rPr>
              <w:t>5</w:t>
            </w:r>
            <w:r>
              <w:rPr>
                <w:noProof/>
              </w:rPr>
              <w:fldChar w:fldCharType="end"/>
            </w:r>
          </w:hyperlink>
        </w:p>
        <w:p w14:paraId="132AAA48" w14:textId="3950058B" w:rsidR="001C7281" w:rsidRDefault="001C728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668177" w:history="1">
            <w:r w:rsidRPr="008B30D8">
              <w:rPr>
                <w:rStyle w:val="Hyperlink"/>
                <w:rFonts w:ascii="Symbol" w:hAnsi="Symbol"/>
                <w:noProof/>
              </w:rPr>
              <w:t></w:t>
            </w:r>
            <w:r>
              <w:rPr>
                <w:rFonts w:asciiTheme="minorHAnsi" w:hAnsiTheme="minorHAnsi"/>
                <w:noProof/>
                <w:kern w:val="2"/>
                <w:szCs w:val="24"/>
                <w:lang w:val="en-GB" w:eastAsia="en-GB"/>
                <w14:ligatures w14:val="standardContextual"/>
              </w:rPr>
              <w:tab/>
            </w:r>
            <w:r w:rsidRPr="008B30D8">
              <w:rPr>
                <w:rStyle w:val="Hyperlink"/>
                <w:noProof/>
              </w:rPr>
              <w:t>National Dialogue Commission Urges Civic and Religious Groups to Help Resolve the Nation’s Challenges</w:t>
            </w:r>
            <w:r>
              <w:rPr>
                <w:noProof/>
              </w:rPr>
              <w:tab/>
            </w:r>
            <w:r>
              <w:rPr>
                <w:noProof/>
              </w:rPr>
              <w:fldChar w:fldCharType="begin"/>
            </w:r>
            <w:r>
              <w:rPr>
                <w:noProof/>
              </w:rPr>
              <w:instrText xml:space="preserve"> PAGEREF _Toc215668177 \h </w:instrText>
            </w:r>
            <w:r>
              <w:rPr>
                <w:noProof/>
              </w:rPr>
            </w:r>
            <w:r>
              <w:rPr>
                <w:noProof/>
              </w:rPr>
              <w:fldChar w:fldCharType="separate"/>
            </w:r>
            <w:r>
              <w:rPr>
                <w:noProof/>
              </w:rPr>
              <w:t>5</w:t>
            </w:r>
            <w:r>
              <w:rPr>
                <w:noProof/>
              </w:rPr>
              <w:fldChar w:fldCharType="end"/>
            </w:r>
          </w:hyperlink>
        </w:p>
        <w:p w14:paraId="66D3428D" w14:textId="413C5F9E" w:rsidR="001C7281" w:rsidRDefault="001C728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668178" w:history="1">
            <w:r w:rsidRPr="008B30D8">
              <w:rPr>
                <w:rStyle w:val="Hyperlink"/>
                <w:rFonts w:ascii="Symbol" w:hAnsi="Symbol"/>
                <w:noProof/>
              </w:rPr>
              <w:t></w:t>
            </w:r>
            <w:r>
              <w:rPr>
                <w:rFonts w:asciiTheme="minorHAnsi" w:hAnsiTheme="minorHAnsi"/>
                <w:noProof/>
                <w:kern w:val="2"/>
                <w:szCs w:val="24"/>
                <w:lang w:val="en-GB" w:eastAsia="en-GB"/>
                <w14:ligatures w14:val="standardContextual"/>
              </w:rPr>
              <w:tab/>
            </w:r>
            <w:r w:rsidRPr="008B30D8">
              <w:rPr>
                <w:rStyle w:val="Hyperlink"/>
                <w:noProof/>
              </w:rPr>
              <w:t>UAE President Reaffirms Strong Commitment to Strategic Partnership with Ethiopia</w:t>
            </w:r>
            <w:r>
              <w:rPr>
                <w:noProof/>
              </w:rPr>
              <w:tab/>
            </w:r>
            <w:r>
              <w:rPr>
                <w:noProof/>
              </w:rPr>
              <w:fldChar w:fldCharType="begin"/>
            </w:r>
            <w:r>
              <w:rPr>
                <w:noProof/>
              </w:rPr>
              <w:instrText xml:space="preserve"> PAGEREF _Toc215668178 \h </w:instrText>
            </w:r>
            <w:r>
              <w:rPr>
                <w:noProof/>
              </w:rPr>
            </w:r>
            <w:r>
              <w:rPr>
                <w:noProof/>
              </w:rPr>
              <w:fldChar w:fldCharType="separate"/>
            </w:r>
            <w:r>
              <w:rPr>
                <w:noProof/>
              </w:rPr>
              <w:t>6</w:t>
            </w:r>
            <w:r>
              <w:rPr>
                <w:noProof/>
              </w:rPr>
              <w:fldChar w:fldCharType="end"/>
            </w:r>
          </w:hyperlink>
        </w:p>
        <w:p w14:paraId="51AD167B" w14:textId="0EBDBA09" w:rsidR="001C7281" w:rsidRDefault="001C728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668179" w:history="1">
            <w:r w:rsidRPr="008B30D8">
              <w:rPr>
                <w:rStyle w:val="Hyperlink"/>
                <w:rFonts w:ascii="Symbol" w:hAnsi="Symbol"/>
                <w:noProof/>
              </w:rPr>
              <w:t></w:t>
            </w:r>
            <w:r>
              <w:rPr>
                <w:rFonts w:asciiTheme="minorHAnsi" w:hAnsiTheme="minorHAnsi"/>
                <w:noProof/>
                <w:kern w:val="2"/>
                <w:szCs w:val="24"/>
                <w:lang w:val="en-GB" w:eastAsia="en-GB"/>
                <w14:ligatures w14:val="standardContextual"/>
              </w:rPr>
              <w:tab/>
            </w:r>
            <w:r w:rsidRPr="008B30D8">
              <w:rPr>
                <w:rStyle w:val="Hyperlink"/>
                <w:noProof/>
              </w:rPr>
              <w:t>PM Abiy’s November Diplomacy and Development Drive Mark Major Strides at Home and Abroad</w:t>
            </w:r>
            <w:r>
              <w:rPr>
                <w:noProof/>
              </w:rPr>
              <w:tab/>
            </w:r>
            <w:r>
              <w:rPr>
                <w:noProof/>
              </w:rPr>
              <w:fldChar w:fldCharType="begin"/>
            </w:r>
            <w:r>
              <w:rPr>
                <w:noProof/>
              </w:rPr>
              <w:instrText xml:space="preserve"> PAGEREF _Toc215668179 \h </w:instrText>
            </w:r>
            <w:r>
              <w:rPr>
                <w:noProof/>
              </w:rPr>
            </w:r>
            <w:r>
              <w:rPr>
                <w:noProof/>
              </w:rPr>
              <w:fldChar w:fldCharType="separate"/>
            </w:r>
            <w:r>
              <w:rPr>
                <w:noProof/>
              </w:rPr>
              <w:t>6</w:t>
            </w:r>
            <w:r>
              <w:rPr>
                <w:noProof/>
              </w:rPr>
              <w:fldChar w:fldCharType="end"/>
            </w:r>
          </w:hyperlink>
        </w:p>
        <w:p w14:paraId="78443ECD" w14:textId="6F43C358" w:rsidR="001C7281" w:rsidRDefault="001C7281">
          <w:pPr>
            <w:pStyle w:val="TOC1"/>
            <w:tabs>
              <w:tab w:val="right" w:leader="dot" w:pos="8630"/>
            </w:tabs>
            <w:rPr>
              <w:rFonts w:asciiTheme="minorHAnsi" w:hAnsiTheme="minorHAnsi"/>
              <w:noProof/>
              <w:kern w:val="2"/>
              <w:szCs w:val="24"/>
              <w:lang w:val="en-GB" w:eastAsia="en-GB"/>
              <w14:ligatures w14:val="standardContextual"/>
            </w:rPr>
          </w:pPr>
          <w:hyperlink w:anchor="_Toc215668180" w:history="1">
            <w:r w:rsidRPr="008B30D8">
              <w:rPr>
                <w:rStyle w:val="Hyperlink"/>
                <w:rFonts w:eastAsia="DengXian Light" w:cs="Times New Roman"/>
                <w:b/>
                <w:bCs/>
                <w:noProof/>
              </w:rPr>
              <w:t>Horn of Africa</w:t>
            </w:r>
            <w:r>
              <w:rPr>
                <w:noProof/>
              </w:rPr>
              <w:tab/>
            </w:r>
            <w:r>
              <w:rPr>
                <w:noProof/>
              </w:rPr>
              <w:fldChar w:fldCharType="begin"/>
            </w:r>
            <w:r>
              <w:rPr>
                <w:noProof/>
              </w:rPr>
              <w:instrText xml:space="preserve"> PAGEREF _Toc215668180 \h </w:instrText>
            </w:r>
            <w:r>
              <w:rPr>
                <w:noProof/>
              </w:rPr>
            </w:r>
            <w:r>
              <w:rPr>
                <w:noProof/>
              </w:rPr>
              <w:fldChar w:fldCharType="separate"/>
            </w:r>
            <w:r>
              <w:rPr>
                <w:noProof/>
              </w:rPr>
              <w:t>8</w:t>
            </w:r>
            <w:r>
              <w:rPr>
                <w:noProof/>
              </w:rPr>
              <w:fldChar w:fldCharType="end"/>
            </w:r>
          </w:hyperlink>
        </w:p>
        <w:p w14:paraId="6D2A41AB" w14:textId="323ECA38" w:rsidR="001C7281" w:rsidRDefault="001C7281">
          <w:pPr>
            <w:pStyle w:val="TOC2"/>
            <w:tabs>
              <w:tab w:val="right" w:leader="dot" w:pos="8630"/>
            </w:tabs>
            <w:ind w:left="480"/>
            <w:rPr>
              <w:rFonts w:asciiTheme="minorHAnsi" w:hAnsiTheme="minorHAnsi"/>
              <w:noProof/>
              <w:kern w:val="2"/>
              <w:szCs w:val="24"/>
              <w:lang w:val="en-GB" w:eastAsia="en-GB"/>
              <w14:ligatures w14:val="standardContextual"/>
            </w:rPr>
          </w:pPr>
          <w:hyperlink w:anchor="_Toc215668181" w:history="1">
            <w:r w:rsidRPr="008B30D8">
              <w:rPr>
                <w:rStyle w:val="Hyperlink"/>
                <w:noProof/>
              </w:rPr>
              <w:t>Somalia</w:t>
            </w:r>
            <w:r>
              <w:rPr>
                <w:noProof/>
              </w:rPr>
              <w:tab/>
            </w:r>
            <w:r>
              <w:rPr>
                <w:noProof/>
              </w:rPr>
              <w:fldChar w:fldCharType="begin"/>
            </w:r>
            <w:r>
              <w:rPr>
                <w:noProof/>
              </w:rPr>
              <w:instrText xml:space="preserve"> PAGEREF _Toc215668181 \h </w:instrText>
            </w:r>
            <w:r>
              <w:rPr>
                <w:noProof/>
              </w:rPr>
            </w:r>
            <w:r>
              <w:rPr>
                <w:noProof/>
              </w:rPr>
              <w:fldChar w:fldCharType="separate"/>
            </w:r>
            <w:r>
              <w:rPr>
                <w:noProof/>
              </w:rPr>
              <w:t>8</w:t>
            </w:r>
            <w:r>
              <w:rPr>
                <w:noProof/>
              </w:rPr>
              <w:fldChar w:fldCharType="end"/>
            </w:r>
          </w:hyperlink>
        </w:p>
        <w:p w14:paraId="09263F6D" w14:textId="1BCD2F80" w:rsidR="001C7281" w:rsidRDefault="001C728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668182" w:history="1">
            <w:r w:rsidRPr="008B30D8">
              <w:rPr>
                <w:rStyle w:val="Hyperlink"/>
                <w:rFonts w:ascii="Symbol" w:hAnsi="Symbol"/>
                <w:noProof/>
              </w:rPr>
              <w:t></w:t>
            </w:r>
            <w:r>
              <w:rPr>
                <w:rFonts w:asciiTheme="minorHAnsi" w:hAnsiTheme="minorHAnsi"/>
                <w:noProof/>
                <w:kern w:val="2"/>
                <w:szCs w:val="24"/>
                <w:lang w:val="en-GB" w:eastAsia="en-GB"/>
                <w14:ligatures w14:val="standardContextual"/>
              </w:rPr>
              <w:tab/>
            </w:r>
            <w:r w:rsidRPr="008B30D8">
              <w:rPr>
                <w:rStyle w:val="Hyperlink"/>
                <w:noProof/>
              </w:rPr>
              <w:t>Somalia seeks new military partnerships at Cairo defense expo</w:t>
            </w:r>
            <w:r>
              <w:rPr>
                <w:noProof/>
              </w:rPr>
              <w:tab/>
            </w:r>
            <w:r>
              <w:rPr>
                <w:noProof/>
              </w:rPr>
              <w:fldChar w:fldCharType="begin"/>
            </w:r>
            <w:r>
              <w:rPr>
                <w:noProof/>
              </w:rPr>
              <w:instrText xml:space="preserve"> PAGEREF _Toc215668182 \h </w:instrText>
            </w:r>
            <w:r>
              <w:rPr>
                <w:noProof/>
              </w:rPr>
            </w:r>
            <w:r>
              <w:rPr>
                <w:noProof/>
              </w:rPr>
              <w:fldChar w:fldCharType="separate"/>
            </w:r>
            <w:r>
              <w:rPr>
                <w:noProof/>
              </w:rPr>
              <w:t>8</w:t>
            </w:r>
            <w:r>
              <w:rPr>
                <w:noProof/>
              </w:rPr>
              <w:fldChar w:fldCharType="end"/>
            </w:r>
          </w:hyperlink>
        </w:p>
        <w:p w14:paraId="1B5BE748" w14:textId="1538A71F" w:rsidR="001C7281" w:rsidRDefault="001C728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668183" w:history="1">
            <w:r w:rsidRPr="008B30D8">
              <w:rPr>
                <w:rStyle w:val="Hyperlink"/>
                <w:rFonts w:ascii="Symbol" w:hAnsi="Symbol"/>
                <w:noProof/>
              </w:rPr>
              <w:t></w:t>
            </w:r>
            <w:r>
              <w:rPr>
                <w:rFonts w:asciiTheme="minorHAnsi" w:hAnsiTheme="minorHAnsi"/>
                <w:noProof/>
                <w:kern w:val="2"/>
                <w:szCs w:val="24"/>
                <w:lang w:val="en-GB" w:eastAsia="en-GB"/>
                <w14:ligatures w14:val="standardContextual"/>
              </w:rPr>
              <w:tab/>
            </w:r>
            <w:r w:rsidRPr="008B30D8">
              <w:rPr>
                <w:rStyle w:val="Hyperlink"/>
                <w:noProof/>
              </w:rPr>
              <w:t>Somali army says clan militias in Lower Shabelle collaborating with al-Shabab</w:t>
            </w:r>
            <w:r>
              <w:rPr>
                <w:noProof/>
              </w:rPr>
              <w:tab/>
            </w:r>
            <w:r>
              <w:rPr>
                <w:noProof/>
              </w:rPr>
              <w:fldChar w:fldCharType="begin"/>
            </w:r>
            <w:r>
              <w:rPr>
                <w:noProof/>
              </w:rPr>
              <w:instrText xml:space="preserve"> PAGEREF _Toc215668183 \h </w:instrText>
            </w:r>
            <w:r>
              <w:rPr>
                <w:noProof/>
              </w:rPr>
            </w:r>
            <w:r>
              <w:rPr>
                <w:noProof/>
              </w:rPr>
              <w:fldChar w:fldCharType="separate"/>
            </w:r>
            <w:r>
              <w:rPr>
                <w:noProof/>
              </w:rPr>
              <w:t>9</w:t>
            </w:r>
            <w:r>
              <w:rPr>
                <w:noProof/>
              </w:rPr>
              <w:fldChar w:fldCharType="end"/>
            </w:r>
          </w:hyperlink>
        </w:p>
        <w:p w14:paraId="2FC46EDA" w14:textId="18F8DF16" w:rsidR="001C7281" w:rsidRDefault="001C728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668184" w:history="1">
            <w:r w:rsidRPr="008B30D8">
              <w:rPr>
                <w:rStyle w:val="Hyperlink"/>
                <w:rFonts w:ascii="Symbol" w:hAnsi="Symbol"/>
                <w:noProof/>
              </w:rPr>
              <w:t></w:t>
            </w:r>
            <w:r>
              <w:rPr>
                <w:rFonts w:asciiTheme="minorHAnsi" w:hAnsiTheme="minorHAnsi"/>
                <w:noProof/>
                <w:kern w:val="2"/>
                <w:szCs w:val="24"/>
                <w:lang w:val="en-GB" w:eastAsia="en-GB"/>
                <w14:ligatures w14:val="standardContextual"/>
              </w:rPr>
              <w:tab/>
            </w:r>
            <w:r w:rsidRPr="008B30D8">
              <w:rPr>
                <w:rStyle w:val="Hyperlink"/>
                <w:noProof/>
              </w:rPr>
              <w:t>ISIS-Somalia leader Mumin remains at large in Bari despite U.S.–Puntland campaign</w:t>
            </w:r>
            <w:r>
              <w:rPr>
                <w:noProof/>
              </w:rPr>
              <w:tab/>
            </w:r>
            <w:r>
              <w:rPr>
                <w:noProof/>
              </w:rPr>
              <w:fldChar w:fldCharType="begin"/>
            </w:r>
            <w:r>
              <w:rPr>
                <w:noProof/>
              </w:rPr>
              <w:instrText xml:space="preserve"> PAGEREF _Toc215668184 \h </w:instrText>
            </w:r>
            <w:r>
              <w:rPr>
                <w:noProof/>
              </w:rPr>
            </w:r>
            <w:r>
              <w:rPr>
                <w:noProof/>
              </w:rPr>
              <w:fldChar w:fldCharType="separate"/>
            </w:r>
            <w:r>
              <w:rPr>
                <w:noProof/>
              </w:rPr>
              <w:t>9</w:t>
            </w:r>
            <w:r>
              <w:rPr>
                <w:noProof/>
              </w:rPr>
              <w:fldChar w:fldCharType="end"/>
            </w:r>
          </w:hyperlink>
        </w:p>
        <w:p w14:paraId="1DDD75CB" w14:textId="096AE06A" w:rsidR="001C7281" w:rsidRDefault="001C728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668185" w:history="1">
            <w:r w:rsidRPr="008B30D8">
              <w:rPr>
                <w:rStyle w:val="Hyperlink"/>
                <w:rFonts w:ascii="Symbol" w:hAnsi="Symbol"/>
                <w:noProof/>
              </w:rPr>
              <w:t></w:t>
            </w:r>
            <w:r>
              <w:rPr>
                <w:rFonts w:asciiTheme="minorHAnsi" w:hAnsiTheme="minorHAnsi"/>
                <w:noProof/>
                <w:kern w:val="2"/>
                <w:szCs w:val="24"/>
                <w:lang w:val="en-GB" w:eastAsia="en-GB"/>
                <w14:ligatures w14:val="standardContextual"/>
              </w:rPr>
              <w:tab/>
            </w:r>
            <w:r w:rsidRPr="008B30D8">
              <w:rPr>
                <w:rStyle w:val="Hyperlink"/>
                <w:noProof/>
              </w:rPr>
              <w:t>Commander of U.S. Africa Command begins high-level visit to Ethiopia, Somaliland, and Puntland</w:t>
            </w:r>
            <w:r>
              <w:rPr>
                <w:noProof/>
              </w:rPr>
              <w:tab/>
            </w:r>
            <w:r>
              <w:rPr>
                <w:noProof/>
              </w:rPr>
              <w:fldChar w:fldCharType="begin"/>
            </w:r>
            <w:r>
              <w:rPr>
                <w:noProof/>
              </w:rPr>
              <w:instrText xml:space="preserve"> PAGEREF _Toc215668185 \h </w:instrText>
            </w:r>
            <w:r>
              <w:rPr>
                <w:noProof/>
              </w:rPr>
            </w:r>
            <w:r>
              <w:rPr>
                <w:noProof/>
              </w:rPr>
              <w:fldChar w:fldCharType="separate"/>
            </w:r>
            <w:r>
              <w:rPr>
                <w:noProof/>
              </w:rPr>
              <w:t>11</w:t>
            </w:r>
            <w:r>
              <w:rPr>
                <w:noProof/>
              </w:rPr>
              <w:fldChar w:fldCharType="end"/>
            </w:r>
          </w:hyperlink>
        </w:p>
        <w:p w14:paraId="53FCA2FE" w14:textId="20AEA2B1" w:rsidR="001C7281" w:rsidRDefault="001C7281">
          <w:pPr>
            <w:pStyle w:val="TOC2"/>
            <w:tabs>
              <w:tab w:val="right" w:leader="dot" w:pos="8630"/>
            </w:tabs>
            <w:ind w:left="480"/>
            <w:rPr>
              <w:rFonts w:asciiTheme="minorHAnsi" w:hAnsiTheme="minorHAnsi"/>
              <w:noProof/>
              <w:kern w:val="2"/>
              <w:szCs w:val="24"/>
              <w:lang w:val="en-GB" w:eastAsia="en-GB"/>
              <w14:ligatures w14:val="standardContextual"/>
            </w:rPr>
          </w:pPr>
          <w:hyperlink w:anchor="_Toc215668186" w:history="1">
            <w:r w:rsidRPr="008B30D8">
              <w:rPr>
                <w:rStyle w:val="Hyperlink"/>
                <w:noProof/>
              </w:rPr>
              <w:t>Sudan</w:t>
            </w:r>
            <w:r>
              <w:rPr>
                <w:noProof/>
              </w:rPr>
              <w:tab/>
            </w:r>
            <w:r>
              <w:rPr>
                <w:noProof/>
              </w:rPr>
              <w:fldChar w:fldCharType="begin"/>
            </w:r>
            <w:r>
              <w:rPr>
                <w:noProof/>
              </w:rPr>
              <w:instrText xml:space="preserve"> PAGEREF _Toc215668186 \h </w:instrText>
            </w:r>
            <w:r>
              <w:rPr>
                <w:noProof/>
              </w:rPr>
            </w:r>
            <w:r>
              <w:rPr>
                <w:noProof/>
              </w:rPr>
              <w:fldChar w:fldCharType="separate"/>
            </w:r>
            <w:r>
              <w:rPr>
                <w:noProof/>
              </w:rPr>
              <w:t>12</w:t>
            </w:r>
            <w:r>
              <w:rPr>
                <w:noProof/>
              </w:rPr>
              <w:fldChar w:fldCharType="end"/>
            </w:r>
          </w:hyperlink>
        </w:p>
        <w:p w14:paraId="1E05D799" w14:textId="44013824" w:rsidR="001C7281" w:rsidRDefault="001C728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668187" w:history="1">
            <w:r w:rsidRPr="008B30D8">
              <w:rPr>
                <w:rStyle w:val="Hyperlink"/>
                <w:rFonts w:ascii="Symbol" w:hAnsi="Symbol"/>
                <w:noProof/>
              </w:rPr>
              <w:t></w:t>
            </w:r>
            <w:r>
              <w:rPr>
                <w:rFonts w:asciiTheme="minorHAnsi" w:hAnsiTheme="minorHAnsi"/>
                <w:noProof/>
                <w:kern w:val="2"/>
                <w:szCs w:val="24"/>
                <w:lang w:val="en-GB" w:eastAsia="en-GB"/>
                <w14:ligatures w14:val="standardContextual"/>
              </w:rPr>
              <w:tab/>
            </w:r>
            <w:r w:rsidRPr="008B30D8">
              <w:rPr>
                <w:rStyle w:val="Hyperlink"/>
                <w:noProof/>
              </w:rPr>
              <w:t>Sudan’s army chief demands RSF disarmament as prelude to peace</w:t>
            </w:r>
            <w:r>
              <w:rPr>
                <w:noProof/>
              </w:rPr>
              <w:tab/>
            </w:r>
            <w:r>
              <w:rPr>
                <w:noProof/>
              </w:rPr>
              <w:fldChar w:fldCharType="begin"/>
            </w:r>
            <w:r>
              <w:rPr>
                <w:noProof/>
              </w:rPr>
              <w:instrText xml:space="preserve"> PAGEREF _Toc215668187 \h </w:instrText>
            </w:r>
            <w:r>
              <w:rPr>
                <w:noProof/>
              </w:rPr>
            </w:r>
            <w:r>
              <w:rPr>
                <w:noProof/>
              </w:rPr>
              <w:fldChar w:fldCharType="separate"/>
            </w:r>
            <w:r>
              <w:rPr>
                <w:noProof/>
              </w:rPr>
              <w:t>12</w:t>
            </w:r>
            <w:r>
              <w:rPr>
                <w:noProof/>
              </w:rPr>
              <w:fldChar w:fldCharType="end"/>
            </w:r>
          </w:hyperlink>
        </w:p>
        <w:p w14:paraId="612CBC95" w14:textId="3801362D" w:rsidR="001C7281" w:rsidRDefault="001C7281">
          <w:pPr>
            <w:pStyle w:val="TOC1"/>
            <w:tabs>
              <w:tab w:val="right" w:leader="dot" w:pos="8630"/>
            </w:tabs>
            <w:rPr>
              <w:rFonts w:asciiTheme="minorHAnsi" w:hAnsiTheme="minorHAnsi"/>
              <w:noProof/>
              <w:kern w:val="2"/>
              <w:szCs w:val="24"/>
              <w:lang w:val="en-GB" w:eastAsia="en-GB"/>
              <w14:ligatures w14:val="standardContextual"/>
            </w:rPr>
          </w:pPr>
          <w:hyperlink w:anchor="_Toc215668188" w:history="1">
            <w:r w:rsidRPr="008B30D8">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_Toc215668188 \h </w:instrText>
            </w:r>
            <w:r>
              <w:rPr>
                <w:noProof/>
              </w:rPr>
            </w:r>
            <w:r>
              <w:rPr>
                <w:noProof/>
              </w:rPr>
              <w:fldChar w:fldCharType="separate"/>
            </w:r>
            <w:r>
              <w:rPr>
                <w:noProof/>
              </w:rPr>
              <w:t>13</w:t>
            </w:r>
            <w:r>
              <w:rPr>
                <w:noProof/>
              </w:rPr>
              <w:fldChar w:fldCharType="end"/>
            </w:r>
          </w:hyperlink>
        </w:p>
        <w:p w14:paraId="0C4B7C38" w14:textId="7F09FE55" w:rsidR="001C7281" w:rsidRDefault="001C7281">
          <w:pPr>
            <w:pStyle w:val="TOC2"/>
            <w:tabs>
              <w:tab w:val="right" w:leader="dot" w:pos="8630"/>
            </w:tabs>
            <w:ind w:left="480"/>
            <w:rPr>
              <w:rFonts w:asciiTheme="minorHAnsi" w:hAnsiTheme="minorHAnsi"/>
              <w:noProof/>
              <w:kern w:val="2"/>
              <w:szCs w:val="24"/>
              <w:lang w:val="en-GB" w:eastAsia="en-GB"/>
              <w14:ligatures w14:val="standardContextual"/>
            </w:rPr>
          </w:pPr>
          <w:hyperlink w:anchor="_Toc215668189" w:history="1">
            <w:r w:rsidRPr="008B30D8">
              <w:rPr>
                <w:rStyle w:val="Hyperlink"/>
                <w:noProof/>
              </w:rPr>
              <w:t>Egypt</w:t>
            </w:r>
            <w:r>
              <w:rPr>
                <w:noProof/>
              </w:rPr>
              <w:tab/>
            </w:r>
            <w:r>
              <w:rPr>
                <w:noProof/>
              </w:rPr>
              <w:fldChar w:fldCharType="begin"/>
            </w:r>
            <w:r>
              <w:rPr>
                <w:noProof/>
              </w:rPr>
              <w:instrText xml:space="preserve"> PAGEREF _Toc215668189 \h </w:instrText>
            </w:r>
            <w:r>
              <w:rPr>
                <w:noProof/>
              </w:rPr>
            </w:r>
            <w:r>
              <w:rPr>
                <w:noProof/>
              </w:rPr>
              <w:fldChar w:fldCharType="separate"/>
            </w:r>
            <w:r>
              <w:rPr>
                <w:noProof/>
              </w:rPr>
              <w:t>13</w:t>
            </w:r>
            <w:r>
              <w:rPr>
                <w:noProof/>
              </w:rPr>
              <w:fldChar w:fldCharType="end"/>
            </w:r>
          </w:hyperlink>
        </w:p>
        <w:p w14:paraId="46E92CE3" w14:textId="685CFCC9" w:rsidR="001C7281" w:rsidRDefault="001C728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668190" w:history="1">
            <w:r w:rsidRPr="008B30D8">
              <w:rPr>
                <w:rStyle w:val="Hyperlink"/>
                <w:rFonts w:ascii="Symbol" w:hAnsi="Symbol"/>
                <w:noProof/>
              </w:rPr>
              <w:t></w:t>
            </w:r>
            <w:r>
              <w:rPr>
                <w:rFonts w:asciiTheme="minorHAnsi" w:hAnsiTheme="minorHAnsi"/>
                <w:noProof/>
                <w:kern w:val="2"/>
                <w:szCs w:val="24"/>
                <w:lang w:val="en-GB" w:eastAsia="en-GB"/>
                <w14:ligatures w14:val="standardContextual"/>
              </w:rPr>
              <w:tab/>
            </w:r>
            <w:r w:rsidRPr="008B30D8">
              <w:rPr>
                <w:rStyle w:val="Hyperlink"/>
                <w:noProof/>
              </w:rPr>
              <w:t>Egypt says discussions ongoing with US to hold Gaza reconstruction conference</w:t>
            </w:r>
            <w:r>
              <w:rPr>
                <w:noProof/>
              </w:rPr>
              <w:tab/>
            </w:r>
            <w:r>
              <w:rPr>
                <w:noProof/>
              </w:rPr>
              <w:fldChar w:fldCharType="begin"/>
            </w:r>
            <w:r>
              <w:rPr>
                <w:noProof/>
              </w:rPr>
              <w:instrText xml:space="preserve"> PAGEREF _Toc215668190 \h </w:instrText>
            </w:r>
            <w:r>
              <w:rPr>
                <w:noProof/>
              </w:rPr>
            </w:r>
            <w:r>
              <w:rPr>
                <w:noProof/>
              </w:rPr>
              <w:fldChar w:fldCharType="separate"/>
            </w:r>
            <w:r>
              <w:rPr>
                <w:noProof/>
              </w:rPr>
              <w:t>13</w:t>
            </w:r>
            <w:r>
              <w:rPr>
                <w:noProof/>
              </w:rPr>
              <w:fldChar w:fldCharType="end"/>
            </w:r>
          </w:hyperlink>
        </w:p>
        <w:p w14:paraId="7A6BD14F" w14:textId="78E0B879" w:rsidR="001C7281" w:rsidRDefault="001C728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668191" w:history="1">
            <w:r w:rsidRPr="008B30D8">
              <w:rPr>
                <w:rStyle w:val="Hyperlink"/>
                <w:rFonts w:ascii="Symbol" w:hAnsi="Symbol"/>
                <w:noProof/>
              </w:rPr>
              <w:t></w:t>
            </w:r>
            <w:r>
              <w:rPr>
                <w:rFonts w:asciiTheme="minorHAnsi" w:hAnsiTheme="minorHAnsi"/>
                <w:noProof/>
                <w:kern w:val="2"/>
                <w:szCs w:val="24"/>
                <w:lang w:val="en-GB" w:eastAsia="en-GB"/>
                <w14:ligatures w14:val="standardContextual"/>
              </w:rPr>
              <w:tab/>
            </w:r>
            <w:r w:rsidRPr="008B30D8">
              <w:rPr>
                <w:rStyle w:val="Hyperlink"/>
                <w:noProof/>
              </w:rPr>
              <w:t>Egyptian president inaugurates international defence industries expo in Cairo</w:t>
            </w:r>
            <w:r>
              <w:rPr>
                <w:noProof/>
              </w:rPr>
              <w:tab/>
            </w:r>
            <w:r>
              <w:rPr>
                <w:noProof/>
              </w:rPr>
              <w:fldChar w:fldCharType="begin"/>
            </w:r>
            <w:r>
              <w:rPr>
                <w:noProof/>
              </w:rPr>
              <w:instrText xml:space="preserve"> PAGEREF _Toc215668191 \h </w:instrText>
            </w:r>
            <w:r>
              <w:rPr>
                <w:noProof/>
              </w:rPr>
            </w:r>
            <w:r>
              <w:rPr>
                <w:noProof/>
              </w:rPr>
              <w:fldChar w:fldCharType="separate"/>
            </w:r>
            <w:r>
              <w:rPr>
                <w:noProof/>
              </w:rPr>
              <w:t>14</w:t>
            </w:r>
            <w:r>
              <w:rPr>
                <w:noProof/>
              </w:rPr>
              <w:fldChar w:fldCharType="end"/>
            </w:r>
          </w:hyperlink>
        </w:p>
        <w:p w14:paraId="1549C388" w14:textId="2D9F9E18" w:rsidR="001C7281" w:rsidRDefault="001C7281">
          <w:pPr>
            <w:pStyle w:val="TOC2"/>
            <w:tabs>
              <w:tab w:val="right" w:leader="dot" w:pos="8630"/>
            </w:tabs>
            <w:ind w:left="480"/>
            <w:rPr>
              <w:rFonts w:asciiTheme="minorHAnsi" w:hAnsiTheme="minorHAnsi"/>
              <w:noProof/>
              <w:kern w:val="2"/>
              <w:szCs w:val="24"/>
              <w:lang w:val="en-GB" w:eastAsia="en-GB"/>
              <w14:ligatures w14:val="standardContextual"/>
            </w:rPr>
          </w:pPr>
          <w:hyperlink w:anchor="_Toc215668192" w:history="1">
            <w:r w:rsidRPr="008B30D8">
              <w:rPr>
                <w:rStyle w:val="Hyperlink"/>
                <w:noProof/>
              </w:rPr>
              <w:t>Israel</w:t>
            </w:r>
            <w:r>
              <w:rPr>
                <w:noProof/>
              </w:rPr>
              <w:tab/>
            </w:r>
            <w:r>
              <w:rPr>
                <w:noProof/>
              </w:rPr>
              <w:fldChar w:fldCharType="begin"/>
            </w:r>
            <w:r>
              <w:rPr>
                <w:noProof/>
              </w:rPr>
              <w:instrText xml:space="preserve"> PAGEREF _Toc215668192 \h </w:instrText>
            </w:r>
            <w:r>
              <w:rPr>
                <w:noProof/>
              </w:rPr>
            </w:r>
            <w:r>
              <w:rPr>
                <w:noProof/>
              </w:rPr>
              <w:fldChar w:fldCharType="separate"/>
            </w:r>
            <w:r>
              <w:rPr>
                <w:noProof/>
              </w:rPr>
              <w:t>14</w:t>
            </w:r>
            <w:r>
              <w:rPr>
                <w:noProof/>
              </w:rPr>
              <w:fldChar w:fldCharType="end"/>
            </w:r>
          </w:hyperlink>
        </w:p>
        <w:p w14:paraId="49DEE763" w14:textId="68E786D3" w:rsidR="001C7281" w:rsidRDefault="001C728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668193" w:history="1">
            <w:r w:rsidRPr="008B30D8">
              <w:rPr>
                <w:rStyle w:val="Hyperlink"/>
                <w:rFonts w:ascii="Symbol" w:hAnsi="Symbol"/>
                <w:noProof/>
              </w:rPr>
              <w:t></w:t>
            </w:r>
            <w:r>
              <w:rPr>
                <w:rFonts w:asciiTheme="minorHAnsi" w:hAnsiTheme="minorHAnsi"/>
                <w:noProof/>
                <w:kern w:val="2"/>
                <w:szCs w:val="24"/>
                <w:lang w:val="en-GB" w:eastAsia="en-GB"/>
                <w14:ligatures w14:val="standardContextual"/>
              </w:rPr>
              <w:tab/>
            </w:r>
            <w:r w:rsidRPr="008B30D8">
              <w:rPr>
                <w:rStyle w:val="Hyperlink"/>
                <w:noProof/>
              </w:rPr>
              <w:t>Germany urges Israel to abide by ceasefire in Gaza</w:t>
            </w:r>
            <w:r>
              <w:rPr>
                <w:noProof/>
              </w:rPr>
              <w:tab/>
            </w:r>
            <w:r>
              <w:rPr>
                <w:noProof/>
              </w:rPr>
              <w:fldChar w:fldCharType="begin"/>
            </w:r>
            <w:r>
              <w:rPr>
                <w:noProof/>
              </w:rPr>
              <w:instrText xml:space="preserve"> PAGEREF _Toc215668193 \h </w:instrText>
            </w:r>
            <w:r>
              <w:rPr>
                <w:noProof/>
              </w:rPr>
            </w:r>
            <w:r>
              <w:rPr>
                <w:noProof/>
              </w:rPr>
              <w:fldChar w:fldCharType="separate"/>
            </w:r>
            <w:r>
              <w:rPr>
                <w:noProof/>
              </w:rPr>
              <w:t>14</w:t>
            </w:r>
            <w:r>
              <w:rPr>
                <w:noProof/>
              </w:rPr>
              <w:fldChar w:fldCharType="end"/>
            </w:r>
          </w:hyperlink>
        </w:p>
        <w:p w14:paraId="075F9689" w14:textId="5AEFD462" w:rsidR="001C7281" w:rsidRDefault="001C7281">
          <w:pPr>
            <w:pStyle w:val="TOC2"/>
            <w:tabs>
              <w:tab w:val="right" w:leader="dot" w:pos="8630"/>
            </w:tabs>
            <w:ind w:left="480"/>
            <w:rPr>
              <w:rFonts w:asciiTheme="minorHAnsi" w:hAnsiTheme="minorHAnsi"/>
              <w:noProof/>
              <w:kern w:val="2"/>
              <w:szCs w:val="24"/>
              <w:lang w:val="en-GB" w:eastAsia="en-GB"/>
              <w14:ligatures w14:val="standardContextual"/>
            </w:rPr>
          </w:pPr>
          <w:hyperlink w:anchor="_Toc215668194" w:history="1">
            <w:r w:rsidRPr="008B30D8">
              <w:rPr>
                <w:rStyle w:val="Hyperlink"/>
                <w:noProof/>
              </w:rPr>
              <w:t>Palestine</w:t>
            </w:r>
            <w:r>
              <w:rPr>
                <w:noProof/>
              </w:rPr>
              <w:tab/>
            </w:r>
            <w:r>
              <w:rPr>
                <w:noProof/>
              </w:rPr>
              <w:fldChar w:fldCharType="begin"/>
            </w:r>
            <w:r>
              <w:rPr>
                <w:noProof/>
              </w:rPr>
              <w:instrText xml:space="preserve"> PAGEREF _Toc215668194 \h </w:instrText>
            </w:r>
            <w:r>
              <w:rPr>
                <w:noProof/>
              </w:rPr>
            </w:r>
            <w:r>
              <w:rPr>
                <w:noProof/>
              </w:rPr>
              <w:fldChar w:fldCharType="separate"/>
            </w:r>
            <w:r>
              <w:rPr>
                <w:noProof/>
              </w:rPr>
              <w:t>15</w:t>
            </w:r>
            <w:r>
              <w:rPr>
                <w:noProof/>
              </w:rPr>
              <w:fldChar w:fldCharType="end"/>
            </w:r>
          </w:hyperlink>
        </w:p>
        <w:p w14:paraId="791EC9E0" w14:textId="2D12108B" w:rsidR="001C7281" w:rsidRDefault="001C728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668195" w:history="1">
            <w:r w:rsidRPr="008B30D8">
              <w:rPr>
                <w:rStyle w:val="Hyperlink"/>
                <w:rFonts w:ascii="Symbol" w:hAnsi="Symbol"/>
                <w:noProof/>
              </w:rPr>
              <w:t></w:t>
            </w:r>
            <w:r>
              <w:rPr>
                <w:rFonts w:asciiTheme="minorHAnsi" w:hAnsiTheme="minorHAnsi"/>
                <w:noProof/>
                <w:kern w:val="2"/>
                <w:szCs w:val="24"/>
                <w:lang w:val="en-GB" w:eastAsia="en-GB"/>
                <w14:ligatures w14:val="standardContextual"/>
              </w:rPr>
              <w:tab/>
            </w:r>
            <w:r w:rsidRPr="008B30D8">
              <w:rPr>
                <w:rStyle w:val="Hyperlink"/>
                <w:noProof/>
              </w:rPr>
              <w:t>3 Palestinians, including journalist, killed by Israeli army in Gaza</w:t>
            </w:r>
            <w:r>
              <w:rPr>
                <w:noProof/>
              </w:rPr>
              <w:tab/>
            </w:r>
            <w:r>
              <w:rPr>
                <w:noProof/>
              </w:rPr>
              <w:fldChar w:fldCharType="begin"/>
            </w:r>
            <w:r>
              <w:rPr>
                <w:noProof/>
              </w:rPr>
              <w:instrText xml:space="preserve"> PAGEREF _Toc215668195 \h </w:instrText>
            </w:r>
            <w:r>
              <w:rPr>
                <w:noProof/>
              </w:rPr>
            </w:r>
            <w:r>
              <w:rPr>
                <w:noProof/>
              </w:rPr>
              <w:fldChar w:fldCharType="separate"/>
            </w:r>
            <w:r>
              <w:rPr>
                <w:noProof/>
              </w:rPr>
              <w:t>15</w:t>
            </w:r>
            <w:r>
              <w:rPr>
                <w:noProof/>
              </w:rPr>
              <w:fldChar w:fldCharType="end"/>
            </w:r>
          </w:hyperlink>
        </w:p>
        <w:p w14:paraId="2D339ADA" w14:textId="1B7C8535" w:rsidR="001C7281" w:rsidRDefault="001C7281">
          <w:pPr>
            <w:pStyle w:val="TOC2"/>
            <w:tabs>
              <w:tab w:val="right" w:leader="dot" w:pos="8630"/>
            </w:tabs>
            <w:ind w:left="480"/>
            <w:rPr>
              <w:rFonts w:asciiTheme="minorHAnsi" w:hAnsiTheme="minorHAnsi"/>
              <w:noProof/>
              <w:kern w:val="2"/>
              <w:szCs w:val="24"/>
              <w:lang w:val="en-GB" w:eastAsia="en-GB"/>
              <w14:ligatures w14:val="standardContextual"/>
            </w:rPr>
          </w:pPr>
          <w:hyperlink w:anchor="_Toc215668196" w:history="1">
            <w:r w:rsidRPr="008B30D8">
              <w:rPr>
                <w:rStyle w:val="Hyperlink"/>
                <w:noProof/>
              </w:rPr>
              <w:t>Syria</w:t>
            </w:r>
            <w:r>
              <w:rPr>
                <w:noProof/>
              </w:rPr>
              <w:tab/>
            </w:r>
            <w:r>
              <w:rPr>
                <w:noProof/>
              </w:rPr>
              <w:fldChar w:fldCharType="begin"/>
            </w:r>
            <w:r>
              <w:rPr>
                <w:noProof/>
              </w:rPr>
              <w:instrText xml:space="preserve"> PAGEREF _Toc215668196 \h </w:instrText>
            </w:r>
            <w:r>
              <w:rPr>
                <w:noProof/>
              </w:rPr>
            </w:r>
            <w:r>
              <w:rPr>
                <w:noProof/>
              </w:rPr>
              <w:fldChar w:fldCharType="separate"/>
            </w:r>
            <w:r>
              <w:rPr>
                <w:noProof/>
              </w:rPr>
              <w:t>15</w:t>
            </w:r>
            <w:r>
              <w:rPr>
                <w:noProof/>
              </w:rPr>
              <w:fldChar w:fldCharType="end"/>
            </w:r>
          </w:hyperlink>
        </w:p>
        <w:p w14:paraId="2FC85611" w14:textId="409F70FA" w:rsidR="001C7281" w:rsidRDefault="001C728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668197" w:history="1">
            <w:r w:rsidRPr="008B30D8">
              <w:rPr>
                <w:rStyle w:val="Hyperlink"/>
                <w:rFonts w:ascii="Symbol" w:hAnsi="Symbol"/>
                <w:noProof/>
              </w:rPr>
              <w:t></w:t>
            </w:r>
            <w:r>
              <w:rPr>
                <w:rFonts w:asciiTheme="minorHAnsi" w:hAnsiTheme="minorHAnsi"/>
                <w:noProof/>
                <w:kern w:val="2"/>
                <w:szCs w:val="24"/>
                <w:lang w:val="en-GB" w:eastAsia="en-GB"/>
                <w14:ligatures w14:val="standardContextual"/>
              </w:rPr>
              <w:tab/>
            </w:r>
            <w:r w:rsidRPr="008B30D8">
              <w:rPr>
                <w:rStyle w:val="Hyperlink"/>
                <w:noProof/>
              </w:rPr>
              <w:t>Syria’s top diplomat meets US envoy amid efforts to calm tensions with Israel</w:t>
            </w:r>
            <w:r>
              <w:rPr>
                <w:noProof/>
              </w:rPr>
              <w:tab/>
            </w:r>
            <w:r>
              <w:rPr>
                <w:noProof/>
              </w:rPr>
              <w:fldChar w:fldCharType="begin"/>
            </w:r>
            <w:r>
              <w:rPr>
                <w:noProof/>
              </w:rPr>
              <w:instrText xml:space="preserve"> PAGEREF _Toc215668197 \h </w:instrText>
            </w:r>
            <w:r>
              <w:rPr>
                <w:noProof/>
              </w:rPr>
            </w:r>
            <w:r>
              <w:rPr>
                <w:noProof/>
              </w:rPr>
              <w:fldChar w:fldCharType="separate"/>
            </w:r>
            <w:r>
              <w:rPr>
                <w:noProof/>
              </w:rPr>
              <w:t>15</w:t>
            </w:r>
            <w:r>
              <w:rPr>
                <w:noProof/>
              </w:rPr>
              <w:fldChar w:fldCharType="end"/>
            </w:r>
          </w:hyperlink>
        </w:p>
        <w:p w14:paraId="339A9ED9" w14:textId="75299C36" w:rsidR="001C7281" w:rsidRDefault="001C7281">
          <w:pPr>
            <w:pStyle w:val="TOC1"/>
            <w:tabs>
              <w:tab w:val="right" w:leader="dot" w:pos="8630"/>
            </w:tabs>
            <w:rPr>
              <w:rFonts w:asciiTheme="minorHAnsi" w:hAnsiTheme="minorHAnsi"/>
              <w:noProof/>
              <w:kern w:val="2"/>
              <w:szCs w:val="24"/>
              <w:lang w:val="en-GB" w:eastAsia="en-GB"/>
              <w14:ligatures w14:val="standardContextual"/>
            </w:rPr>
          </w:pPr>
          <w:hyperlink w:anchor="_Toc215668198" w:history="1">
            <w:r w:rsidRPr="008B30D8">
              <w:rPr>
                <w:rStyle w:val="Hyperlink"/>
                <w:rFonts w:eastAsia="DengXian Light" w:cs="Times New Roman"/>
                <w:b/>
                <w:bCs/>
                <w:noProof/>
              </w:rPr>
              <w:t>Global Powers</w:t>
            </w:r>
            <w:r>
              <w:rPr>
                <w:noProof/>
              </w:rPr>
              <w:tab/>
            </w:r>
            <w:r>
              <w:rPr>
                <w:noProof/>
              </w:rPr>
              <w:fldChar w:fldCharType="begin"/>
            </w:r>
            <w:r>
              <w:rPr>
                <w:noProof/>
              </w:rPr>
              <w:instrText xml:space="preserve"> PAGEREF _Toc215668198 \h </w:instrText>
            </w:r>
            <w:r>
              <w:rPr>
                <w:noProof/>
              </w:rPr>
            </w:r>
            <w:r>
              <w:rPr>
                <w:noProof/>
              </w:rPr>
              <w:fldChar w:fldCharType="separate"/>
            </w:r>
            <w:r>
              <w:rPr>
                <w:noProof/>
              </w:rPr>
              <w:t>16</w:t>
            </w:r>
            <w:r>
              <w:rPr>
                <w:noProof/>
              </w:rPr>
              <w:fldChar w:fldCharType="end"/>
            </w:r>
          </w:hyperlink>
        </w:p>
        <w:p w14:paraId="4DCCA80C" w14:textId="2E5632C2" w:rsidR="001C7281" w:rsidRDefault="001C7281">
          <w:pPr>
            <w:pStyle w:val="TOC2"/>
            <w:tabs>
              <w:tab w:val="right" w:leader="dot" w:pos="8630"/>
            </w:tabs>
            <w:ind w:left="480"/>
            <w:rPr>
              <w:rFonts w:asciiTheme="minorHAnsi" w:hAnsiTheme="minorHAnsi"/>
              <w:noProof/>
              <w:kern w:val="2"/>
              <w:szCs w:val="24"/>
              <w:lang w:val="en-GB" w:eastAsia="en-GB"/>
              <w14:ligatures w14:val="standardContextual"/>
            </w:rPr>
          </w:pPr>
          <w:hyperlink w:anchor="_Toc215668199" w:history="1">
            <w:r w:rsidRPr="008B30D8">
              <w:rPr>
                <w:rStyle w:val="Hyperlink"/>
                <w:noProof/>
                <w:lang w:eastAsia="zh-CN"/>
              </w:rPr>
              <w:t>US</w:t>
            </w:r>
            <w:r>
              <w:rPr>
                <w:noProof/>
              </w:rPr>
              <w:tab/>
            </w:r>
            <w:r>
              <w:rPr>
                <w:noProof/>
              </w:rPr>
              <w:fldChar w:fldCharType="begin"/>
            </w:r>
            <w:r>
              <w:rPr>
                <w:noProof/>
              </w:rPr>
              <w:instrText xml:space="preserve"> PAGEREF _Toc215668199 \h </w:instrText>
            </w:r>
            <w:r>
              <w:rPr>
                <w:noProof/>
              </w:rPr>
            </w:r>
            <w:r>
              <w:rPr>
                <w:noProof/>
              </w:rPr>
              <w:fldChar w:fldCharType="separate"/>
            </w:r>
            <w:r>
              <w:rPr>
                <w:noProof/>
              </w:rPr>
              <w:t>16</w:t>
            </w:r>
            <w:r>
              <w:rPr>
                <w:noProof/>
              </w:rPr>
              <w:fldChar w:fldCharType="end"/>
            </w:r>
          </w:hyperlink>
        </w:p>
        <w:p w14:paraId="3F57BD8F" w14:textId="01A8B8FF" w:rsidR="001C7281" w:rsidRDefault="001C728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668200" w:history="1">
            <w:r w:rsidRPr="008B30D8">
              <w:rPr>
                <w:rStyle w:val="Hyperlink"/>
                <w:rFonts w:ascii="Symbol" w:hAnsi="Symbol"/>
                <w:noProof/>
              </w:rPr>
              <w:t></w:t>
            </w:r>
            <w:r>
              <w:rPr>
                <w:rFonts w:asciiTheme="minorHAnsi" w:hAnsiTheme="minorHAnsi"/>
                <w:noProof/>
                <w:kern w:val="2"/>
                <w:szCs w:val="24"/>
                <w:lang w:val="en-GB" w:eastAsia="en-GB"/>
                <w14:ligatures w14:val="standardContextual"/>
              </w:rPr>
              <w:tab/>
            </w:r>
            <w:r w:rsidRPr="008B30D8">
              <w:rPr>
                <w:rStyle w:val="Hyperlink"/>
                <w:noProof/>
              </w:rPr>
              <w:t>US officials: Netanyahu risks self-destruction if attacks on Syria continue</w:t>
            </w:r>
            <w:r>
              <w:rPr>
                <w:noProof/>
              </w:rPr>
              <w:tab/>
            </w:r>
            <w:r>
              <w:rPr>
                <w:noProof/>
              </w:rPr>
              <w:fldChar w:fldCharType="begin"/>
            </w:r>
            <w:r>
              <w:rPr>
                <w:noProof/>
              </w:rPr>
              <w:instrText xml:space="preserve"> PAGEREF _Toc215668200 \h </w:instrText>
            </w:r>
            <w:r>
              <w:rPr>
                <w:noProof/>
              </w:rPr>
            </w:r>
            <w:r>
              <w:rPr>
                <w:noProof/>
              </w:rPr>
              <w:fldChar w:fldCharType="separate"/>
            </w:r>
            <w:r>
              <w:rPr>
                <w:noProof/>
              </w:rPr>
              <w:t>16</w:t>
            </w:r>
            <w:r>
              <w:rPr>
                <w:noProof/>
              </w:rPr>
              <w:fldChar w:fldCharType="end"/>
            </w:r>
          </w:hyperlink>
        </w:p>
        <w:p w14:paraId="240FF1B0" w14:textId="2D8627C6" w:rsidR="001C7281" w:rsidRDefault="001C728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668201" w:history="1">
            <w:r w:rsidRPr="008B30D8">
              <w:rPr>
                <w:rStyle w:val="Hyperlink"/>
                <w:rFonts w:ascii="Symbol" w:hAnsi="Symbol"/>
                <w:noProof/>
              </w:rPr>
              <w:t></w:t>
            </w:r>
            <w:r>
              <w:rPr>
                <w:rFonts w:asciiTheme="minorHAnsi" w:hAnsiTheme="minorHAnsi"/>
                <w:noProof/>
                <w:kern w:val="2"/>
                <w:szCs w:val="24"/>
                <w:lang w:val="en-GB" w:eastAsia="en-GB"/>
                <w14:ligatures w14:val="standardContextual"/>
              </w:rPr>
              <w:tab/>
            </w:r>
            <w:r w:rsidRPr="008B30D8">
              <w:rPr>
                <w:rStyle w:val="Hyperlink"/>
                <w:noProof/>
              </w:rPr>
              <w:t>Trump urges Netanyahu to implement phase 2 of Gaza deal and halt killing of Hamas members as pardon prospects emerge</w:t>
            </w:r>
            <w:r>
              <w:rPr>
                <w:noProof/>
              </w:rPr>
              <w:tab/>
            </w:r>
            <w:r>
              <w:rPr>
                <w:noProof/>
              </w:rPr>
              <w:fldChar w:fldCharType="begin"/>
            </w:r>
            <w:r>
              <w:rPr>
                <w:noProof/>
              </w:rPr>
              <w:instrText xml:space="preserve"> PAGEREF _Toc215668201 \h </w:instrText>
            </w:r>
            <w:r>
              <w:rPr>
                <w:noProof/>
              </w:rPr>
            </w:r>
            <w:r>
              <w:rPr>
                <w:noProof/>
              </w:rPr>
              <w:fldChar w:fldCharType="separate"/>
            </w:r>
            <w:r>
              <w:rPr>
                <w:noProof/>
              </w:rPr>
              <w:t>16</w:t>
            </w:r>
            <w:r>
              <w:rPr>
                <w:noProof/>
              </w:rPr>
              <w:fldChar w:fldCharType="end"/>
            </w:r>
          </w:hyperlink>
        </w:p>
        <w:p w14:paraId="12B7C581" w14:textId="2A7D529F" w:rsidR="001C7281" w:rsidRDefault="001C728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668202" w:history="1">
            <w:r w:rsidRPr="008B30D8">
              <w:rPr>
                <w:rStyle w:val="Hyperlink"/>
                <w:rFonts w:ascii="Symbol" w:hAnsi="Symbol"/>
                <w:noProof/>
              </w:rPr>
              <w:t></w:t>
            </w:r>
            <w:r>
              <w:rPr>
                <w:rFonts w:asciiTheme="minorHAnsi" w:hAnsiTheme="minorHAnsi"/>
                <w:noProof/>
                <w:kern w:val="2"/>
                <w:szCs w:val="24"/>
                <w:lang w:val="en-GB" w:eastAsia="en-GB"/>
                <w14:ligatures w14:val="standardContextual"/>
              </w:rPr>
              <w:tab/>
            </w:r>
            <w:r w:rsidRPr="008B30D8">
              <w:rPr>
                <w:rStyle w:val="Hyperlink"/>
                <w:noProof/>
              </w:rPr>
              <w:t>U.S.- Russia talks on Ukraine peace plan end without breakthrough</w:t>
            </w:r>
            <w:r>
              <w:rPr>
                <w:noProof/>
              </w:rPr>
              <w:tab/>
            </w:r>
            <w:r>
              <w:rPr>
                <w:noProof/>
              </w:rPr>
              <w:fldChar w:fldCharType="begin"/>
            </w:r>
            <w:r>
              <w:rPr>
                <w:noProof/>
              </w:rPr>
              <w:instrText xml:space="preserve"> PAGEREF _Toc215668202 \h </w:instrText>
            </w:r>
            <w:r>
              <w:rPr>
                <w:noProof/>
              </w:rPr>
            </w:r>
            <w:r>
              <w:rPr>
                <w:noProof/>
              </w:rPr>
              <w:fldChar w:fldCharType="separate"/>
            </w:r>
            <w:r>
              <w:rPr>
                <w:noProof/>
              </w:rPr>
              <w:t>17</w:t>
            </w:r>
            <w:r>
              <w:rPr>
                <w:noProof/>
              </w:rPr>
              <w:fldChar w:fldCharType="end"/>
            </w:r>
          </w:hyperlink>
        </w:p>
        <w:p w14:paraId="5EC1F70C" w14:textId="2F20B42A"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15668172"/>
      <w:r>
        <w:rPr>
          <w:rFonts w:eastAsia="DengXian Light" w:cs="Times New Roman"/>
          <w:b/>
          <w:bCs/>
          <w:color w:val="2F5496"/>
          <w:szCs w:val="24"/>
          <w:u w:val="single"/>
        </w:rPr>
        <w:lastRenderedPageBreak/>
        <w:t>Ethiopia</w:t>
      </w:r>
      <w:bookmarkEnd w:id="0"/>
    </w:p>
    <w:p w14:paraId="1A6165DF" w14:textId="6DBF6DA5" w:rsidR="003066AA" w:rsidRPr="003066AA" w:rsidRDefault="003066AA" w:rsidP="003066AA">
      <w:pPr>
        <w:pStyle w:val="ListParagraph"/>
        <w:numPr>
          <w:ilvl w:val="0"/>
          <w:numId w:val="1"/>
        </w:numPr>
        <w:spacing w:line="276" w:lineRule="auto"/>
        <w:rPr>
          <w:szCs w:val="24"/>
        </w:rPr>
      </w:pPr>
      <w:bookmarkStart w:id="1" w:name="_Toc215668173"/>
      <w:r w:rsidRPr="003066AA">
        <w:rPr>
          <w:rStyle w:val="Heading2Char"/>
        </w:rPr>
        <w:t>NEBE says parties submitted only preliminary candidate data, extends deadline ahead of system-based registration</w:t>
      </w:r>
      <w:bookmarkEnd w:id="1"/>
      <w:r>
        <w:rPr>
          <w:szCs w:val="24"/>
        </w:rPr>
        <w:t xml:space="preserve"> – </w:t>
      </w:r>
      <w:hyperlink r:id="rId8" w:history="1">
        <w:r w:rsidRPr="003066AA">
          <w:rPr>
            <w:rStyle w:val="Hyperlink"/>
            <w:szCs w:val="24"/>
          </w:rPr>
          <w:t>Addis Standard</w:t>
        </w:r>
      </w:hyperlink>
    </w:p>
    <w:p w14:paraId="63F75699" w14:textId="08DD76E2" w:rsidR="003066AA" w:rsidRDefault="003066AA" w:rsidP="003066AA">
      <w:pPr>
        <w:spacing w:line="276" w:lineRule="auto"/>
        <w:rPr>
          <w:szCs w:val="24"/>
        </w:rPr>
      </w:pPr>
      <w:r w:rsidRPr="003066AA">
        <w:rPr>
          <w:szCs w:val="24"/>
        </w:rPr>
        <w:t xml:space="preserve">The National Election Board of Ethiopia (NEBE) has clarified that political parties have so far submitted only preliminary candidate data rather than formal </w:t>
      </w:r>
      <w:r w:rsidRPr="003066AA">
        <w:rPr>
          <w:szCs w:val="24"/>
        </w:rPr>
        <w:t>registrations and</w:t>
      </w:r>
      <w:r w:rsidRPr="003066AA">
        <w:rPr>
          <w:szCs w:val="24"/>
        </w:rPr>
        <w:t xml:space="preserve"> announced an extension to the submission deadline following requests raised during consultations held on 29 November 2025.</w:t>
      </w:r>
      <w:r>
        <w:rPr>
          <w:szCs w:val="24"/>
        </w:rPr>
        <w:t xml:space="preserve"> </w:t>
      </w:r>
      <w:r w:rsidRPr="003066AA">
        <w:rPr>
          <w:szCs w:val="24"/>
        </w:rPr>
        <w:t>In its 17 November 2025 report, Addis Standard noted that the National Election Board of Ethiopia (NEBE) had instructed political parties intending to contest the 2026 seventh general election to register their candidates through its digital system.</w:t>
      </w:r>
      <w:r>
        <w:rPr>
          <w:szCs w:val="24"/>
        </w:rPr>
        <w:t xml:space="preserve"> </w:t>
      </w:r>
      <w:r w:rsidRPr="003066AA">
        <w:rPr>
          <w:szCs w:val="24"/>
        </w:rPr>
        <w:t>The Board’s notice required parties to download and complete designated forms before submitting them in person via their accredited representatives at NEBE’s head office between 17 November and 2 December 2025.</w:t>
      </w:r>
      <w:r>
        <w:rPr>
          <w:szCs w:val="24"/>
        </w:rPr>
        <w:t xml:space="preserve"> </w:t>
      </w:r>
      <w:r w:rsidRPr="003066AA">
        <w:rPr>
          <w:szCs w:val="24"/>
        </w:rPr>
        <w:t>Following the announcement, the Oromo Federalist Congress (OFC) disclosed that it had registered only ten candidates, stating that the move was intended to avoid deregistration under Ethiopia’s electoral law as the Board’s submission deadline expired on 2 December</w:t>
      </w:r>
      <w:r>
        <w:rPr>
          <w:szCs w:val="24"/>
        </w:rPr>
        <w:t xml:space="preserve">. </w:t>
      </w:r>
      <w:r w:rsidRPr="003066AA">
        <w:rPr>
          <w:szCs w:val="24"/>
        </w:rPr>
        <w:t>The consultation brought together political parties to review proposed amendments to three directives governing grievance hearing structures, political party funding, and access to mass media. Board Chairperson Melatwork Hailu said the revisions stem from changes made to Proclamation 1162/2019, prompting the need to update related directives to reflect the legal reforms.</w:t>
      </w:r>
      <w:r>
        <w:rPr>
          <w:szCs w:val="24"/>
        </w:rPr>
        <w:t xml:space="preserve"> </w:t>
      </w:r>
      <w:r w:rsidRPr="003066AA">
        <w:rPr>
          <w:szCs w:val="24"/>
        </w:rPr>
        <w:t xml:space="preserve">Legal experts Gedion Sisay and Ayetenew Debebe briefed parties on the proposed changes before participants presented their inputs and concerns. Melatwork said comments aligned with the law would be </w:t>
      </w:r>
      <w:proofErr w:type="gramStart"/>
      <w:r w:rsidRPr="003066AA">
        <w:rPr>
          <w:szCs w:val="24"/>
        </w:rPr>
        <w:t>taken into account</w:t>
      </w:r>
      <w:proofErr w:type="gramEnd"/>
      <w:r w:rsidRPr="003066AA">
        <w:rPr>
          <w:szCs w:val="24"/>
        </w:rPr>
        <w:t xml:space="preserve"> as the Board finalises the directives.</w:t>
      </w:r>
      <w:r>
        <w:rPr>
          <w:szCs w:val="24"/>
        </w:rPr>
        <w:t xml:space="preserve"> </w:t>
      </w:r>
      <w:r w:rsidRPr="003066AA">
        <w:rPr>
          <w:szCs w:val="24"/>
        </w:rPr>
        <w:t xml:space="preserve">Responding to questions on preparations for the 7th general election, the Chairperson stressed that NEBE has not begun formal candidate registration, and that the data now being collected will serve as input once that process starts. She announced that the preliminary data submission deadline </w:t>
      </w:r>
      <w:proofErr w:type="gramStart"/>
      <w:r w:rsidRPr="003066AA">
        <w:rPr>
          <w:szCs w:val="24"/>
        </w:rPr>
        <w:t>originally</w:t>
      </w:r>
      <w:proofErr w:type="gramEnd"/>
      <w:r w:rsidRPr="003066AA">
        <w:rPr>
          <w:szCs w:val="24"/>
        </w:rPr>
        <w:t xml:space="preserve"> set from 17 November to 2 December 2025.</w:t>
      </w:r>
      <w:r>
        <w:rPr>
          <w:szCs w:val="24"/>
        </w:rPr>
        <w:t xml:space="preserve"> </w:t>
      </w:r>
      <w:r w:rsidRPr="003066AA">
        <w:rPr>
          <w:szCs w:val="24"/>
        </w:rPr>
        <w:t>Melatwork urged parties to continue submitting their data, noting that the calendar remains provisional. She reiterated that official candidate registration will be carried out through the Board’s new digital system, with each party assigning a focal person to manage system-based entries.</w:t>
      </w:r>
      <w:r>
        <w:rPr>
          <w:szCs w:val="24"/>
        </w:rPr>
        <w:t xml:space="preserve"> </w:t>
      </w:r>
      <w:r w:rsidRPr="003066AA">
        <w:rPr>
          <w:szCs w:val="24"/>
        </w:rPr>
        <w:t>Addressing concerns over enabling conditions for elections, the Chairperson said NEBE’s criteria remain consistent with its October 20 briefing. She explained that the Board is gathering security and administrative assessments from relevant government offices, categorised as green, yellow, or red, to evaluate whether constituencies meet peace and operational requirements.</w:t>
      </w:r>
      <w:r>
        <w:rPr>
          <w:szCs w:val="24"/>
        </w:rPr>
        <w:t xml:space="preserve"> </w:t>
      </w:r>
      <w:r w:rsidRPr="003066AA">
        <w:rPr>
          <w:szCs w:val="24"/>
        </w:rPr>
        <w:t>Once compiled, the findings will be presented to parties, civil society organisations, and security bodies, followed by joint verification missions involving teams from NEBE, political parties, and CSOs. According to the Board, the verification process will be continuous rather than a one-off exercise.</w:t>
      </w:r>
    </w:p>
    <w:p w14:paraId="047B3172" w14:textId="632A47BB" w:rsidR="008B214A" w:rsidRPr="008B214A" w:rsidRDefault="008B214A" w:rsidP="008B214A">
      <w:pPr>
        <w:pStyle w:val="ListParagraph"/>
        <w:numPr>
          <w:ilvl w:val="0"/>
          <w:numId w:val="1"/>
        </w:numPr>
        <w:spacing w:line="276" w:lineRule="auto"/>
        <w:rPr>
          <w:szCs w:val="24"/>
        </w:rPr>
      </w:pPr>
      <w:bookmarkStart w:id="2" w:name="_Toc215668174"/>
      <w:r w:rsidRPr="008B214A">
        <w:rPr>
          <w:rStyle w:val="Heading2Char"/>
        </w:rPr>
        <w:t>Ethiopia and China discuss joint efforts against terrorism and transnational crimes</w:t>
      </w:r>
      <w:bookmarkEnd w:id="2"/>
      <w:r>
        <w:rPr>
          <w:szCs w:val="24"/>
        </w:rPr>
        <w:t xml:space="preserve"> – </w:t>
      </w:r>
      <w:hyperlink r:id="rId9" w:history="1">
        <w:r w:rsidRPr="008B214A">
          <w:rPr>
            <w:rStyle w:val="Hyperlink"/>
            <w:szCs w:val="24"/>
          </w:rPr>
          <w:t>Fana</w:t>
        </w:r>
      </w:hyperlink>
      <w:r>
        <w:rPr>
          <w:szCs w:val="24"/>
        </w:rPr>
        <w:t xml:space="preserve"> </w:t>
      </w:r>
    </w:p>
    <w:p w14:paraId="2531083A" w14:textId="752DFFC4" w:rsidR="008B214A" w:rsidRDefault="008B214A" w:rsidP="008B214A">
      <w:pPr>
        <w:spacing w:line="276" w:lineRule="auto"/>
        <w:rPr>
          <w:szCs w:val="24"/>
        </w:rPr>
      </w:pPr>
      <w:r w:rsidRPr="008B214A">
        <w:rPr>
          <w:szCs w:val="24"/>
        </w:rPr>
        <w:lastRenderedPageBreak/>
        <w:t>Ethiopia and China have reaffirmed their commitment to strengthening bilateral security cooperation during high-level talks between Ethiopian and Chinese officials in Addis Ababa.</w:t>
      </w:r>
      <w:r>
        <w:rPr>
          <w:szCs w:val="24"/>
        </w:rPr>
        <w:t xml:space="preserve"> </w:t>
      </w:r>
      <w:r w:rsidRPr="008B214A">
        <w:rPr>
          <w:szCs w:val="24"/>
        </w:rPr>
        <w:t>This was disclosed after Ethiopian Federal Police Commissioner General Demelash Geber-Mickael met at his office today with Ambassador Wang Lixin, Director-General of the Department of External Security Cooperation at China’s Ministry of Foreign Affairs.</w:t>
      </w:r>
      <w:r>
        <w:rPr>
          <w:szCs w:val="24"/>
        </w:rPr>
        <w:t xml:space="preserve"> </w:t>
      </w:r>
      <w:r w:rsidRPr="008B214A">
        <w:rPr>
          <w:szCs w:val="24"/>
        </w:rPr>
        <w:t>The engagement between both dignitaries aimed at discussing strategies for combating terrorism, transnational crimes, and other regional and continental security challenges, the Commissioner General told Fana Media Corporation.</w:t>
      </w:r>
      <w:r>
        <w:rPr>
          <w:szCs w:val="24"/>
        </w:rPr>
        <w:t xml:space="preserve"> </w:t>
      </w:r>
      <w:r w:rsidRPr="008B214A">
        <w:rPr>
          <w:szCs w:val="24"/>
        </w:rPr>
        <w:t>Commissioner General Demelash highlighted the countries’ deepening ties, noting that Ethiopia and China elevated their relations to an “All-Weather Strategic Cooperation Partnership” two years ago, following discussions between Ethiopian Prime Minister Abiy Ahmed and Chinese President Xi Jinping in October 2023.</w:t>
      </w:r>
      <w:r>
        <w:rPr>
          <w:szCs w:val="24"/>
        </w:rPr>
        <w:t xml:space="preserve"> </w:t>
      </w:r>
      <w:r w:rsidRPr="008B214A">
        <w:rPr>
          <w:szCs w:val="24"/>
        </w:rPr>
        <w:t>The discussions also covered collaboration in hosting upcoming international events in Ethiopia, including the United Nations Climate Change Conference (COP32) and the INTERPOL Annual General Meeting. Both sides emphasized the importance of technology transfer, human resource development, and capacity-building to enhance national and regional security.</w:t>
      </w:r>
      <w:r>
        <w:rPr>
          <w:szCs w:val="24"/>
        </w:rPr>
        <w:t xml:space="preserve"> </w:t>
      </w:r>
      <w:r w:rsidRPr="008B214A">
        <w:rPr>
          <w:szCs w:val="24"/>
        </w:rPr>
        <w:t>“Ethiopia continues to play a critical role in preventing terrorism and combating transnational crimes,” Commissioner General Demelash said in remarks to Fana Digital, underlining the country’s proactive stance on regional security.</w:t>
      </w:r>
      <w:r>
        <w:rPr>
          <w:szCs w:val="24"/>
        </w:rPr>
        <w:t xml:space="preserve"> </w:t>
      </w:r>
      <w:r w:rsidRPr="008B214A">
        <w:rPr>
          <w:szCs w:val="24"/>
        </w:rPr>
        <w:t>Ambassador Wang reaffirmed China’s support for Ethiopian security and intelligence institutions, pledging continued assistance in education and training, technology transfer, material support, and exchange of experiences.</w:t>
      </w:r>
      <w:r>
        <w:rPr>
          <w:szCs w:val="24"/>
        </w:rPr>
        <w:t xml:space="preserve"> </w:t>
      </w:r>
      <w:r w:rsidRPr="008B214A">
        <w:rPr>
          <w:szCs w:val="24"/>
        </w:rPr>
        <w:t>She emphasized China’s readiness to work closely with Ethiopia to jointly prevent and combat terrorism and other transnational threats.</w:t>
      </w:r>
      <w:r>
        <w:rPr>
          <w:szCs w:val="24"/>
        </w:rPr>
        <w:t xml:space="preserve"> </w:t>
      </w:r>
      <w:r w:rsidRPr="008B214A">
        <w:rPr>
          <w:szCs w:val="24"/>
        </w:rPr>
        <w:t>Commissioner General Demelash had also a separate discussion earlier today with Ambassador of the United States to Ethiopia Ervin J. Massinga regarding cooperation on combating terrorism and transnational crimes.</w:t>
      </w:r>
    </w:p>
    <w:p w14:paraId="49AF3D10" w14:textId="05374F84" w:rsidR="00EC703A" w:rsidRPr="00EC703A" w:rsidRDefault="00EC703A" w:rsidP="00EC703A">
      <w:pPr>
        <w:pStyle w:val="ListParagraph"/>
        <w:numPr>
          <w:ilvl w:val="0"/>
          <w:numId w:val="1"/>
        </w:numPr>
        <w:spacing w:line="276" w:lineRule="auto"/>
        <w:rPr>
          <w:szCs w:val="24"/>
        </w:rPr>
      </w:pPr>
      <w:bookmarkStart w:id="3" w:name="_Toc215668175"/>
      <w:r w:rsidRPr="00EC703A">
        <w:rPr>
          <w:rStyle w:val="Heading2Char"/>
        </w:rPr>
        <w:t>Statistics is the compass that guides Africa’s dev’t aspirations – Ethiopia’s Deputy PM</w:t>
      </w:r>
      <w:bookmarkEnd w:id="3"/>
      <w:r>
        <w:rPr>
          <w:szCs w:val="24"/>
        </w:rPr>
        <w:t xml:space="preserve"> – </w:t>
      </w:r>
      <w:hyperlink r:id="rId10" w:history="1">
        <w:r w:rsidRPr="00EC703A">
          <w:rPr>
            <w:rStyle w:val="Hyperlink"/>
            <w:szCs w:val="24"/>
          </w:rPr>
          <w:t>Fana</w:t>
        </w:r>
      </w:hyperlink>
      <w:r>
        <w:rPr>
          <w:szCs w:val="24"/>
        </w:rPr>
        <w:t xml:space="preserve"> </w:t>
      </w:r>
    </w:p>
    <w:p w14:paraId="363E9A04" w14:textId="57573F3B" w:rsidR="00EC703A" w:rsidRDefault="00EC703A" w:rsidP="00EC703A">
      <w:pPr>
        <w:spacing w:line="276" w:lineRule="auto"/>
        <w:rPr>
          <w:szCs w:val="24"/>
        </w:rPr>
      </w:pPr>
      <w:r w:rsidRPr="00EC703A">
        <w:rPr>
          <w:szCs w:val="24"/>
        </w:rPr>
        <w:t>Ethiopia’s Deputy Prime Minister, Temesgen Truneh, underscored the central role of statistics in shaping Africa’s development during the opening of the 19th Regular Meeting of the Committee of Directors-General of African National Statistics Offices (CoDGs) at the African Union Headquarters in Addis Ababa.</w:t>
      </w:r>
      <w:r>
        <w:rPr>
          <w:szCs w:val="24"/>
        </w:rPr>
        <w:t xml:space="preserve"> </w:t>
      </w:r>
      <w:r w:rsidRPr="00EC703A">
        <w:rPr>
          <w:szCs w:val="24"/>
        </w:rPr>
        <w:t>Speaking at the event, Mr. Temesgen described statistics as “the compass that guides Africa’s development aspirations—and turns them into reality.” He emphasized that evidence-based data must underpin policymaking and development programs across the continent.</w:t>
      </w:r>
      <w:r>
        <w:rPr>
          <w:szCs w:val="24"/>
        </w:rPr>
        <w:t xml:space="preserve"> </w:t>
      </w:r>
      <w:r w:rsidRPr="00EC703A">
        <w:rPr>
          <w:szCs w:val="24"/>
        </w:rPr>
        <w:t>“Today, we opened the 19th Regular Meeting of the Committee of Directors-General of African National Statistics Offices here in Addis Ababa. And we did so with a simple truth in mind: if we want to build the Africa we imagine, we must ground our work in facts, in evidence, and in data we can trust,” he said.</w:t>
      </w:r>
      <w:r>
        <w:rPr>
          <w:szCs w:val="24"/>
        </w:rPr>
        <w:t xml:space="preserve"> </w:t>
      </w:r>
      <w:r w:rsidRPr="00EC703A">
        <w:rPr>
          <w:szCs w:val="24"/>
        </w:rPr>
        <w:t xml:space="preserve">Highlighting Ethiopia’s own reforms, the Deputy Prime Minister noted that statistics lie at the center of the country’s Ten-Year Development Plan and </w:t>
      </w:r>
      <w:r w:rsidRPr="00EC703A">
        <w:rPr>
          <w:szCs w:val="24"/>
        </w:rPr>
        <w:lastRenderedPageBreak/>
        <w:t>ongoing economic modernization. “We are modernizing the Ethiopian Statistics Service because every policy we craft, every development program we launch, every decision we make must stand on the solid foundation of credible, timely data,” he added.</w:t>
      </w:r>
      <w:r>
        <w:rPr>
          <w:szCs w:val="24"/>
        </w:rPr>
        <w:t xml:space="preserve"> </w:t>
      </w:r>
      <w:r w:rsidRPr="00EC703A">
        <w:rPr>
          <w:szCs w:val="24"/>
        </w:rPr>
        <w:t>Temesgen called on African nations to strengthen the institutional independence of their national statistics offices, secure sustainable financing for statistical systems, and establish a harmonized continental data ecosystem.</w:t>
      </w:r>
      <w:r>
        <w:rPr>
          <w:szCs w:val="24"/>
        </w:rPr>
        <w:t xml:space="preserve"> </w:t>
      </w:r>
      <w:r w:rsidRPr="00EC703A">
        <w:rPr>
          <w:szCs w:val="24"/>
        </w:rPr>
        <w:t>He argued that robust statistical systems are essential for a “prosperous, more confident, more united Africa.”</w:t>
      </w:r>
      <w:r>
        <w:rPr>
          <w:szCs w:val="24"/>
        </w:rPr>
        <w:t xml:space="preserve"> </w:t>
      </w:r>
      <w:r w:rsidRPr="00EC703A">
        <w:rPr>
          <w:szCs w:val="24"/>
        </w:rPr>
        <w:t>The 19th CoDGs session, which convenes heads of national statistics offices and international partners, continues throughout the week at the AU Headquarters, focusing on harmonizing statistical practices and improving data-driven policymaking across Africa.</w:t>
      </w:r>
    </w:p>
    <w:p w14:paraId="7871A8F0" w14:textId="1FABB5E0" w:rsidR="00415E45" w:rsidRPr="00415E45" w:rsidRDefault="00415E45" w:rsidP="00415E45">
      <w:pPr>
        <w:pStyle w:val="ListParagraph"/>
        <w:numPr>
          <w:ilvl w:val="0"/>
          <w:numId w:val="1"/>
        </w:numPr>
        <w:spacing w:line="276" w:lineRule="auto"/>
        <w:rPr>
          <w:szCs w:val="24"/>
        </w:rPr>
      </w:pPr>
      <w:bookmarkStart w:id="4" w:name="_Toc215668176"/>
      <w:r w:rsidRPr="00415E45">
        <w:rPr>
          <w:rStyle w:val="Heading2Char"/>
        </w:rPr>
        <w:t>Ethiopia, US discuss cooperation against terrorism and transnational crime</w:t>
      </w:r>
      <w:bookmarkEnd w:id="4"/>
      <w:r>
        <w:rPr>
          <w:szCs w:val="24"/>
        </w:rPr>
        <w:t xml:space="preserve"> – </w:t>
      </w:r>
      <w:hyperlink r:id="rId11" w:history="1">
        <w:r w:rsidRPr="00415E45">
          <w:rPr>
            <w:rStyle w:val="Hyperlink"/>
            <w:szCs w:val="24"/>
          </w:rPr>
          <w:t>Fana</w:t>
        </w:r>
      </w:hyperlink>
      <w:r>
        <w:rPr>
          <w:szCs w:val="24"/>
        </w:rPr>
        <w:t xml:space="preserve"> </w:t>
      </w:r>
    </w:p>
    <w:p w14:paraId="653773EF" w14:textId="75D8294D" w:rsidR="00415E45" w:rsidRDefault="00415E45" w:rsidP="00415E45">
      <w:pPr>
        <w:spacing w:line="276" w:lineRule="auto"/>
        <w:rPr>
          <w:szCs w:val="24"/>
        </w:rPr>
      </w:pPr>
      <w:r w:rsidRPr="00415E45">
        <w:rPr>
          <w:szCs w:val="24"/>
        </w:rPr>
        <w:t xml:space="preserve">Ethiopia and the United States have reaffirmed their commitment to work closely in combating terrorism and transnational crime, following discussions between Chief </w:t>
      </w:r>
      <w:proofErr w:type="gramStart"/>
      <w:r w:rsidRPr="00415E45">
        <w:rPr>
          <w:szCs w:val="24"/>
        </w:rPr>
        <w:t>Commissioner  of</w:t>
      </w:r>
      <w:proofErr w:type="gramEnd"/>
      <w:r w:rsidRPr="00415E45">
        <w:rPr>
          <w:szCs w:val="24"/>
        </w:rPr>
        <w:t xml:space="preserve"> Ethiopian Federal Police General Demelash Gebre-Michael and U.S. Ambassador to Ethiopia Ervin J. Massinga.</w:t>
      </w:r>
      <w:r>
        <w:rPr>
          <w:szCs w:val="24"/>
        </w:rPr>
        <w:t xml:space="preserve"> </w:t>
      </w:r>
      <w:r w:rsidRPr="00415E45">
        <w:rPr>
          <w:szCs w:val="24"/>
        </w:rPr>
        <w:t>The meeting, held at the Ethiopian Federal Police Headquarters in Addis Ababa, focused on strengthening bilateral cooperation in policing and security, Gen. Demelash told Fana Digital.</w:t>
      </w:r>
      <w:r>
        <w:rPr>
          <w:szCs w:val="24"/>
        </w:rPr>
        <w:t xml:space="preserve"> </w:t>
      </w:r>
      <w:r w:rsidRPr="00415E45">
        <w:rPr>
          <w:szCs w:val="24"/>
        </w:rPr>
        <w:t>The two sides reviewed ongoing partnerships and explored avenues to expand collaboration in intelligence sharing, law enforcement capacity development, and exchange of expertise.</w:t>
      </w:r>
      <w:r>
        <w:rPr>
          <w:szCs w:val="24"/>
        </w:rPr>
        <w:t xml:space="preserve"> </w:t>
      </w:r>
      <w:r w:rsidRPr="00415E45">
        <w:rPr>
          <w:szCs w:val="24"/>
        </w:rPr>
        <w:t>Commissioner General Demelash stated that the discussion covered practical areas of cooperation, including experience sharing, training, and institutional capacity building.</w:t>
      </w:r>
      <w:r>
        <w:rPr>
          <w:szCs w:val="24"/>
        </w:rPr>
        <w:t xml:space="preserve"> </w:t>
      </w:r>
      <w:r w:rsidRPr="00415E45">
        <w:rPr>
          <w:szCs w:val="24"/>
        </w:rPr>
        <w:t>For his part, Ambassador Massinga underscored the United States’ commitment to support Ethiopia’s security sector and to work jointly in addressing terrorism and cross-border criminal networks.</w:t>
      </w:r>
      <w:r>
        <w:rPr>
          <w:szCs w:val="24"/>
        </w:rPr>
        <w:t xml:space="preserve"> </w:t>
      </w:r>
      <w:r w:rsidRPr="00415E45">
        <w:rPr>
          <w:szCs w:val="24"/>
        </w:rPr>
        <w:t>He emphasized that Washington remains keen on scaling up cooperation with Ethiopian security institutions to enhance regional stability.</w:t>
      </w:r>
    </w:p>
    <w:p w14:paraId="5855089C" w14:textId="7EDFB7C7" w:rsidR="001A6FBC" w:rsidRPr="001A6FBC" w:rsidRDefault="001A6FBC" w:rsidP="001A6FBC">
      <w:pPr>
        <w:pStyle w:val="ListParagraph"/>
        <w:numPr>
          <w:ilvl w:val="0"/>
          <w:numId w:val="1"/>
        </w:numPr>
        <w:spacing w:line="276" w:lineRule="auto"/>
        <w:rPr>
          <w:szCs w:val="24"/>
        </w:rPr>
      </w:pPr>
      <w:bookmarkStart w:id="5" w:name="_Toc215668177"/>
      <w:r w:rsidRPr="00B529B0">
        <w:rPr>
          <w:rStyle w:val="Heading2Char"/>
        </w:rPr>
        <w:t>National Dialogue Commission Urges Civic and Religious Groups to Help Resolve the Nation’s Challenges</w:t>
      </w:r>
      <w:bookmarkEnd w:id="5"/>
      <w:r>
        <w:rPr>
          <w:szCs w:val="24"/>
        </w:rPr>
        <w:t xml:space="preserve"> – </w:t>
      </w:r>
      <w:hyperlink r:id="rId12" w:history="1">
        <w:r w:rsidRPr="00B529B0">
          <w:rPr>
            <w:rStyle w:val="Hyperlink"/>
            <w:szCs w:val="24"/>
          </w:rPr>
          <w:t>Fana</w:t>
        </w:r>
      </w:hyperlink>
      <w:r>
        <w:rPr>
          <w:szCs w:val="24"/>
        </w:rPr>
        <w:t xml:space="preserve"> </w:t>
      </w:r>
    </w:p>
    <w:p w14:paraId="6D965725" w14:textId="6C4C7D43" w:rsidR="001A6FBC" w:rsidRDefault="001A6FBC" w:rsidP="001A6FBC">
      <w:pPr>
        <w:spacing w:line="276" w:lineRule="auto"/>
        <w:rPr>
          <w:szCs w:val="24"/>
        </w:rPr>
      </w:pPr>
      <w:r w:rsidRPr="001A6FBC">
        <w:rPr>
          <w:szCs w:val="24"/>
        </w:rPr>
        <w:t>The National Dialogue Commission (NDC) has called on civic and religious organizations to mobilize their influence and community outreach in support of national reconciliation and resolving Ethiopia’s pressing challenges.</w:t>
      </w:r>
      <w:r>
        <w:rPr>
          <w:szCs w:val="24"/>
        </w:rPr>
        <w:t xml:space="preserve"> </w:t>
      </w:r>
      <w:r w:rsidRPr="001A6FBC">
        <w:rPr>
          <w:szCs w:val="24"/>
        </w:rPr>
        <w:t>Speaking at a consultative meeting held at the Capital Hotel under the theme “The Active Role of Civic Organizations for the Success of the National Dialogue Process,” the Commission’s Chief Commissioner, Mesfin Araya, stressed the unique credibility and reach of civil society institutions across Ethiopia.</w:t>
      </w:r>
      <w:r>
        <w:rPr>
          <w:szCs w:val="24"/>
        </w:rPr>
        <w:t xml:space="preserve"> </w:t>
      </w:r>
      <w:r w:rsidRPr="001A6FBC">
        <w:rPr>
          <w:szCs w:val="24"/>
        </w:rPr>
        <w:t>“These organizations stand among the most trusted institutions in our communities,” the Chief Commissioner said. “Their participation is indispensable if the dialogue process is to reflect the voices of all citizens — especially those groups and regions that have not yet joined the process.”</w:t>
      </w:r>
      <w:r>
        <w:rPr>
          <w:szCs w:val="24"/>
        </w:rPr>
        <w:t xml:space="preserve"> </w:t>
      </w:r>
      <w:r w:rsidRPr="001A6FBC">
        <w:rPr>
          <w:szCs w:val="24"/>
        </w:rPr>
        <w:t xml:space="preserve">He urged civic and religious institutions to use their networks to help bring </w:t>
      </w:r>
      <w:r w:rsidRPr="001A6FBC">
        <w:rPr>
          <w:szCs w:val="24"/>
        </w:rPr>
        <w:lastRenderedPageBreak/>
        <w:t>stakeholders — including political actors and armed groups from the Tigray Region — to the negotiation table so that all perspectives and grievances are heard and addressed.</w:t>
      </w:r>
      <w:r>
        <w:rPr>
          <w:szCs w:val="24"/>
        </w:rPr>
        <w:t xml:space="preserve"> </w:t>
      </w:r>
      <w:r w:rsidRPr="001A6FBC">
        <w:rPr>
          <w:szCs w:val="24"/>
        </w:rPr>
        <w:t>On behalf of the Ethiopian Civil Society Organizations Council (ECSOC), Executive Director Terefe Degeti pledged full support for the Commission’s efforts.</w:t>
      </w:r>
      <w:r>
        <w:rPr>
          <w:szCs w:val="24"/>
        </w:rPr>
        <w:t xml:space="preserve"> </w:t>
      </w:r>
      <w:r w:rsidRPr="001A6FBC">
        <w:rPr>
          <w:szCs w:val="24"/>
        </w:rPr>
        <w:t>He reaffirmed the Council’s commitment to raising awareness, facilitating grassroots engagement, gathering public input, and helping build capacities necessary for a meaningful, inclusive national dialogue.</w:t>
      </w:r>
      <w:r>
        <w:rPr>
          <w:szCs w:val="24"/>
        </w:rPr>
        <w:t xml:space="preserve"> </w:t>
      </w:r>
      <w:r w:rsidRPr="001A6FBC">
        <w:rPr>
          <w:szCs w:val="24"/>
        </w:rPr>
        <w:t>The NDC — established in 2021 — aims to forge national consensus by identifying and addressing core issues through a process grounded in credibility, inclusivity, rationality, and national interest.</w:t>
      </w:r>
      <w:r>
        <w:rPr>
          <w:szCs w:val="24"/>
        </w:rPr>
        <w:t xml:space="preserve"> </w:t>
      </w:r>
      <w:r w:rsidRPr="001A6FBC">
        <w:rPr>
          <w:szCs w:val="24"/>
        </w:rPr>
        <w:t>The Commission emphasized that cooperation from civic and religious organizations is vital to achieving the broad public participation required for successful reconciliation and sustainable peace.</w:t>
      </w:r>
    </w:p>
    <w:p w14:paraId="04555AAF" w14:textId="7135B72E" w:rsidR="00B529B0" w:rsidRPr="00B529B0" w:rsidRDefault="00B529B0" w:rsidP="00B529B0">
      <w:pPr>
        <w:pStyle w:val="ListParagraph"/>
        <w:numPr>
          <w:ilvl w:val="0"/>
          <w:numId w:val="1"/>
        </w:numPr>
        <w:spacing w:line="276" w:lineRule="auto"/>
        <w:rPr>
          <w:szCs w:val="24"/>
        </w:rPr>
      </w:pPr>
      <w:bookmarkStart w:id="6" w:name="_Toc215668178"/>
      <w:r w:rsidRPr="00B529B0">
        <w:rPr>
          <w:rStyle w:val="Heading2Char"/>
        </w:rPr>
        <w:t>UAE President Reaffirms Strong Commitment to Strategic Partnership with Ethiopia</w:t>
      </w:r>
      <w:bookmarkEnd w:id="6"/>
      <w:r>
        <w:rPr>
          <w:szCs w:val="24"/>
        </w:rPr>
        <w:t xml:space="preserve"> – </w:t>
      </w:r>
      <w:hyperlink r:id="rId13" w:history="1">
        <w:r w:rsidRPr="00B529B0">
          <w:rPr>
            <w:rStyle w:val="Hyperlink"/>
            <w:szCs w:val="24"/>
          </w:rPr>
          <w:t>Fana</w:t>
        </w:r>
      </w:hyperlink>
      <w:r>
        <w:rPr>
          <w:szCs w:val="24"/>
        </w:rPr>
        <w:t xml:space="preserve"> </w:t>
      </w:r>
    </w:p>
    <w:p w14:paraId="0C60573E" w14:textId="35203351" w:rsidR="00B529B0" w:rsidRDefault="00B529B0" w:rsidP="00B529B0">
      <w:pPr>
        <w:spacing w:line="276" w:lineRule="auto"/>
        <w:rPr>
          <w:szCs w:val="24"/>
        </w:rPr>
      </w:pPr>
      <w:r w:rsidRPr="00B529B0">
        <w:rPr>
          <w:szCs w:val="24"/>
        </w:rPr>
        <w:t>Ethiopia’s Ambassador to the United Arab Emirates, Jamal Beker, has presented his credentials to UAE President Sheikh Mohamed bin Zayed Al Nahyan at a ceremony held at the Qasr Al Watan Presidential Palace in Abu Dhabi.</w:t>
      </w:r>
      <w:r>
        <w:rPr>
          <w:szCs w:val="24"/>
        </w:rPr>
        <w:t xml:space="preserve"> </w:t>
      </w:r>
      <w:r w:rsidRPr="00B529B0">
        <w:rPr>
          <w:szCs w:val="24"/>
        </w:rPr>
        <w:t>The commitment from the UAE leader came during the credential presentation, where he reaffirmed his country’s strong support for Ethiopia and emphasized the importance of strengthening the strategic partnership between the two nations.</w:t>
      </w:r>
      <w:r>
        <w:rPr>
          <w:szCs w:val="24"/>
        </w:rPr>
        <w:t xml:space="preserve"> </w:t>
      </w:r>
      <w:r w:rsidRPr="00B529B0">
        <w:rPr>
          <w:szCs w:val="24"/>
        </w:rPr>
        <w:t>During the ceremony, Ambassador Jemal conveyed greetings and best wishes from President Taye Atske-Selassie and Prime Minister Abiy Ahmed (PhD) to the UAE President, government, and people. He also extended Ethiopia’s congratulations on the UAE’s 54th National Day and expressed hopes for continued peace, prosperity, and progress.</w:t>
      </w:r>
      <w:r>
        <w:rPr>
          <w:szCs w:val="24"/>
        </w:rPr>
        <w:t xml:space="preserve"> </w:t>
      </w:r>
      <w:r w:rsidRPr="00B529B0">
        <w:rPr>
          <w:szCs w:val="24"/>
        </w:rPr>
        <w:t>The Ambassador highlighted Ethiopia’s determination to deepen cooperation with the UAE in trade and investment, logistics and infrastructure, technology, and people-to-people ties. He stressed his intention to work closely with UAE authorities to advance bilateral relations.</w:t>
      </w:r>
      <w:r>
        <w:rPr>
          <w:szCs w:val="24"/>
        </w:rPr>
        <w:t xml:space="preserve"> </w:t>
      </w:r>
      <w:r w:rsidRPr="00B529B0">
        <w:rPr>
          <w:szCs w:val="24"/>
        </w:rPr>
        <w:t>President Sheikh Mohamed bin Zayed Al Nahyan reiterated his country’s strong commitment to strategic partnership with Ethiopia.</w:t>
      </w:r>
      <w:r>
        <w:rPr>
          <w:szCs w:val="24"/>
        </w:rPr>
        <w:t xml:space="preserve"> </w:t>
      </w:r>
      <w:r w:rsidRPr="00B529B0">
        <w:rPr>
          <w:szCs w:val="24"/>
        </w:rPr>
        <w:t xml:space="preserve">He also reaffirmed </w:t>
      </w:r>
      <w:proofErr w:type="gramStart"/>
      <w:r w:rsidRPr="00B529B0">
        <w:rPr>
          <w:szCs w:val="24"/>
        </w:rPr>
        <w:t>UAE’s</w:t>
      </w:r>
      <w:proofErr w:type="gramEnd"/>
      <w:r w:rsidRPr="00B529B0">
        <w:rPr>
          <w:szCs w:val="24"/>
        </w:rPr>
        <w:t xml:space="preserve"> continued backing for Ethiopia’s development and the East African nation’s role in promoting regional economic integration.</w:t>
      </w:r>
      <w:r>
        <w:rPr>
          <w:szCs w:val="24"/>
        </w:rPr>
        <w:t xml:space="preserve"> </w:t>
      </w:r>
      <w:r w:rsidRPr="00B529B0">
        <w:rPr>
          <w:szCs w:val="24"/>
        </w:rPr>
        <w:t>The ceremony marks the official start of Ambassador Jemal’s tenure in the UAE and underscores both countries’ commitment to elevating historic bilateral relations.</w:t>
      </w:r>
    </w:p>
    <w:p w14:paraId="3331BA53" w14:textId="486BEC15" w:rsidR="0071092D" w:rsidRPr="0071092D" w:rsidRDefault="0071092D" w:rsidP="0071092D">
      <w:pPr>
        <w:pStyle w:val="ListParagraph"/>
        <w:numPr>
          <w:ilvl w:val="0"/>
          <w:numId w:val="1"/>
        </w:numPr>
        <w:spacing w:line="276" w:lineRule="auto"/>
        <w:rPr>
          <w:szCs w:val="24"/>
        </w:rPr>
      </w:pPr>
      <w:bookmarkStart w:id="7" w:name="_Toc215668179"/>
      <w:r w:rsidRPr="0071092D">
        <w:rPr>
          <w:rStyle w:val="Heading2Char"/>
        </w:rPr>
        <w:t>PM Abiy’s November Diplomacy and Development Drive Mark Major Strides at Home and Abroad</w:t>
      </w:r>
      <w:bookmarkEnd w:id="7"/>
      <w:r>
        <w:rPr>
          <w:szCs w:val="24"/>
        </w:rPr>
        <w:t xml:space="preserve"> – </w:t>
      </w:r>
      <w:hyperlink r:id="rId14" w:history="1">
        <w:r w:rsidRPr="0071092D">
          <w:rPr>
            <w:rStyle w:val="Hyperlink"/>
            <w:szCs w:val="24"/>
          </w:rPr>
          <w:t>Fana</w:t>
        </w:r>
      </w:hyperlink>
      <w:r>
        <w:rPr>
          <w:szCs w:val="24"/>
        </w:rPr>
        <w:t xml:space="preserve"> </w:t>
      </w:r>
    </w:p>
    <w:p w14:paraId="269D38EB" w14:textId="47EF520E" w:rsidR="0071092D" w:rsidRDefault="0071092D" w:rsidP="0071092D">
      <w:pPr>
        <w:spacing w:line="276" w:lineRule="auto"/>
        <w:rPr>
          <w:szCs w:val="24"/>
        </w:rPr>
      </w:pPr>
      <w:r w:rsidRPr="0071092D">
        <w:rPr>
          <w:szCs w:val="24"/>
        </w:rPr>
        <w:t>Prime Minister Abiy Ahmed carried out a broad range of national and international engagements throughout November, with activities spanning major development project inspections, advances in technology and innovation, and extensive diplomatic outreach. The Office of the Prime Minister said the month underscored Ethiopia’s strengthened global presence and continued progress across key national priorities.</w:t>
      </w:r>
      <w:r>
        <w:rPr>
          <w:szCs w:val="24"/>
        </w:rPr>
        <w:t xml:space="preserve"> </w:t>
      </w:r>
      <w:r w:rsidRPr="0071092D">
        <w:rPr>
          <w:szCs w:val="24"/>
        </w:rPr>
        <w:t xml:space="preserve">During a visit to </w:t>
      </w:r>
      <w:r w:rsidRPr="0071092D">
        <w:rPr>
          <w:szCs w:val="24"/>
        </w:rPr>
        <w:lastRenderedPageBreak/>
        <w:t>Gondar City in the Amhara region, the Prime Minister inspected the Megech Irrigation Development Project, which covers 870 hectares and is expected to irrigate around 17,000 hectares when completed. Construction is proceeding on schedule and is set to significantly boost agricultural productivity, according to the Prime Minister’s Office.</w:t>
      </w:r>
      <w:r>
        <w:rPr>
          <w:szCs w:val="24"/>
        </w:rPr>
        <w:t xml:space="preserve"> </w:t>
      </w:r>
      <w:r w:rsidRPr="0071092D">
        <w:rPr>
          <w:szCs w:val="24"/>
        </w:rPr>
        <w:t xml:space="preserve">He also inaugurated the restored Fasil Ghebbi alongside the First Lady and senior officials. The restoration </w:t>
      </w:r>
      <w:proofErr w:type="gramStart"/>
      <w:r w:rsidRPr="0071092D">
        <w:rPr>
          <w:szCs w:val="24"/>
        </w:rPr>
        <w:t>works</w:t>
      </w:r>
      <w:proofErr w:type="gramEnd"/>
      <w:r w:rsidRPr="0071092D">
        <w:rPr>
          <w:szCs w:val="24"/>
        </w:rPr>
        <w:t xml:space="preserve"> included structural repairs, improved pathways and the use of traditional materials such as cedar and wanza wood. Enhancements were also made to visitor services, including a tourist centre, restrooms, lighting and security. Key historic landmarks — including the palaces of Emperors Fasil, Yohannes I and Eyasu I — as well as bridges, baths and gates were rehabilitated. More than 40,000 square meters of landscaping was completed within a one-year restoration timeframe.</w:t>
      </w:r>
      <w:r>
        <w:rPr>
          <w:szCs w:val="24"/>
        </w:rPr>
        <w:t xml:space="preserve"> </w:t>
      </w:r>
      <w:r w:rsidRPr="0071092D">
        <w:rPr>
          <w:szCs w:val="24"/>
        </w:rPr>
        <w:t>In Gorgora, the Prime Minister launched the Tananesh II Ferry, which connects Bahir Dar with the new Gorgora Eco Lodge. The ferry, with capacity for more than 180 passengers, is expected to enhance access to the lodge and strengthen tourism along Lake Tana.</w:t>
      </w:r>
      <w:r>
        <w:rPr>
          <w:szCs w:val="24"/>
        </w:rPr>
        <w:t xml:space="preserve"> </w:t>
      </w:r>
      <w:r w:rsidRPr="0071092D">
        <w:rPr>
          <w:szCs w:val="24"/>
        </w:rPr>
        <w:t xml:space="preserve">In Bahir Dar City, the Prime Minister reviewed progress at the Bahir Dar International Stadium, a 52,000-seat venue undergoing upgrades to meet CAF standards. Seating installation, turf work and internal systems — including lighting — are advancing. He also inspected the construction of the Fellege Ghion Resort on the lakeshore, </w:t>
      </w:r>
      <w:proofErr w:type="gramStart"/>
      <w:r w:rsidRPr="0071092D">
        <w:rPr>
          <w:szCs w:val="24"/>
        </w:rPr>
        <w:t>expected</w:t>
      </w:r>
      <w:proofErr w:type="gramEnd"/>
      <w:r w:rsidRPr="0071092D">
        <w:rPr>
          <w:szCs w:val="24"/>
        </w:rPr>
        <w:t xml:space="preserve"> to expand tourism and create jobs. An Ethio Ferries branch office is also under construction near Lake Tana to support modernization and improve regional connectivity.</w:t>
      </w:r>
      <w:r>
        <w:rPr>
          <w:szCs w:val="24"/>
        </w:rPr>
        <w:t xml:space="preserve"> </w:t>
      </w:r>
      <w:r w:rsidRPr="0071092D">
        <w:rPr>
          <w:szCs w:val="24"/>
        </w:rPr>
        <w:t>In Kemise Town, PM Abiy highlighted improvements in public infrastructure, including a newly completed 1.3-kilometer bicycle lane and pedestrian path as part of early corridor development. He also inspected the Elfora Agro Industries integrated plant, noting its contribution to the national “Bounty of the Basket” initiative and its role in advancing agricultural and agro-industrial growth.</w:t>
      </w:r>
      <w:r>
        <w:rPr>
          <w:szCs w:val="24"/>
        </w:rPr>
        <w:t xml:space="preserve"> </w:t>
      </w:r>
      <w:r w:rsidRPr="0071092D">
        <w:rPr>
          <w:szCs w:val="24"/>
        </w:rPr>
        <w:t xml:space="preserve">The Prime Minister also visited the relocated Artificial Intelligence Institute, now operating from the renovated Ethiopian Broadcasting Corporation compound. The Office of the Prime Minister said the facility has been transformed into an efficient and </w:t>
      </w:r>
      <w:proofErr w:type="gramStart"/>
      <w:r w:rsidRPr="0071092D">
        <w:rPr>
          <w:szCs w:val="24"/>
        </w:rPr>
        <w:t>innovation</w:t>
      </w:r>
      <w:proofErr w:type="gramEnd"/>
      <w:r w:rsidRPr="0071092D">
        <w:rPr>
          <w:szCs w:val="24"/>
        </w:rPr>
        <w:t>-friendly environment. PM Abiy noted the rapid progress of the Institute over the past five years, citing advancements in AI solutions for health, agriculture and service delivery, as well as growing national capacity in cloud computing, data centers, data mining, robotics and immersive technologies. More than 200 innovators have so far benefited from the newly established AI Startup Center.</w:t>
      </w:r>
      <w:r>
        <w:rPr>
          <w:szCs w:val="24"/>
        </w:rPr>
        <w:t xml:space="preserve"> </w:t>
      </w:r>
      <w:r w:rsidRPr="0071092D">
        <w:rPr>
          <w:szCs w:val="24"/>
        </w:rPr>
        <w:t>During its 50th regular session in November, the Council of Ministers discussed the Digital Ethiopia 2030 Strategy and unanimously approved its implementation.</w:t>
      </w:r>
      <w:r>
        <w:rPr>
          <w:szCs w:val="24"/>
        </w:rPr>
        <w:t xml:space="preserve"> </w:t>
      </w:r>
      <w:r w:rsidRPr="0071092D">
        <w:rPr>
          <w:szCs w:val="24"/>
        </w:rPr>
        <w:t>Internationally, PM Abiy’s participation in the G20 Leaders’ Summit — held for the first time on African soil and hosted by South Africa — marked a major diplomatic milestone. The Office of the Prime Minister said his engagement advanced Ethiopia’s national interests and strengthened Africa’s collective voice. Ahead of the summit, the Prime Minister met with President Cyril Ramaphosa to emphasize the importance of African coordination in global forums.</w:t>
      </w:r>
      <w:r>
        <w:rPr>
          <w:szCs w:val="24"/>
        </w:rPr>
        <w:t xml:space="preserve"> </w:t>
      </w:r>
      <w:r w:rsidRPr="0071092D">
        <w:rPr>
          <w:szCs w:val="24"/>
        </w:rPr>
        <w:t xml:space="preserve">At the summit, he held extensive bilateral and multilateral discussions. Talks with IMF Managing Director Kristalina </w:t>
      </w:r>
      <w:r w:rsidRPr="0071092D">
        <w:rPr>
          <w:szCs w:val="24"/>
        </w:rPr>
        <w:lastRenderedPageBreak/>
        <w:t>Georgieva focused on global economic trends, Ethiopia’s reforms and cooperation for sustainable growth. The Prime Minister also met with African Development Bank President Dr. Sidi Ould Tah to discuss inclusive development across the continent.</w:t>
      </w:r>
      <w:r>
        <w:rPr>
          <w:szCs w:val="24"/>
        </w:rPr>
        <w:t xml:space="preserve"> </w:t>
      </w:r>
      <w:r w:rsidRPr="0071092D">
        <w:rPr>
          <w:szCs w:val="24"/>
        </w:rPr>
        <w:t>He held bilateral meetings with leaders from the United Arab Emirates, Türkiye, Finland, France, Germany, Norway, India, Vietnam, South Korea, Australia, Indonesia, the United Kingdom, Brazil, the Netherlands and Italy. Discussions centred on climate action, agriculture, trade, food sovereignty, economic development and sustainable infrastructure.</w:t>
      </w:r>
      <w:r>
        <w:rPr>
          <w:szCs w:val="24"/>
        </w:rPr>
        <w:t xml:space="preserve"> </w:t>
      </w:r>
      <w:r w:rsidRPr="0071092D">
        <w:rPr>
          <w:szCs w:val="24"/>
        </w:rPr>
        <w:t>PM Abiy also met with UN Secretary General António Guterres to discuss peace and security, sustainable development, climate action and Ethiopia’s preparations to host COP32 in 2027. Talks with European Council President António Costa reaffirmed Ethiopia’s commitment to strengthening cooperation with the EU. Additional discussions were held with CAF President Dr. Patrice Motsepe on African football development and with World Bank President Ajay Banga on development financing.</w:t>
      </w:r>
      <w:r>
        <w:rPr>
          <w:szCs w:val="24"/>
        </w:rPr>
        <w:t xml:space="preserve"> </w:t>
      </w:r>
      <w:r w:rsidRPr="0071092D">
        <w:rPr>
          <w:szCs w:val="24"/>
        </w:rPr>
        <w:t>Ethiopia also deepened ties with Southeast Asia during the month, as the Prime Minister hosted Singapore’s Prime Minister Lawrence Wong and Malaysia’s Prime Minister Dato Seri Anwar Ibrahim at the National Palace. Both visits included tree-planting ceremonies, palace tours and bilateral consultations. Ethiopia and Singapore signed agreements on skills development and carbon credits, while Malaysia and Ethiopia concluded cooperation agreements on tourism, health, air services and city partnerships.</w:t>
      </w:r>
      <w:r>
        <w:rPr>
          <w:szCs w:val="24"/>
        </w:rPr>
        <w:t xml:space="preserve"> </w:t>
      </w:r>
      <w:r w:rsidRPr="0071092D">
        <w:rPr>
          <w:szCs w:val="24"/>
        </w:rPr>
        <w:t xml:space="preserve">Preparations for COP32 continued as Foreign Minister Dr. Gedion Timothewos was designated President-Designate. The National Steering Committee, chaired by the Prime Minister, </w:t>
      </w:r>
      <w:proofErr w:type="gramStart"/>
      <w:r w:rsidRPr="0071092D">
        <w:rPr>
          <w:szCs w:val="24"/>
        </w:rPr>
        <w:t>aligned on</w:t>
      </w:r>
      <w:proofErr w:type="gramEnd"/>
      <w:r w:rsidRPr="0071092D">
        <w:rPr>
          <w:szCs w:val="24"/>
        </w:rPr>
        <w:t xml:space="preserve"> the main preparatory steps and reaffirmed the government’s commitment to an inclusive and well-coordinated process.</w:t>
      </w:r>
      <w:r>
        <w:rPr>
          <w:szCs w:val="24"/>
        </w:rPr>
        <w:t xml:space="preserve"> </w:t>
      </w:r>
      <w:r w:rsidRPr="0071092D">
        <w:rPr>
          <w:szCs w:val="24"/>
        </w:rPr>
        <w:t>At the end of the month, the Prime Minister hosted General Dagvin R. M. Anderson of U.S. Africa Command for talks on regional security and areas of mutual interest, the Office of the Prime Minister added.</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8" w:name="_Toc215668180"/>
      <w:r>
        <w:rPr>
          <w:rFonts w:eastAsia="DengXian Light" w:cs="Times New Roman"/>
          <w:b/>
          <w:bCs/>
          <w:color w:val="2F5496"/>
          <w:szCs w:val="24"/>
          <w:u w:val="single"/>
        </w:rPr>
        <w:t>Horn of Africa</w:t>
      </w:r>
      <w:bookmarkEnd w:id="8"/>
    </w:p>
    <w:p w14:paraId="0127DA03" w14:textId="77777777" w:rsidR="00F56CB8" w:rsidRDefault="0031092A">
      <w:pPr>
        <w:pStyle w:val="Heading2"/>
      </w:pPr>
      <w:bookmarkStart w:id="9" w:name="_Toc215668181"/>
      <w:r>
        <w:t>Somalia</w:t>
      </w:r>
      <w:bookmarkEnd w:id="9"/>
    </w:p>
    <w:p w14:paraId="518EB8F0" w14:textId="66AFF5C0" w:rsidR="009B6B85" w:rsidRPr="009B6B85" w:rsidRDefault="009B6B85" w:rsidP="009B6B85">
      <w:pPr>
        <w:pStyle w:val="ListParagraph"/>
        <w:numPr>
          <w:ilvl w:val="0"/>
          <w:numId w:val="1"/>
        </w:numPr>
        <w:rPr>
          <w:szCs w:val="24"/>
        </w:rPr>
      </w:pPr>
      <w:bookmarkStart w:id="10" w:name="_Toc215668182"/>
      <w:r w:rsidRPr="000E6195">
        <w:rPr>
          <w:rStyle w:val="Heading2Char"/>
        </w:rPr>
        <w:t>Somalia seeks new military partnerships at Cairo defense expo</w:t>
      </w:r>
      <w:bookmarkEnd w:id="10"/>
      <w:r w:rsidR="000E6195">
        <w:rPr>
          <w:szCs w:val="24"/>
        </w:rPr>
        <w:t xml:space="preserve"> - </w:t>
      </w:r>
      <w:hyperlink r:id="rId15" w:history="1">
        <w:r w:rsidR="000E6195" w:rsidRPr="000E6195">
          <w:rPr>
            <w:rStyle w:val="Hyperlink"/>
            <w:szCs w:val="24"/>
          </w:rPr>
          <w:t>Hiiraan</w:t>
        </w:r>
      </w:hyperlink>
    </w:p>
    <w:p w14:paraId="03001562" w14:textId="6B42CF11" w:rsidR="009B6B85" w:rsidRDefault="009B6B85" w:rsidP="009B6B85">
      <w:pPr>
        <w:rPr>
          <w:szCs w:val="24"/>
        </w:rPr>
      </w:pPr>
      <w:r w:rsidRPr="009B6B85">
        <w:rPr>
          <w:szCs w:val="24"/>
        </w:rPr>
        <w:t>Somalia’s defense leadership is seeking new military partnerships and technology upgrades at an international arms exhibition in Cairo, as the country continues operations against al-Shabab and Islamic State militants.</w:t>
      </w:r>
      <w:r>
        <w:rPr>
          <w:szCs w:val="24"/>
        </w:rPr>
        <w:t xml:space="preserve"> </w:t>
      </w:r>
      <w:r w:rsidRPr="009B6B85">
        <w:rPr>
          <w:szCs w:val="24"/>
        </w:rPr>
        <w:t>Defense Minister Ahmed Moalim Fiqi, Somali National Army Chief Gen. Odowaa Yusuf Rageh and senior military officers are representing Somalia at EDEX 2025, a major defense expo that opened this week with delegations from 100 countries. Egyptian President Abdel Fattah el-Sisi inaugurated the event, which features more than 450 global defense companies displaying advanced weapons systems and emerging security technologies.</w:t>
      </w:r>
      <w:r>
        <w:rPr>
          <w:szCs w:val="24"/>
        </w:rPr>
        <w:t xml:space="preserve"> </w:t>
      </w:r>
      <w:r w:rsidRPr="009B6B85">
        <w:rPr>
          <w:szCs w:val="24"/>
        </w:rPr>
        <w:t xml:space="preserve">Somali officials plan to meet with </w:t>
      </w:r>
      <w:r w:rsidRPr="009B6B85">
        <w:rPr>
          <w:szCs w:val="24"/>
        </w:rPr>
        <w:lastRenderedPageBreak/>
        <w:t>government representatives, defense manufacturers and military advisers during the exhibition. The talks are expected to cover expanded training programs, technical cooperation and potential equipment acquisitions aimed at modernizing Somalia’s armed forces.</w:t>
      </w:r>
      <w:r>
        <w:rPr>
          <w:szCs w:val="24"/>
        </w:rPr>
        <w:t xml:space="preserve"> </w:t>
      </w:r>
      <w:r w:rsidRPr="009B6B85">
        <w:rPr>
          <w:szCs w:val="24"/>
        </w:rPr>
        <w:t>The federal government has stressed that upgraded defense technology is essential as Somali forces assume more responsibility for national security. Officials say better equipment, surveillance tools and logistical support will help sustain pressure on armed groups that continue to threaten major population centers.</w:t>
      </w:r>
      <w:r>
        <w:rPr>
          <w:szCs w:val="24"/>
        </w:rPr>
        <w:t xml:space="preserve"> </w:t>
      </w:r>
      <w:r w:rsidRPr="009B6B85">
        <w:rPr>
          <w:szCs w:val="24"/>
        </w:rPr>
        <w:t>Held in the Egyptian capital, EDEX 2025 showcases weapons and systems developed by Egypt alongside a range of international manufacturers. Exhibitors are presenting new armored vehicles, drone technology, security platforms and battlefield communication tools.</w:t>
      </w:r>
    </w:p>
    <w:p w14:paraId="0750AE21" w14:textId="0C2D740E" w:rsidR="000E6195" w:rsidRPr="000E6195" w:rsidRDefault="000E6195" w:rsidP="000E6195">
      <w:pPr>
        <w:pStyle w:val="ListParagraph"/>
        <w:numPr>
          <w:ilvl w:val="0"/>
          <w:numId w:val="1"/>
        </w:numPr>
        <w:rPr>
          <w:szCs w:val="24"/>
        </w:rPr>
      </w:pPr>
      <w:bookmarkStart w:id="11" w:name="_Toc215668183"/>
      <w:r w:rsidRPr="000E6195">
        <w:rPr>
          <w:rStyle w:val="Heading2Char"/>
        </w:rPr>
        <w:t>Somali army says clan militias in Lower Shabelle collaborating with al-Shabab</w:t>
      </w:r>
      <w:bookmarkEnd w:id="11"/>
      <w:r>
        <w:rPr>
          <w:szCs w:val="24"/>
        </w:rPr>
        <w:t xml:space="preserve"> – </w:t>
      </w:r>
      <w:hyperlink r:id="rId16" w:history="1">
        <w:r w:rsidRPr="000E6195">
          <w:rPr>
            <w:rStyle w:val="Hyperlink"/>
            <w:szCs w:val="24"/>
          </w:rPr>
          <w:t>Hiiraan</w:t>
        </w:r>
      </w:hyperlink>
      <w:r>
        <w:rPr>
          <w:szCs w:val="24"/>
        </w:rPr>
        <w:t xml:space="preserve"> </w:t>
      </w:r>
    </w:p>
    <w:p w14:paraId="6DF96E56" w14:textId="73C2C59F" w:rsidR="000E6195" w:rsidRDefault="000E6195" w:rsidP="000E6195">
      <w:pPr>
        <w:rPr>
          <w:szCs w:val="24"/>
        </w:rPr>
      </w:pPr>
      <w:r w:rsidRPr="000E6195">
        <w:rPr>
          <w:szCs w:val="24"/>
        </w:rPr>
        <w:t>A senior Somali military commander says clan militias operating between Leego and Yaqbariweyne in Lower Shabelle have formed ties with al-Shabab, accusing them of plotting attacks on civilians and planning to shift blame to government forces.</w:t>
      </w:r>
      <w:r>
        <w:rPr>
          <w:szCs w:val="24"/>
        </w:rPr>
        <w:t xml:space="preserve"> </w:t>
      </w:r>
      <w:r w:rsidRPr="000E6195">
        <w:rPr>
          <w:szCs w:val="24"/>
        </w:rPr>
        <w:t>Ahmed Abdi Ali, known as Ahmed Gaashaan, who leads the Somali National Army’s 7th Battalion, said Tuesday that intelligence reports show the militias coordinating with the extremist group. He warned the cooperation threatens ongoing security operations in one of the region’s most contested corridors.</w:t>
      </w:r>
      <w:r>
        <w:rPr>
          <w:szCs w:val="24"/>
        </w:rPr>
        <w:t xml:space="preserve"> </w:t>
      </w:r>
      <w:r w:rsidRPr="000E6195">
        <w:rPr>
          <w:szCs w:val="24"/>
        </w:rPr>
        <w:t xml:space="preserve">Gaashaan said the groups intend to target </w:t>
      </w:r>
      <w:proofErr w:type="gramStart"/>
      <w:r w:rsidRPr="000E6195">
        <w:rPr>
          <w:szCs w:val="24"/>
        </w:rPr>
        <w:t>local residents</w:t>
      </w:r>
      <w:proofErr w:type="gramEnd"/>
      <w:r w:rsidRPr="000E6195">
        <w:rPr>
          <w:szCs w:val="24"/>
        </w:rPr>
        <w:t xml:space="preserve"> and later claim the national army carried out the violence. “These militias have aligned themselves with the Khawaarij,” he said, using the government’s term for al-Shabab. “They want to harm the community and accuse the Somali army. These people are our own citizens, and we want protection and stability for them.”</w:t>
      </w:r>
      <w:r>
        <w:rPr>
          <w:szCs w:val="24"/>
        </w:rPr>
        <w:t xml:space="preserve"> </w:t>
      </w:r>
      <w:r w:rsidRPr="000E6195">
        <w:rPr>
          <w:szCs w:val="24"/>
        </w:rPr>
        <w:t>He added that the militias have retreated to rural areas, where they have contributed to long-running clan tensions. Gaashaan said security forces will continue operations until individuals previously sentenced by the military court are apprehended.</w:t>
      </w:r>
      <w:r>
        <w:rPr>
          <w:szCs w:val="24"/>
        </w:rPr>
        <w:t xml:space="preserve"> </w:t>
      </w:r>
      <w:r w:rsidRPr="000E6195">
        <w:rPr>
          <w:szCs w:val="24"/>
        </w:rPr>
        <w:t>The commander’s remarks come on the heels of a string of operations in which Somali troops dismantled militia-run checkpoints along the road linking Leego and Yaqbariweyne. The illegal roadblocks had restricted movement for civilians and commercial drivers, who reported extortion and harassment while transporting goods through the area.</w:t>
      </w:r>
      <w:r>
        <w:rPr>
          <w:szCs w:val="24"/>
        </w:rPr>
        <w:t xml:space="preserve"> </w:t>
      </w:r>
      <w:r w:rsidRPr="000E6195">
        <w:rPr>
          <w:szCs w:val="24"/>
        </w:rPr>
        <w:t>Military officials say the operations resulted in the removal of several checkpoints and the release of multiple cargo trucks held by the militias for illegal payments. Drivers told authorities they could not continue their work because of the escalating demands.</w:t>
      </w:r>
      <w:r>
        <w:rPr>
          <w:szCs w:val="24"/>
        </w:rPr>
        <w:t xml:space="preserve"> </w:t>
      </w:r>
      <w:r w:rsidRPr="000E6195">
        <w:rPr>
          <w:szCs w:val="24"/>
        </w:rPr>
        <w:t>Government officials say the crackdown on clan militias is part of a national effort to restore stability in Lower Shabelle, a region that has faced recurring clashes, criminal checkpoints, and al-Shabab influence. Authorities also say capturing individuals convicted by the military court remains a top priority.</w:t>
      </w:r>
    </w:p>
    <w:p w14:paraId="260360D5" w14:textId="46357F9D" w:rsidR="001E3742" w:rsidRPr="001E3742" w:rsidRDefault="001E3742" w:rsidP="001E3742">
      <w:pPr>
        <w:pStyle w:val="ListParagraph"/>
        <w:numPr>
          <w:ilvl w:val="0"/>
          <w:numId w:val="1"/>
        </w:numPr>
        <w:rPr>
          <w:szCs w:val="24"/>
        </w:rPr>
      </w:pPr>
      <w:bookmarkStart w:id="12" w:name="_Toc215668184"/>
      <w:r w:rsidRPr="001E3742">
        <w:rPr>
          <w:rStyle w:val="Heading2Char"/>
        </w:rPr>
        <w:t>ISIS-Somalia leader Mumin remains at large in Bari despite U.S.–Puntland campaign</w:t>
      </w:r>
      <w:bookmarkEnd w:id="12"/>
      <w:r>
        <w:rPr>
          <w:szCs w:val="24"/>
        </w:rPr>
        <w:t xml:space="preserve"> – </w:t>
      </w:r>
      <w:hyperlink r:id="rId17" w:history="1">
        <w:r w:rsidRPr="001E3742">
          <w:rPr>
            <w:rStyle w:val="Hyperlink"/>
            <w:szCs w:val="24"/>
          </w:rPr>
          <w:t>Hiiraan</w:t>
        </w:r>
      </w:hyperlink>
      <w:r>
        <w:rPr>
          <w:szCs w:val="24"/>
        </w:rPr>
        <w:t xml:space="preserve"> </w:t>
      </w:r>
    </w:p>
    <w:p w14:paraId="196F58AC" w14:textId="49D2FB8E" w:rsidR="001E3742" w:rsidRDefault="001E3742" w:rsidP="001E3742">
      <w:pPr>
        <w:rPr>
          <w:szCs w:val="24"/>
        </w:rPr>
      </w:pPr>
      <w:r w:rsidRPr="001E3742">
        <w:rPr>
          <w:szCs w:val="24"/>
        </w:rPr>
        <w:t xml:space="preserve">Abdulqadir Mumin, the leader of the Islamic State group’s Somali branch and a figure U.S. officials say has risen into the movement’s global leadership, is still believed to be hiding in the Al Miskaad mountains despite one of the heaviest joint U.S.–Puntland offensives </w:t>
      </w:r>
      <w:r w:rsidRPr="001E3742">
        <w:rPr>
          <w:szCs w:val="24"/>
        </w:rPr>
        <w:lastRenderedPageBreak/>
        <w:t>yet, Somali security officials said.</w:t>
      </w:r>
      <w:r>
        <w:rPr>
          <w:szCs w:val="24"/>
        </w:rPr>
        <w:t xml:space="preserve"> </w:t>
      </w:r>
      <w:r w:rsidRPr="001E3742">
        <w:rPr>
          <w:szCs w:val="24"/>
        </w:rPr>
        <w:t>The latest operation peaked on Nov. 25, when more than 200 U.S. special operations troops supported Puntland forces in coordinated ground and airstrikes on Islamic State group (ISIS) positions in the Baalade valley in northeastern Bari region, according to officials briefed on the campaign. MQ-9 Reaper drones hit compounds that intelligence services had identified as possible command centers sheltering senior ISIS figures.</w:t>
      </w:r>
      <w:r>
        <w:rPr>
          <w:szCs w:val="24"/>
        </w:rPr>
        <w:t xml:space="preserve"> </w:t>
      </w:r>
      <w:r w:rsidRPr="001E3742">
        <w:rPr>
          <w:szCs w:val="24"/>
        </w:rPr>
        <w:t>Initial battlefield assessments shared with Hiiraan Online indicate the strikes killed a senior ISIS-Somalia commander and up to 15 fighters from Syria, Turkey and Ethiopia. Puntland units also say they destroyed weapons depots and equipment used to run gold-mining sites that had become an important source of revenue for the group in the Cal Miskaad range.</w:t>
      </w:r>
      <w:r>
        <w:rPr>
          <w:szCs w:val="24"/>
        </w:rPr>
        <w:t xml:space="preserve"> </w:t>
      </w:r>
      <w:r w:rsidRPr="001E3742">
        <w:rPr>
          <w:szCs w:val="24"/>
        </w:rPr>
        <w:t>Despite those losses, officials say Mumin remains at large in the same rugged mountains that have housed his network for nearly a decade. Security officers in Puntland describe him as moving between caves and hardened hideouts in the Cal Miskaad highlands to avoid detection.</w:t>
      </w:r>
      <w:r>
        <w:rPr>
          <w:szCs w:val="24"/>
        </w:rPr>
        <w:t xml:space="preserve"> </w:t>
      </w:r>
      <w:r w:rsidRPr="001E3742">
        <w:rPr>
          <w:szCs w:val="24"/>
        </w:rPr>
        <w:t>Roughly 200 hardened ISIS fighters are still thought to be with him, though Puntland and federal officials say the militants are under severe strain. Local sources in Bari region report that many of the remaining fighters are facing shortages of food, medicine and ammunition, and in some areas are relying on wild plants and other foraged food to survive.</w:t>
      </w:r>
      <w:r>
        <w:rPr>
          <w:szCs w:val="24"/>
        </w:rPr>
        <w:t xml:space="preserve"> </w:t>
      </w:r>
      <w:r w:rsidRPr="001E3742">
        <w:rPr>
          <w:szCs w:val="24"/>
        </w:rPr>
        <w:t xml:space="preserve">Commanders involved in the joint campaign say ISIS-Somalia’s combat strength has been sharply degraded but warn that its leadership has proved resilient. They argue that pressure must remain high </w:t>
      </w:r>
      <w:proofErr w:type="gramStart"/>
      <w:r w:rsidRPr="001E3742">
        <w:rPr>
          <w:szCs w:val="24"/>
        </w:rPr>
        <w:t>as long as</w:t>
      </w:r>
      <w:proofErr w:type="gramEnd"/>
      <w:r w:rsidRPr="001E3742">
        <w:rPr>
          <w:szCs w:val="24"/>
        </w:rPr>
        <w:t xml:space="preserve"> Mumin and his core lieutenants are alive in the mountains.</w:t>
      </w:r>
      <w:r>
        <w:rPr>
          <w:szCs w:val="24"/>
        </w:rPr>
        <w:t xml:space="preserve"> </w:t>
      </w:r>
      <w:r w:rsidRPr="001E3742">
        <w:rPr>
          <w:szCs w:val="24"/>
        </w:rPr>
        <w:t>The new assessment comes months after Puntland authorities said Mumin had fled the area. In June, Puntland officials announced that their forces had secured 98 percent of the Al Miskaad range, part of the same mountainous system, during “Operation Hillaac,” and said international intelligence suggested the ISIS leader had escaped the front line.</w:t>
      </w:r>
      <w:r>
        <w:rPr>
          <w:szCs w:val="24"/>
        </w:rPr>
        <w:t xml:space="preserve"> </w:t>
      </w:r>
      <w:r w:rsidRPr="001E3742">
        <w:rPr>
          <w:szCs w:val="24"/>
        </w:rPr>
        <w:t>Since then, security sources say, fresh intelligence and continued contact with international partners have led them to reassess those reports. Officials now say indications point to Mumin remaining somewhere in the wider Al Miskaad chain, even as many of his fighters have been killed, captured or scattered.</w:t>
      </w:r>
      <w:r>
        <w:rPr>
          <w:szCs w:val="24"/>
        </w:rPr>
        <w:t xml:space="preserve"> </w:t>
      </w:r>
      <w:r w:rsidRPr="001E3742">
        <w:rPr>
          <w:szCs w:val="24"/>
        </w:rPr>
        <w:t>Puntland leaders continue to tout progress in their campaign, stressing that the militants no longer hold the kind of fixed bases they once maintained in parts of Bari region. But they acknowledge that tracking a small, highly mobile leadership cadre in some of Somalia’s most difficult terrain remains a major challenge.</w:t>
      </w:r>
      <w:r>
        <w:rPr>
          <w:szCs w:val="24"/>
        </w:rPr>
        <w:t xml:space="preserve"> </w:t>
      </w:r>
      <w:r w:rsidRPr="001E3742">
        <w:rPr>
          <w:szCs w:val="24"/>
        </w:rPr>
        <w:t>A small branch with outsized financial reach</w:t>
      </w:r>
      <w:r>
        <w:rPr>
          <w:szCs w:val="24"/>
        </w:rPr>
        <w:t xml:space="preserve">: </w:t>
      </w:r>
      <w:r w:rsidRPr="001E3742">
        <w:rPr>
          <w:szCs w:val="24"/>
        </w:rPr>
        <w:t>Although ISIS-Somalia is estimated to have only a few hundred fighters, U.S. and U.N. assessments have described the group as a key financial hub for the wider Islamic State network. The U.S. State Department’s Rewards for Justice program in August offered up to $10 million and possible resettlement for information on the group’s financial operations, calling ISIS-Somalia a “financial artery” for ISIS affiliates in Africa and beyond.</w:t>
      </w:r>
      <w:r>
        <w:rPr>
          <w:szCs w:val="24"/>
        </w:rPr>
        <w:t xml:space="preserve"> </w:t>
      </w:r>
      <w:r w:rsidRPr="001E3742">
        <w:rPr>
          <w:szCs w:val="24"/>
        </w:rPr>
        <w:t>According to that program and U.N.-backed reporting, ISIS-Somalia has raised money through extortion, money laundering, kidnapping for ransom, arms trafficking, piracy, illegal fishing and facilitating human smuggling. The group is also accused of moving funds through cash couriers, mobile money platforms and cryptocurrency to affiliates in countries including Mozambique, the Democratic Republic of Congo and Afghanistan.</w:t>
      </w:r>
      <w:r>
        <w:rPr>
          <w:szCs w:val="24"/>
        </w:rPr>
        <w:t xml:space="preserve"> </w:t>
      </w:r>
      <w:r w:rsidRPr="001E3742">
        <w:rPr>
          <w:szCs w:val="24"/>
        </w:rPr>
        <w:t xml:space="preserve">U.S. and Somali officials have identified a structure known as the al-Karrar office, based in Somalia, as a central ISIS financial node that has helped move tens of thousands of dollars a month across </w:t>
      </w:r>
      <w:r w:rsidRPr="001E3742">
        <w:rPr>
          <w:szCs w:val="24"/>
        </w:rPr>
        <w:lastRenderedPageBreak/>
        <w:t>regions to pay fighters and purchase weapons.</w:t>
      </w:r>
      <w:r>
        <w:rPr>
          <w:szCs w:val="24"/>
        </w:rPr>
        <w:t xml:space="preserve"> </w:t>
      </w:r>
      <w:r w:rsidRPr="001E3742">
        <w:rPr>
          <w:szCs w:val="24"/>
        </w:rPr>
        <w:t>In recent years, some U.S. officials and independent analysts have said Mumin quietly moved into a higher role inside the global organization, with several assessments suggesting he may have taken on responsibility that extends well beyond Somalia. U.S. defense officials told international media in 2024 that ISIS leaders increasingly view Africa as a theater where they can invest and operate with fewer constraints than in Iraq and Syria.</w:t>
      </w:r>
      <w:r>
        <w:rPr>
          <w:szCs w:val="24"/>
        </w:rPr>
        <w:t xml:space="preserve"> </w:t>
      </w:r>
      <w:r w:rsidRPr="001E3742">
        <w:rPr>
          <w:szCs w:val="24"/>
        </w:rPr>
        <w:t>Those claims have not been publicly confirmed by ISIS, and some experts remain skeptical that the group would formally elevate an African leader to the position of caliph. Even so, the growing financial and logistical role of ISIS-Somalia, combined with repeated U.S. attempts to kill Mumin, has reinforced the perception that his network has become far more important to the movement than its small size suggests.</w:t>
      </w:r>
      <w:r>
        <w:rPr>
          <w:szCs w:val="24"/>
        </w:rPr>
        <w:t xml:space="preserve"> </w:t>
      </w:r>
      <w:r w:rsidRPr="001E3742">
        <w:rPr>
          <w:szCs w:val="24"/>
        </w:rPr>
        <w:t>Repeated U.S. attempts to kill Mumin</w:t>
      </w:r>
      <w:r>
        <w:rPr>
          <w:szCs w:val="24"/>
        </w:rPr>
        <w:t xml:space="preserve">: </w:t>
      </w:r>
      <w:r w:rsidRPr="001E3742">
        <w:rPr>
          <w:szCs w:val="24"/>
        </w:rPr>
        <w:t xml:space="preserve">The Nov. 25 operation is the latest in a series of U.S.-backed efforts to eliminate the Somali-born cleric, whose name is also spelled Abdikadir or Abdiqadir. In late May 2024, U.S. Africa Command said it carried out an airstrike near Daardar, about 81 kilometers southeast of Bosaso, targeting ISIS militants. U.S. officials later confirmed that Mumin was the intended target and that three ISIS members were </w:t>
      </w:r>
      <w:proofErr w:type="gramStart"/>
      <w:r w:rsidRPr="001E3742">
        <w:rPr>
          <w:szCs w:val="24"/>
        </w:rPr>
        <w:t>killed, but</w:t>
      </w:r>
      <w:proofErr w:type="gramEnd"/>
      <w:r w:rsidRPr="001E3742">
        <w:rPr>
          <w:szCs w:val="24"/>
        </w:rPr>
        <w:t xml:space="preserve"> said his death could not be verified.</w:t>
      </w:r>
      <w:r>
        <w:rPr>
          <w:szCs w:val="24"/>
        </w:rPr>
        <w:t xml:space="preserve"> </w:t>
      </w:r>
      <w:r w:rsidRPr="001E3742">
        <w:rPr>
          <w:szCs w:val="24"/>
        </w:rPr>
        <w:t>Somali and international reporting at the time, citing security sources, indicated that Mumin survived that strike and continued to operate from a highly secured hideout in the Al-Miskaad mountains. U.S. authorities have listed him as a “specially designated global terrorist” since 2016, citing his role in directing attacks and overseeing an ISIS cell in East Africa.</w:t>
      </w:r>
      <w:r>
        <w:rPr>
          <w:szCs w:val="24"/>
        </w:rPr>
        <w:t xml:space="preserve"> </w:t>
      </w:r>
      <w:r w:rsidRPr="001E3742">
        <w:rPr>
          <w:szCs w:val="24"/>
        </w:rPr>
        <w:t>Mumin was born in Puntland and later moved to Europe, living in Sweden before settling in the United Kingdom in the early 2000s. He obtained British citizenship and became known as a hard-line preacher in London and Leicester mosques, where he was monitored by British security services and associated with several well-known extremists.</w:t>
      </w:r>
      <w:r>
        <w:rPr>
          <w:szCs w:val="24"/>
        </w:rPr>
        <w:t xml:space="preserve"> </w:t>
      </w:r>
      <w:r w:rsidRPr="001E3742">
        <w:rPr>
          <w:szCs w:val="24"/>
        </w:rPr>
        <w:t>He returned to Somalia around 2010 to join al-Shabab, initially serving as a propagandist and imam. In 2015, he split from al-Shabab and pledged allegiance to the then–ISIS leader Abu Bakr al-Baghdadi, forming a small ISIS faction in the Golis and Cal Miskaad mountains that has since morphed into ISIS-Somalia.</w:t>
      </w:r>
      <w:r>
        <w:rPr>
          <w:szCs w:val="24"/>
        </w:rPr>
        <w:t xml:space="preserve"> </w:t>
      </w:r>
      <w:r w:rsidRPr="001E3742">
        <w:rPr>
          <w:szCs w:val="24"/>
        </w:rPr>
        <w:t>Over the years, his group has carried out assassinations, extortion campaigns and attacks in Puntland, while clashing at times with al-Shabab. Intelligence estimates have generally put his force at between 100 and 400 fighters, including foreign volunteers drawn from several regions.</w:t>
      </w:r>
      <w:r>
        <w:rPr>
          <w:szCs w:val="24"/>
        </w:rPr>
        <w:t xml:space="preserve"> </w:t>
      </w:r>
      <w:r w:rsidRPr="001E3742">
        <w:rPr>
          <w:szCs w:val="24"/>
        </w:rPr>
        <w:t>Puntland officials say their forces will continue pursuing remaining ISIS fighters in the Cal Miskaad area and along nearby smuggling routes, focusing on both the group’s commanders and its revenue streams, including illegal mining and taxation rackets.</w:t>
      </w:r>
      <w:r>
        <w:rPr>
          <w:szCs w:val="24"/>
        </w:rPr>
        <w:t xml:space="preserve"> </w:t>
      </w:r>
      <w:r w:rsidRPr="001E3742">
        <w:rPr>
          <w:szCs w:val="24"/>
        </w:rPr>
        <w:t>U.S. officials, for their part, have said their counterterrorism focus on Somalia will persist as long as ISIS-Somalia continues to act as a conduit for funds, fighters and expertise across the region.</w:t>
      </w:r>
      <w:r>
        <w:rPr>
          <w:szCs w:val="24"/>
        </w:rPr>
        <w:t xml:space="preserve"> </w:t>
      </w:r>
      <w:r w:rsidRPr="001E3742">
        <w:rPr>
          <w:szCs w:val="24"/>
        </w:rPr>
        <w:t>Puntland security commanders argue that the combined pressure has pushed the group into what they describe as its final phase in northern Somalia, but they caution that dismantling a network rooted in remote mountains and transnational financial channels will likely remain a long-term effort.</w:t>
      </w:r>
    </w:p>
    <w:p w14:paraId="77C3EF9A" w14:textId="594BD881" w:rsidR="0096090E" w:rsidRPr="0096090E" w:rsidRDefault="0096090E" w:rsidP="0096090E">
      <w:pPr>
        <w:pStyle w:val="ListParagraph"/>
        <w:numPr>
          <w:ilvl w:val="0"/>
          <w:numId w:val="1"/>
        </w:numPr>
        <w:rPr>
          <w:szCs w:val="24"/>
        </w:rPr>
      </w:pPr>
      <w:bookmarkStart w:id="13" w:name="_Toc215668185"/>
      <w:r w:rsidRPr="0096090E">
        <w:rPr>
          <w:rStyle w:val="Heading2Char"/>
        </w:rPr>
        <w:t>Commander of U.S. Africa Command begins high-level visit to Ethiopia, Somaliland, and Puntland</w:t>
      </w:r>
      <w:bookmarkEnd w:id="13"/>
      <w:r>
        <w:rPr>
          <w:szCs w:val="24"/>
        </w:rPr>
        <w:t xml:space="preserve"> – </w:t>
      </w:r>
      <w:hyperlink r:id="rId18" w:history="1">
        <w:r w:rsidRPr="0096090E">
          <w:rPr>
            <w:rStyle w:val="Hyperlink"/>
            <w:szCs w:val="24"/>
          </w:rPr>
          <w:t>Hiiraan</w:t>
        </w:r>
      </w:hyperlink>
      <w:r>
        <w:rPr>
          <w:szCs w:val="24"/>
        </w:rPr>
        <w:t xml:space="preserve"> </w:t>
      </w:r>
    </w:p>
    <w:p w14:paraId="3AA05066" w14:textId="7FC902FE" w:rsidR="0096090E" w:rsidRDefault="0096090E" w:rsidP="0096090E">
      <w:pPr>
        <w:rPr>
          <w:szCs w:val="24"/>
        </w:rPr>
      </w:pPr>
      <w:r w:rsidRPr="0096090E">
        <w:rPr>
          <w:szCs w:val="24"/>
        </w:rPr>
        <w:lastRenderedPageBreak/>
        <w:t>Commander of the U.S. Africa Command (AFRICOM), Gen. Dagvin Anderson, has begun the first leg of a series of high-level visits to Africa, with stops in Ethiopia and in Somalia’s member states of Somaliland and Puntland.</w:t>
      </w:r>
      <w:r>
        <w:rPr>
          <w:szCs w:val="24"/>
        </w:rPr>
        <w:t xml:space="preserve"> </w:t>
      </w:r>
      <w:r w:rsidRPr="0096090E">
        <w:rPr>
          <w:szCs w:val="24"/>
        </w:rPr>
        <w:t>In a statement on Monday, AFRICOM said Gen. Anderson’s message underscores that the United States supports “maximum pressure” on ISIS, al-Shabaab, and other violent extremist organizations.</w:t>
      </w:r>
      <w:r>
        <w:rPr>
          <w:szCs w:val="24"/>
        </w:rPr>
        <w:t xml:space="preserve"> </w:t>
      </w:r>
      <w:r w:rsidRPr="0096090E">
        <w:rPr>
          <w:szCs w:val="24"/>
        </w:rPr>
        <w:t>The trip aligned with President Trump’s priorities and Secretary of War Pete Hegseth’s guidance is part of a renewed push to reinforce Washington’s commitment to counterterrorism operations across the continent, with an emphasis on protecting the U.S. homeland.</w:t>
      </w:r>
      <w:r>
        <w:rPr>
          <w:szCs w:val="24"/>
        </w:rPr>
        <w:t xml:space="preserve"> </w:t>
      </w:r>
      <w:r w:rsidRPr="0096090E">
        <w:rPr>
          <w:szCs w:val="24"/>
        </w:rPr>
        <w:t>“The whole reason I came here is because we have shared threats,” Anderson said. “I’m not new to this region; I understand what the issues are, and we’re here to help empower our African partners to address these threats in a united way,” the statement reads.</w:t>
      </w:r>
      <w:r>
        <w:rPr>
          <w:szCs w:val="24"/>
        </w:rPr>
        <w:t xml:space="preserve"> </w:t>
      </w:r>
      <w:r w:rsidRPr="0096090E">
        <w:rPr>
          <w:szCs w:val="24"/>
        </w:rPr>
        <w:t>During his trip, Anderson met with government leaders to advance what AFRICOM described as a “laser-focused” approach to confronting terrorism through burden sharing, deeper cooperation, and aligned security priorities.</w:t>
      </w:r>
      <w:r>
        <w:rPr>
          <w:szCs w:val="24"/>
        </w:rPr>
        <w:t xml:space="preserve"> </w:t>
      </w:r>
      <w:r w:rsidRPr="0096090E">
        <w:rPr>
          <w:szCs w:val="24"/>
        </w:rPr>
        <w:t>In Ethiopia, he met with Prime Minister Abiy Ahmed and the Chief of Defense, Field Marshal Birhanu Jula Gelelcha, to discuss the growing threat posed by ISIS and al-Shabaab.</w:t>
      </w:r>
      <w:r>
        <w:rPr>
          <w:szCs w:val="24"/>
        </w:rPr>
        <w:t xml:space="preserve"> </w:t>
      </w:r>
      <w:r w:rsidRPr="0096090E">
        <w:rPr>
          <w:szCs w:val="24"/>
        </w:rPr>
        <w:t>In Somaliland, Anderson met with President Abdirahman Mohamed Abdullahi, Brig. Gen. Niman Yusuf Osman, chief of general staff of the Somaliland Armed Forces, and Adm. Ahmed Hurre Hariye, commander of the Somaliland Coast Guard. He also traveled to the port city of Berbera to assess the security environment and review the port’s operational capacity.</w:t>
      </w:r>
      <w:r>
        <w:rPr>
          <w:szCs w:val="24"/>
        </w:rPr>
        <w:t xml:space="preserve"> </w:t>
      </w:r>
      <w:r w:rsidRPr="0096090E">
        <w:rPr>
          <w:szCs w:val="24"/>
        </w:rPr>
        <w:t>In Puntland, Anderson’s final stop, he met with Vice President Ilyas Osman Lugatoor, Gen. Adan Abdi Hashi, chief of the Puntland Defense Forces, and other senior officials to accelerate efforts against terrorism. He praised Puntland’s ongoing maximum-pressure campaign against ISIS in the Golis Mountains, commending progress but stressing the need to intensify operations.</w:t>
      </w:r>
      <w:r>
        <w:rPr>
          <w:szCs w:val="24"/>
        </w:rPr>
        <w:t xml:space="preserve"> </w:t>
      </w:r>
      <w:r w:rsidRPr="0096090E">
        <w:rPr>
          <w:szCs w:val="24"/>
        </w:rPr>
        <w:t>Across all engagements, Anderson reiterated that countering extremist groups is a shared responsibility and that no single nation can confront these threats alone. He reaffirmed the United States’ commitment to backing African partner forces that are registering measurable gains.</w:t>
      </w:r>
      <w:r>
        <w:rPr>
          <w:szCs w:val="24"/>
        </w:rPr>
        <w:t xml:space="preserve"> </w:t>
      </w:r>
      <w:r w:rsidRPr="0096090E">
        <w:rPr>
          <w:szCs w:val="24"/>
        </w:rPr>
        <w:t>“As we face the growing security threats, including the rise of terrorist activities in East Africa, the Sahel, and West Africa’s coastal regions, the collective efforts are more important than ever.” Anderson said. “Together we can build a more prosperous and secure future for the United States, for Africa and most importantly, for our children.”</w:t>
      </w:r>
      <w:r>
        <w:rPr>
          <w:szCs w:val="24"/>
        </w:rPr>
        <w:t xml:space="preserve"> </w:t>
      </w:r>
      <w:r w:rsidRPr="0096090E">
        <w:rPr>
          <w:szCs w:val="24"/>
        </w:rPr>
        <w:t>AFRICOM concluded that Africa remains a theater on which the U.S. cannot afford to lose focus a complex and evolving environment where security challenges extend beyond the continent, shaping European and global stability, including the security of the United States.</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4" w:name="_Toc215668186"/>
      <w:r>
        <w:rPr>
          <w:szCs w:val="24"/>
        </w:rPr>
        <w:t>Sudan</w:t>
      </w:r>
      <w:bookmarkEnd w:id="14"/>
      <w:r>
        <w:rPr>
          <w:szCs w:val="24"/>
        </w:rPr>
        <w:t xml:space="preserve"> </w:t>
      </w:r>
    </w:p>
    <w:p w14:paraId="293CA21F" w14:textId="01AC5FB6" w:rsidR="004344AB" w:rsidRDefault="004344AB" w:rsidP="004344AB">
      <w:pPr>
        <w:pStyle w:val="ListParagraph"/>
        <w:numPr>
          <w:ilvl w:val="0"/>
          <w:numId w:val="1"/>
        </w:numPr>
        <w:spacing w:line="276" w:lineRule="auto"/>
      </w:pPr>
      <w:bookmarkStart w:id="15" w:name="_Toc215668187"/>
      <w:r w:rsidRPr="004344AB">
        <w:rPr>
          <w:rStyle w:val="Heading2Char"/>
        </w:rPr>
        <w:t>Sudan’s army chief demands RSF disarmament as prelude to peace</w:t>
      </w:r>
      <w:bookmarkEnd w:id="15"/>
      <w:r>
        <w:t xml:space="preserve"> – </w:t>
      </w:r>
      <w:hyperlink r:id="rId19" w:history="1">
        <w:r w:rsidRPr="004344AB">
          <w:rPr>
            <w:rStyle w:val="Hyperlink"/>
          </w:rPr>
          <w:t>Middle East Monitor</w:t>
        </w:r>
      </w:hyperlink>
    </w:p>
    <w:p w14:paraId="52F75DBC" w14:textId="3665AD64" w:rsidR="004344AB" w:rsidRDefault="004344AB" w:rsidP="004344AB">
      <w:pPr>
        <w:spacing w:line="276" w:lineRule="auto"/>
      </w:pPr>
      <w:r>
        <w:t xml:space="preserve">Sudan’s Sovereign Council chief, General Abdel Fattah al-Burhan, said on Monday that any proposal to end the conflict in the country that does not include the dismantling and </w:t>
      </w:r>
      <w:r>
        <w:lastRenderedPageBreak/>
        <w:t>disarmament of the Rapid Support Forces (RSF) is “completely unacceptable.”</w:t>
      </w:r>
      <w:r>
        <w:t xml:space="preserve"> </w:t>
      </w:r>
      <w:r>
        <w:t>Speaking in Port Sudan during a memorial service for members of the Sudan Liberation Army (SLA) — the movement led by Darfur governor Minni Arko Minawi — who were killed in the fighting against the RSF, al-Burhan insisted that the scale of destruction caused by the war leaves little room for compromise.</w:t>
      </w:r>
      <w:r>
        <w:t xml:space="preserve"> </w:t>
      </w:r>
      <w:r>
        <w:t>Several armed movements in Darfur that had previously signed peace agreements with Khartoum joined the Sudanese army after the conflict with the RSF erupted in April 2023, including Minawi’s SLA.</w:t>
      </w:r>
      <w:r>
        <w:t xml:space="preserve"> </w:t>
      </w:r>
      <w:r>
        <w:t>The war between the army and the RSF has triggered one of the world’s worst humanitarian crises, killing tens of thousands and displacing an estimated 13 million people.</w:t>
      </w:r>
      <w:r>
        <w:t xml:space="preserve"> </w:t>
      </w:r>
      <w:r>
        <w:t>Al-Burhan, who also serves as commander of the Sudanese Armed Forces, said that “options and solutions have become limited due to the extent of the bloodshed, the number of martyrs and the suffering across large areas of Sudan, especially in Darfur and El Fasher.”</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16" w:name="_Toc215668188"/>
      <w:r>
        <w:rPr>
          <w:rFonts w:eastAsia="DengXian Light" w:cs="Times New Roman"/>
          <w:b/>
          <w:bCs/>
          <w:color w:val="2F5496"/>
          <w:szCs w:val="24"/>
          <w:u w:val="single"/>
        </w:rPr>
        <w:t>Gulf Region and the Middle East</w:t>
      </w:r>
      <w:bookmarkEnd w:id="16"/>
    </w:p>
    <w:p w14:paraId="27F3B834" w14:textId="77777777" w:rsidR="00F56CB8" w:rsidRDefault="0031092A">
      <w:pPr>
        <w:pStyle w:val="Heading2"/>
      </w:pPr>
      <w:bookmarkStart w:id="17" w:name="_Toc215668189"/>
      <w:r>
        <w:t>Egypt</w:t>
      </w:r>
      <w:bookmarkEnd w:id="17"/>
    </w:p>
    <w:p w14:paraId="0F1A99C5" w14:textId="77777777" w:rsidR="0049185A" w:rsidRDefault="0049185A" w:rsidP="0049185A">
      <w:pPr>
        <w:pStyle w:val="ListParagraph"/>
        <w:numPr>
          <w:ilvl w:val="0"/>
          <w:numId w:val="1"/>
        </w:numPr>
        <w:spacing w:line="276" w:lineRule="auto"/>
      </w:pPr>
      <w:bookmarkStart w:id="18" w:name="_Toc215668190"/>
      <w:r w:rsidRPr="0049185A">
        <w:rPr>
          <w:rStyle w:val="Heading2Char"/>
        </w:rPr>
        <w:t>Egypt says discussions ongoing with US to hold Gaza reconstruction conference</w:t>
      </w:r>
      <w:bookmarkEnd w:id="18"/>
      <w:r>
        <w:t xml:space="preserve"> – </w:t>
      </w:r>
      <w:hyperlink r:id="rId20" w:history="1">
        <w:r w:rsidRPr="0049185A">
          <w:rPr>
            <w:rStyle w:val="Hyperlink"/>
          </w:rPr>
          <w:t>Middle East Monitor</w:t>
        </w:r>
      </w:hyperlink>
    </w:p>
    <w:p w14:paraId="587EAF5E" w14:textId="7E832EBD" w:rsidR="0049185A" w:rsidRDefault="0049185A">
      <w:pPr>
        <w:spacing w:line="276" w:lineRule="auto"/>
      </w:pPr>
      <w:r>
        <w:t xml:space="preserve">Egyptian Foreign Minister Badr Abdelatty said on Tuesday that Cairo is conducting consultations with the US on an international conference for rebuilding the Gaza Strip following Israel’s two-year war on the enclave, Anadolu reports. Speaking at a joint press conference in Berlin with his German counterpart, Johann Wadephul, Abdelatty said discussions are ongoing with Washington to set a date for the conference, which will be co-chaired by Egypt and the US. The minister called for access to larger quantities of humanitarian aid into Gaza to meet the needs of the territory’s population. “We are working to consolidate the ceasefire agreement and begin the implementation of the second phase of (US) President Trump’s plan, and to move into the stage of early recovery and reconstruction.” A ceasefire deal took effect in Gaza on Oct. 10, halting two years of Israeli attacks that have killed more than 70,000 Palestinians, mostly women and children, and injured over 171,000 others since October 2023. Abdelatty said Egypt and Germany welcomed the adoption of UN Security Council Resolution 2803 on Gaza, which stipulated the establishment of a Board of Peace, an International Stabilization Force (ISF), and an administrative committee in the enclave. “The situation in the West Bank is no less dire than that in the Gaza Strip, especially in light of the terror campaigns carried out by settlers against innocent civilians in the region,” the Egyptian minister said. The top diplomat stressed the need for the establishment of a Palestinian state based on the 1967 borders, with East Jerusalem as its capital, in accordance with legitimate international resolutions. Regarding the humanitarian crisis in Sudan, he stressed that Egypt has “a clear vision” </w:t>
      </w:r>
      <w:r>
        <w:lastRenderedPageBreak/>
        <w:t xml:space="preserve">within the framework of a plan presented by the international Quad mechanism, “which outlines a roadmap for a ceasefire and the launch of a comprehensive political process that is entirely </w:t>
      </w:r>
      <w:proofErr w:type="gramStart"/>
      <w:r>
        <w:t>Sudanese-owned</w:t>
      </w:r>
      <w:proofErr w:type="gramEnd"/>
      <w:r>
        <w:t>.” In September, the Quad, comprising the US, Egypt, Saudi Arabia, and the UAE, proposed a plan calling for a three-month humanitarian ceasefire in Sudan, paving the way for a permanent end to the war and a nine-month inclusive transitional process leading to an independent civilian government. Abdelatty said Egypt is discussing with the Quad and Germany to “reach a truce, establish safe zones, and safe humanitarian corridors that would lead to a ceasefire and the start of an inclusive political process that excludes no one.” The Egyptian minister arrived in Germany on Monday, where he had bilateral talks with German officials on ways to strengthen bilateral relations, as well as a host of regional and international issues of mutual interest. A Foreign Minister readout said Abdelatty and Wadephul agreed to launch a political consultation mechanism at the level of the foreign ministers.</w:t>
      </w:r>
    </w:p>
    <w:p w14:paraId="65A93F84" w14:textId="1747D59E" w:rsidR="00FB2B7C" w:rsidRDefault="00FB2B7C" w:rsidP="00FB2B7C">
      <w:pPr>
        <w:pStyle w:val="ListParagraph"/>
        <w:numPr>
          <w:ilvl w:val="0"/>
          <w:numId w:val="1"/>
        </w:numPr>
        <w:spacing w:line="276" w:lineRule="auto"/>
      </w:pPr>
      <w:bookmarkStart w:id="19" w:name="_Toc215668191"/>
      <w:r w:rsidRPr="00FB2B7C">
        <w:rPr>
          <w:rStyle w:val="Heading2Char"/>
        </w:rPr>
        <w:t>Egyptian president inaugurates international defence industries expo in Cairo</w:t>
      </w:r>
      <w:bookmarkEnd w:id="19"/>
      <w:r>
        <w:t xml:space="preserve"> – </w:t>
      </w:r>
      <w:hyperlink r:id="rId21" w:history="1">
        <w:r w:rsidRPr="00FB2B7C">
          <w:rPr>
            <w:rStyle w:val="Hyperlink"/>
          </w:rPr>
          <w:t>Middle East Monitor</w:t>
        </w:r>
      </w:hyperlink>
    </w:p>
    <w:p w14:paraId="224799AF" w14:textId="29F7CBCA" w:rsidR="00FB2B7C" w:rsidRDefault="00FB2B7C" w:rsidP="00FB2B7C">
      <w:pPr>
        <w:spacing w:line="276" w:lineRule="auto"/>
      </w:pPr>
      <w:r>
        <w:t>Egyptian President Abdel Fattah al-Sisi on Monday inaugurated the fourth edition of the International Defence Industries Exhibition “EDEX 2025” in the capital, Cairo, Anadolu reports.</w:t>
      </w:r>
      <w:r>
        <w:t xml:space="preserve"> </w:t>
      </w:r>
      <w:r>
        <w:t>The exhibition will continue at the Egypt International Exhibitions and Conferences Center until Dec. 4, with the participation of 38 countries, according to an Anadolu correspondent.</w:t>
      </w:r>
      <w:r>
        <w:t xml:space="preserve"> </w:t>
      </w:r>
      <w:r>
        <w:t>Senior exhibitors and leading global companies in the fields of armament, defense, and security, both regionally and internationally, are taking part, according to Egypt’s state news agency MENA.</w:t>
      </w:r>
      <w:r>
        <w:t xml:space="preserve"> </w:t>
      </w:r>
      <w:r>
        <w:t xml:space="preserve">The </w:t>
      </w:r>
      <w:proofErr w:type="gramStart"/>
      <w:r>
        <w:t>event is</w:t>
      </w:r>
      <w:proofErr w:type="gramEnd"/>
      <w:r>
        <w:t xml:space="preserve"> also </w:t>
      </w:r>
      <w:proofErr w:type="gramStart"/>
      <w:r>
        <w:t>hosting</w:t>
      </w:r>
      <w:proofErr w:type="gramEnd"/>
      <w:r>
        <w:t xml:space="preserve"> official delegations from more than 100 countries and around 45,000 specialized visitors.</w:t>
      </w:r>
      <w:r>
        <w:t xml:space="preserve"> </w:t>
      </w:r>
      <w:r>
        <w:t>The agency said the exhibition features the latest land, naval, and air systems, equipment, and technologies and aims to build regional and global defense partnerships.</w:t>
      </w:r>
    </w:p>
    <w:p w14:paraId="7996205B" w14:textId="77777777" w:rsidR="00F56CB8" w:rsidRDefault="0031092A">
      <w:pPr>
        <w:pStyle w:val="Heading2"/>
        <w:spacing w:line="276" w:lineRule="auto"/>
      </w:pPr>
      <w:bookmarkStart w:id="20" w:name="_Toc215668192"/>
      <w:r>
        <w:t>Israel</w:t>
      </w:r>
      <w:bookmarkEnd w:id="20"/>
      <w:r>
        <w:t xml:space="preserve"> </w:t>
      </w:r>
    </w:p>
    <w:p w14:paraId="0A2A8F48" w14:textId="150D7167" w:rsidR="001B1514" w:rsidRDefault="001B1514" w:rsidP="001B1514">
      <w:pPr>
        <w:pStyle w:val="ListParagraph"/>
        <w:numPr>
          <w:ilvl w:val="0"/>
          <w:numId w:val="1"/>
        </w:numPr>
        <w:spacing w:line="276" w:lineRule="auto"/>
      </w:pPr>
      <w:bookmarkStart w:id="21" w:name="_Toc215668193"/>
      <w:r w:rsidRPr="00381FFE">
        <w:rPr>
          <w:rStyle w:val="Heading2Char"/>
        </w:rPr>
        <w:t>Germany urges Israel to abide by ceasefire in Gaza</w:t>
      </w:r>
      <w:bookmarkEnd w:id="21"/>
      <w:r>
        <w:t xml:space="preserve"> </w:t>
      </w:r>
      <w:r w:rsidR="00381FFE">
        <w:t>–</w:t>
      </w:r>
      <w:r>
        <w:t xml:space="preserve"> </w:t>
      </w:r>
      <w:hyperlink r:id="rId22" w:history="1">
        <w:r w:rsidRPr="00381FFE">
          <w:rPr>
            <w:rStyle w:val="Hyperlink"/>
          </w:rPr>
          <w:t>M</w:t>
        </w:r>
        <w:r w:rsidR="00381FFE" w:rsidRPr="00381FFE">
          <w:rPr>
            <w:rStyle w:val="Hyperlink"/>
          </w:rPr>
          <w:t>iddle East Monitor</w:t>
        </w:r>
      </w:hyperlink>
    </w:p>
    <w:p w14:paraId="33A46A4C" w14:textId="313C9338" w:rsidR="001B1514" w:rsidRDefault="001B1514" w:rsidP="001B1514">
      <w:pPr>
        <w:spacing w:line="276" w:lineRule="auto"/>
      </w:pPr>
      <w:r>
        <w:t>Germany on Tuesday called on Israel to abide by the ceasefire in Gaza and allow more humanitarian aid in the war-ravaged region, Anadolu reports.</w:t>
      </w:r>
      <w:r>
        <w:t xml:space="preserve"> </w:t>
      </w:r>
      <w:r>
        <w:t>“Israel, too, must adhere to the ceasefire and</w:t>
      </w:r>
      <w:proofErr w:type="gramStart"/>
      <w:r>
        <w:t>, in particular, facilitate</w:t>
      </w:r>
      <w:proofErr w:type="gramEnd"/>
      <w:r>
        <w:t xml:space="preserve"> even more humanitarian aid. We repeatedly emphasize this to our interlocutors in Israel,” Foreign Minister Johann Wadephul told a joint press briefing with his Egyptian counterpart Badr Abdelatty in Berlin.</w:t>
      </w:r>
      <w:r>
        <w:t xml:space="preserve"> </w:t>
      </w:r>
      <w:r>
        <w:t>“The most important thing in the current situation is that all parties continue to participate in the full implementation of the first phase of the ceasefire,” he added.</w:t>
      </w:r>
      <w:r>
        <w:t xml:space="preserve"> </w:t>
      </w:r>
      <w:r>
        <w:t>Wadephul said that a major focus should be on the creation of “the stabilization mission to ensure security in Gaza.”</w:t>
      </w:r>
      <w:r>
        <w:t xml:space="preserve"> </w:t>
      </w:r>
      <w:r>
        <w:t>He also expressed his country’s readiness to support and join the EU-led Palestinian police training mission.</w:t>
      </w:r>
      <w:r>
        <w:t xml:space="preserve"> </w:t>
      </w:r>
      <w:r>
        <w:t xml:space="preserve">Israel’s two-year war on Gaza has killed more than 70,000 Palestinians. </w:t>
      </w:r>
      <w:r>
        <w:lastRenderedPageBreak/>
        <w:t>The ceasefire between Israel and Hamas was reached on Oct. 10, but the former has continued its attacks in the enclave.</w:t>
      </w:r>
    </w:p>
    <w:p w14:paraId="1295289D" w14:textId="77777777" w:rsidR="00F56CB8" w:rsidRDefault="0031092A">
      <w:pPr>
        <w:pStyle w:val="Heading2"/>
      </w:pPr>
      <w:bookmarkStart w:id="22" w:name="_Toc215668194"/>
      <w:r>
        <w:t>Palestine</w:t>
      </w:r>
      <w:bookmarkEnd w:id="22"/>
      <w:r>
        <w:t xml:space="preserve"> </w:t>
      </w:r>
    </w:p>
    <w:p w14:paraId="01BEFE91" w14:textId="0A39DEE4" w:rsidR="002B79CB" w:rsidRDefault="002B79CB" w:rsidP="002B79CB">
      <w:pPr>
        <w:pStyle w:val="ListParagraph"/>
        <w:numPr>
          <w:ilvl w:val="0"/>
          <w:numId w:val="1"/>
        </w:numPr>
        <w:spacing w:line="276" w:lineRule="auto"/>
      </w:pPr>
      <w:bookmarkStart w:id="23" w:name="_Toc215668195"/>
      <w:r w:rsidRPr="002B79CB">
        <w:rPr>
          <w:rStyle w:val="Heading2Char"/>
        </w:rPr>
        <w:t>3 Palestinians, including journalist, killed by Israeli army in Gaza</w:t>
      </w:r>
      <w:bookmarkEnd w:id="23"/>
      <w:r>
        <w:t xml:space="preserve"> - </w:t>
      </w:r>
      <w:hyperlink r:id="rId23" w:history="1">
        <w:r w:rsidRPr="002B79CB">
          <w:rPr>
            <w:rStyle w:val="Hyperlink"/>
          </w:rPr>
          <w:t>CGTN</w:t>
        </w:r>
      </w:hyperlink>
    </w:p>
    <w:p w14:paraId="4C7FE6DC" w14:textId="7AA4E8FF" w:rsidR="002B79CB" w:rsidRDefault="002B79CB" w:rsidP="002B79CB">
      <w:pPr>
        <w:spacing w:line="276" w:lineRule="auto"/>
      </w:pPr>
      <w:r>
        <w:t>Three Palestinians, including a journalist, were killed Tuesday in separate Israeli strikes across the Gaza Strip, according to Palestinian medical and security officials.</w:t>
      </w:r>
      <w:r>
        <w:t xml:space="preserve"> </w:t>
      </w:r>
      <w:r>
        <w:t>Medical officials said journalist Mahmoud Wadi died when an Israeli drone fired at least one missile at a group of civilians in the central area of Khan Younis in southern Gaza. They said Wadi had been working in the area when the strike occurred.</w:t>
      </w:r>
      <w:r>
        <w:t xml:space="preserve"> </w:t>
      </w:r>
      <w:r>
        <w:t>In central Gaza, Civil Defense crews recovered the body of a young man killed by Israeli fire in the Bureij refugee camp. In Gaza City, medical staff at Al-Ahli Hospital said another young man was shot dead in the Zeitoun neighborhood.</w:t>
      </w:r>
      <w:r>
        <w:t xml:space="preserve"> </w:t>
      </w:r>
      <w:r>
        <w:t>The Israeli military said troops in southern Gaza shot and killed two people it described as "terrorists" who crossed the "Yellow Line" and approached soldiers. In northern Gaza, it said a drone killed another man it labeled as a "terrorist" after he crossed the same line.</w:t>
      </w:r>
      <w:r>
        <w:t xml:space="preserve"> </w:t>
      </w:r>
      <w:r>
        <w:t>Despite a ceasefire that took effect October 10, Israel has continued frequent strikes in Gaza, killing more than 350 people, according to Palestinian figures. Israel says the attacks target armed groups that threaten its forces in the enclave, while Hamas says it has complied with the ceasefire.</w:t>
      </w:r>
    </w:p>
    <w:p w14:paraId="651F920B" w14:textId="2B49090B" w:rsidR="00F56CB8" w:rsidRDefault="001B1514">
      <w:pPr>
        <w:pStyle w:val="Heading2"/>
      </w:pPr>
      <w:bookmarkStart w:id="24" w:name="_Toc215668196"/>
      <w:r>
        <w:t>Syria</w:t>
      </w:r>
      <w:bookmarkEnd w:id="24"/>
    </w:p>
    <w:p w14:paraId="31B06164" w14:textId="1A0411FD" w:rsidR="001B3AD7" w:rsidRDefault="001B3AD7" w:rsidP="00123B46">
      <w:pPr>
        <w:pStyle w:val="ListParagraph"/>
        <w:numPr>
          <w:ilvl w:val="0"/>
          <w:numId w:val="1"/>
        </w:numPr>
        <w:spacing w:line="276" w:lineRule="auto"/>
      </w:pPr>
      <w:bookmarkStart w:id="25" w:name="_Toc215668197"/>
      <w:r w:rsidRPr="00123B46">
        <w:rPr>
          <w:rStyle w:val="Heading2Char"/>
        </w:rPr>
        <w:t>Syria’s top diplomat meets US envoy amid efforts to calm tensions with Israel</w:t>
      </w:r>
      <w:bookmarkEnd w:id="25"/>
      <w:r w:rsidR="00123B46">
        <w:t xml:space="preserve"> – </w:t>
      </w:r>
      <w:hyperlink r:id="rId24" w:history="1">
        <w:r w:rsidR="00123B46" w:rsidRPr="00123B46">
          <w:rPr>
            <w:rStyle w:val="Hyperlink"/>
          </w:rPr>
          <w:t>Middle East Monitor</w:t>
        </w:r>
      </w:hyperlink>
    </w:p>
    <w:p w14:paraId="5823867A" w14:textId="6CAD865D" w:rsidR="001B3AD7" w:rsidRDefault="001B3AD7" w:rsidP="001B3AD7">
      <w:pPr>
        <w:spacing w:line="276" w:lineRule="auto"/>
      </w:pPr>
      <w:r>
        <w:t xml:space="preserve">Syrian Foreign Minister Asaad al-Shaibani and US Special Envoy to Syria Thomas Barrack on Tuesday discussed regional developments and ways to enhance </w:t>
      </w:r>
      <w:proofErr w:type="gramStart"/>
      <w:r>
        <w:t>joint cooperation</w:t>
      </w:r>
      <w:proofErr w:type="gramEnd"/>
      <w:r>
        <w:t xml:space="preserve"> amid efforts by Washington to calm tensions between Syria and Israel, Anadolu reports.</w:t>
      </w:r>
      <w:r w:rsidR="00123B46">
        <w:t xml:space="preserve"> </w:t>
      </w:r>
      <w:r>
        <w:t xml:space="preserve">Syria’s Foreign Ministry said in a statement that Shaibani met with Barrack in Damascus, where the two discussed regional developments and ways to bolster </w:t>
      </w:r>
      <w:proofErr w:type="gramStart"/>
      <w:r>
        <w:t>mutual cooperation</w:t>
      </w:r>
      <w:proofErr w:type="gramEnd"/>
      <w:r>
        <w:t xml:space="preserve"> between Damascus and Washington “to serve their common interests.”</w:t>
      </w:r>
      <w:r w:rsidR="00123B46">
        <w:t xml:space="preserve"> </w:t>
      </w:r>
      <w:r>
        <w:t>No further details were provided on the nature of the talks or specific issues addressed.</w:t>
      </w:r>
      <w:r w:rsidR="00123B46">
        <w:t xml:space="preserve"> </w:t>
      </w:r>
      <w:r>
        <w:t>The meeting came one day after US President Donald Trump on Monday warned Israel against destabilizing Syria, shortly before holding a phone conversation with Israeli Prime Minister Benjamin Netanyahu.</w:t>
      </w:r>
      <w:r>
        <w:t xml:space="preserve"> </w:t>
      </w:r>
      <w:r>
        <w:t>“It is very important that Israel maintain a strong and true dialogue with Syria, and that nothing takes place that will interfere with Syria’s evolution into a prosperous state,” Trump wrote on his Truth Social platform on Monday.</w:t>
      </w:r>
      <w:r w:rsidR="00123B46">
        <w:t xml:space="preserve"> </w:t>
      </w:r>
      <w:r>
        <w:t>The US president praised Syrian President Ahmad al-Sharaa, saying he is “working diligently” to ensure that “good things happen” for both countries.</w:t>
      </w:r>
    </w:p>
    <w:p w14:paraId="3E6AA887" w14:textId="77777777" w:rsidR="00F56CB8" w:rsidRDefault="0031092A">
      <w:pPr>
        <w:spacing w:line="276" w:lineRule="auto"/>
        <w:rPr>
          <w:rFonts w:cs="Times New Roman"/>
          <w:szCs w:val="24"/>
        </w:rPr>
      </w:pPr>
      <w:r>
        <w:rPr>
          <w:rFonts w:cs="Times New Roman"/>
          <w:b/>
          <w:szCs w:val="24"/>
        </w:rPr>
        <w:lastRenderedPageBreak/>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26" w:name="_Toc215668198"/>
      <w:r>
        <w:rPr>
          <w:rFonts w:eastAsia="DengXian Light" w:cs="Times New Roman"/>
          <w:b/>
          <w:bCs/>
          <w:color w:val="2F5496"/>
          <w:szCs w:val="24"/>
          <w:u w:val="single"/>
        </w:rPr>
        <w:t>Global Powers</w:t>
      </w:r>
      <w:bookmarkEnd w:id="26"/>
    </w:p>
    <w:p w14:paraId="767DE0F2" w14:textId="749F8FFF" w:rsidR="00F56CB8" w:rsidRDefault="002359A4">
      <w:pPr>
        <w:pStyle w:val="Heading2"/>
        <w:spacing w:line="276" w:lineRule="auto"/>
        <w:rPr>
          <w:lang w:eastAsia="zh-CN"/>
        </w:rPr>
      </w:pPr>
      <w:bookmarkStart w:id="27" w:name="_Toc215668199"/>
      <w:r>
        <w:rPr>
          <w:lang w:eastAsia="zh-CN"/>
        </w:rPr>
        <w:t>US</w:t>
      </w:r>
      <w:bookmarkEnd w:id="27"/>
    </w:p>
    <w:p w14:paraId="2422F6B3" w14:textId="00573BDF" w:rsidR="002359A4" w:rsidRDefault="002359A4" w:rsidP="002359A4">
      <w:pPr>
        <w:pStyle w:val="ListParagraph"/>
        <w:numPr>
          <w:ilvl w:val="0"/>
          <w:numId w:val="1"/>
        </w:numPr>
        <w:spacing w:line="276" w:lineRule="auto"/>
      </w:pPr>
      <w:bookmarkStart w:id="28" w:name="_Toc215668200"/>
      <w:r w:rsidRPr="002359A4">
        <w:rPr>
          <w:rStyle w:val="Heading2Char"/>
        </w:rPr>
        <w:t>US officials: Netanyahu risks self-destruction if attacks on Syria continue</w:t>
      </w:r>
      <w:bookmarkEnd w:id="28"/>
      <w:r>
        <w:t xml:space="preserve"> – </w:t>
      </w:r>
      <w:hyperlink r:id="rId25" w:history="1">
        <w:r w:rsidRPr="002359A4">
          <w:rPr>
            <w:rStyle w:val="Hyperlink"/>
          </w:rPr>
          <w:t>Middle East Monitor</w:t>
        </w:r>
      </w:hyperlink>
    </w:p>
    <w:p w14:paraId="21420159" w14:textId="089D7FF9" w:rsidR="002359A4" w:rsidRDefault="002359A4" w:rsidP="002359A4">
      <w:pPr>
        <w:spacing w:line="276" w:lineRule="auto"/>
      </w:pPr>
      <w:r>
        <w:t>Two US officials have warned that Israeli Prime Minister Benjamin Netanyahu could self-destruct and turn the Damascus government into an “enemy” if attacks on Syrian territory continue.</w:t>
      </w:r>
      <w:r>
        <w:t xml:space="preserve"> </w:t>
      </w:r>
      <w:r>
        <w:t>Speaking to the American news site Axios, the officials said the Trump administration is concerned that Israeli strikes could destabilise Syria and undermining hopes of an Israel-Syria security agreement.</w:t>
      </w:r>
      <w:r>
        <w:t xml:space="preserve"> </w:t>
      </w:r>
      <w:r>
        <w:t>The officials, whose names were not disclosed, said their concern grew after a phone call between Trump and Netanyahu on Monday.</w:t>
      </w:r>
      <w:r>
        <w:t xml:space="preserve"> </w:t>
      </w:r>
      <w:r>
        <w:t>On the same day, Israel carried out three incursions in the Quneitra countryside in southern Syria, the last following statements by Trump aimed at easing tensions between the two sides.</w:t>
      </w:r>
      <w:r>
        <w:t xml:space="preserve"> </w:t>
      </w:r>
      <w:r>
        <w:t>The officials added that the White House was not informed in advance of the attack on Syria, and Israel did not issue a warning to Damascus through military channels as it had done previously.</w:t>
      </w:r>
      <w:r>
        <w:t xml:space="preserve"> </w:t>
      </w:r>
      <w:r>
        <w:t>They confirmed that the US administration has spoken to Netanyahu, urging him to halt the attacks.</w:t>
      </w:r>
      <w:r>
        <w:t xml:space="preserve"> </w:t>
      </w:r>
      <w:r>
        <w:t xml:space="preserve">They said: “We are trying to tell Bibi he has to stop this because if it </w:t>
      </w:r>
      <w:proofErr w:type="gramStart"/>
      <w:r>
        <w:t>continues</w:t>
      </w:r>
      <w:proofErr w:type="gramEnd"/>
      <w:r>
        <w:t xml:space="preserve"> he will self-destruct — miss a huge diplomatic opportunity and turn the new Syrian government to an enemy,” referring to Netanyahu by his nickname</w:t>
      </w:r>
      <w:r>
        <w:t xml:space="preserve">. </w:t>
      </w:r>
      <w:r>
        <w:t>On Monday, Trump called on Israel to maintain a “strong and genuine dialogue” with Damascus and ensure nothing happens that could hinder Syria’s development into a prosperous state.</w:t>
      </w:r>
    </w:p>
    <w:p w14:paraId="5A0370FE" w14:textId="6CDBB9DF" w:rsidR="007B2FC7" w:rsidRDefault="007B2FC7" w:rsidP="007B2FC7">
      <w:pPr>
        <w:pStyle w:val="ListParagraph"/>
        <w:numPr>
          <w:ilvl w:val="0"/>
          <w:numId w:val="1"/>
        </w:numPr>
        <w:spacing w:line="276" w:lineRule="auto"/>
      </w:pPr>
      <w:bookmarkStart w:id="29" w:name="_Toc215668201"/>
      <w:r w:rsidRPr="007B2FC7">
        <w:rPr>
          <w:rStyle w:val="Heading2Char"/>
        </w:rPr>
        <w:t>Trump urges Netanyahu to implement phase 2 of Gaza deal and halt killing of Hamas members as pardon prospects emerge</w:t>
      </w:r>
      <w:bookmarkEnd w:id="29"/>
      <w:r>
        <w:t xml:space="preserve"> – </w:t>
      </w:r>
      <w:hyperlink r:id="rId26" w:history="1">
        <w:r w:rsidRPr="007B2FC7">
          <w:rPr>
            <w:rStyle w:val="Hyperlink"/>
          </w:rPr>
          <w:t>Middle East Monitor</w:t>
        </w:r>
      </w:hyperlink>
    </w:p>
    <w:p w14:paraId="25ED7A16" w14:textId="101AFE70" w:rsidR="007B2FC7" w:rsidRDefault="007B2FC7" w:rsidP="007B2FC7">
      <w:pPr>
        <w:spacing w:line="276" w:lineRule="auto"/>
      </w:pPr>
      <w:r>
        <w:t>The details of the phone call between the US President and the Israeli Prime Minister were disclosed by Israeli television. According to US officials, the President raised several issues in which he wants Netanyahu to adjust his approach, starting with allowing the second phase of the agreement intended to end the war in Gaza. He also sought clarification regarding the Rafah tunnel fighters. In recent weeks, the United States has attempted to reach an understanding between Israel and Hamas for these fighters to be handed over in exchange for amnesty and a “safe passage” to an area controlled by Hamas or to a third country. The administration viewed this as a possible framework for disarming Hamas and was dissatisfied with Israel’s lack of cooperation.</w:t>
      </w:r>
      <w:r>
        <w:t xml:space="preserve"> </w:t>
      </w:r>
      <w:r>
        <w:t>During the call, Trump asked Netanyahu: “why they were being killed rather than allowed to surrender,” according to the US officials. Netanyahu reportedly replied that they were “armed and dangerous”, so they are being eliminated.</w:t>
      </w:r>
      <w:r>
        <w:t xml:space="preserve"> </w:t>
      </w:r>
      <w:r>
        <w:t xml:space="preserve">The US President told Mr Netanyahu that he believes the matter of </w:t>
      </w:r>
      <w:r>
        <w:lastRenderedPageBreak/>
        <w:t>granting him amnesty from corruption charges will be resolved, although he did not commit to taking further action</w:t>
      </w:r>
      <w:r w:rsidR="001C7281">
        <w:t>.</w:t>
      </w:r>
    </w:p>
    <w:p w14:paraId="2B554D40" w14:textId="4892AED5" w:rsidR="001C7281" w:rsidRDefault="001C7281" w:rsidP="001C7281">
      <w:pPr>
        <w:pStyle w:val="ListParagraph"/>
        <w:numPr>
          <w:ilvl w:val="0"/>
          <w:numId w:val="1"/>
        </w:numPr>
        <w:spacing w:line="276" w:lineRule="auto"/>
      </w:pPr>
      <w:bookmarkStart w:id="30" w:name="_Toc215668202"/>
      <w:r w:rsidRPr="001C7281">
        <w:rPr>
          <w:rStyle w:val="Heading2Char"/>
        </w:rPr>
        <w:t xml:space="preserve">U.S.- </w:t>
      </w:r>
      <w:r w:rsidRPr="001C7281">
        <w:rPr>
          <w:rStyle w:val="Heading2Char"/>
        </w:rPr>
        <w:t>Russia</w:t>
      </w:r>
      <w:r w:rsidRPr="001C7281">
        <w:rPr>
          <w:rStyle w:val="Heading2Char"/>
        </w:rPr>
        <w:t xml:space="preserve"> talks on Ukraine peace plan end without breakthrough</w:t>
      </w:r>
      <w:bookmarkEnd w:id="30"/>
      <w:r>
        <w:t xml:space="preserve"> – </w:t>
      </w:r>
      <w:hyperlink r:id="rId27" w:history="1">
        <w:r w:rsidRPr="001C7281">
          <w:rPr>
            <w:rStyle w:val="Hyperlink"/>
          </w:rPr>
          <w:t>CGTN</w:t>
        </w:r>
      </w:hyperlink>
      <w:r>
        <w:t xml:space="preserve"> </w:t>
      </w:r>
    </w:p>
    <w:p w14:paraId="6A2D93D3" w14:textId="1F5F1FC0" w:rsidR="001C7281" w:rsidRDefault="001C7281" w:rsidP="001C7281">
      <w:pPr>
        <w:spacing w:line="276" w:lineRule="auto"/>
      </w:pPr>
      <w:r>
        <w:t>High-level talks between Russia and the United States over a U.S.-proposed peace plan for the Russia-Ukraine conflict ended late on Tuesday without a breakthrough, casting further doubt on prospects for a negotiated settlement.</w:t>
      </w:r>
      <w:r>
        <w:t xml:space="preserve"> </w:t>
      </w:r>
      <w:r>
        <w:t>On the evening of December 2 local time, Russian President Vladimir Putin met at the Kremlin with U.S. presidential envoy Steve Witkoff and Jared Kushner, son-in-law of U.S. President Donald Trump. Putin aide Yuri Ushakov and Russian Direct Investment Fund chief Kirill Dmitriev also attended the nearly five-hour meeting.</w:t>
      </w:r>
      <w:r>
        <w:t xml:space="preserve"> </w:t>
      </w:r>
      <w:r>
        <w:t>Ukrainian President Volodymyr Zelenskyy, visiting Ireland at the time, said Kyiv was closely monitoring the meeting and would await signals from Washington.</w:t>
      </w:r>
      <w:r>
        <w:t xml:space="preserve"> </w:t>
      </w:r>
      <w:r>
        <w:t>Talks address territorial issues but yield no deal</w:t>
      </w:r>
      <w:r>
        <w:t xml:space="preserve">: </w:t>
      </w:r>
      <w:r>
        <w:t>Following the meeting, Ushakov described the discussions as "very useful, constructive and substantive." He confirmed that territorial issues were addressed but said both sides agreed not to disclose details.</w:t>
      </w:r>
      <w:r>
        <w:t xml:space="preserve"> </w:t>
      </w:r>
      <w:r>
        <w:t>He said multiple versions of possible settlement frameworks were explored and the extended talks allowed for a deeper review of proposals for de-escalation in Ukraine. But he acknowledged that no compromise had been reached, saying some U.S. proposals were acceptable to Moscow while others were not.</w:t>
      </w:r>
      <w:r>
        <w:t xml:space="preserve"> </w:t>
      </w:r>
      <w:r>
        <w:t>Ushakov said contacts would continue at the level of presidential aides and that a possible meeting between Putin and Trump would depend on progress in resolving the conflict.</w:t>
      </w:r>
      <w:r>
        <w:t xml:space="preserve"> </w:t>
      </w:r>
      <w:r>
        <w:t>Putin rejects Europe's revisions to peace plan</w:t>
      </w:r>
      <w:r>
        <w:t xml:space="preserve">: </w:t>
      </w:r>
      <w:r>
        <w:t>Putin said on Tuesday that amendments proposed by European governments to the U.S.-drafted peace plan were intended to obstruct negotiations and were "unacceptable" to Russia.</w:t>
      </w:r>
      <w:r>
        <w:t xml:space="preserve"> </w:t>
      </w:r>
      <w:r>
        <w:t>"All these changes are aimed at one thing – blocking the entire peace process altogether, putting forward demands that are absolutely unacceptable to Russia," Putin said, adding that European states' goal is to blame Russia for the collapse of this peace process.</w:t>
      </w:r>
      <w:r>
        <w:t xml:space="preserve"> </w:t>
      </w:r>
      <w:r>
        <w:t>He added that Russia has no intention of going to war with Europe, "but if Europe suddenly wants to fight us and does, we are ready right now."</w:t>
      </w:r>
      <w:r>
        <w:t xml:space="preserve"> </w:t>
      </w:r>
      <w:r>
        <w:t>The original 28-point plan drafted by the White House was criticized by Ukraine and European governments as overly favorable to Russia. Representatives of the United States, Ukraine and European countries met in Geneva on November 23, where the plan was revised and reduced to 19 points. The updated draft has not been released publicly.</w:t>
      </w:r>
      <w:r>
        <w:t xml:space="preserve"> </w:t>
      </w:r>
      <w:r>
        <w:t>Zelenskyy calls for transparency</w:t>
      </w:r>
      <w:r>
        <w:t xml:space="preserve">: </w:t>
      </w:r>
      <w:r>
        <w:t>Zelenskyy reiterated the need for openness in ongoing diplomatic efforts.</w:t>
      </w:r>
      <w:r>
        <w:t xml:space="preserve"> </w:t>
      </w:r>
      <w:r>
        <w:t>"What matters is that everything is fair and transparent. That there are no games played behind Ukraine's back. That nothing is decided without Ukraine," Zelenskyy wrote on X.</w:t>
      </w:r>
      <w:r>
        <w:t xml:space="preserve"> </w:t>
      </w:r>
      <w:r>
        <w:t xml:space="preserve">He said the most sensitive issues involve territory, frozen Russian assets and security guarantees for Ukraine. Negotiating teams would continue </w:t>
      </w:r>
      <w:proofErr w:type="gramStart"/>
      <w:r>
        <w:t>work</w:t>
      </w:r>
      <w:proofErr w:type="gramEnd"/>
      <w:r>
        <w:t xml:space="preserve"> on these topics, he said, adding that there are no simple solutions but that he is prepared to take necessary decisions.</w:t>
      </w:r>
      <w:r>
        <w:t xml:space="preserve"> </w:t>
      </w:r>
      <w:r>
        <w:t>Peace prospects unclear as fighting continues</w:t>
      </w:r>
      <w:r>
        <w:t xml:space="preserve">: </w:t>
      </w:r>
      <w:r>
        <w:t>Despite earlier expressions of optimism from Washington, Tuesday's talks did little to clarify the path forward, and fighting on the ground continues.</w:t>
      </w:r>
      <w:r>
        <w:t xml:space="preserve"> </w:t>
      </w:r>
      <w:r>
        <w:t xml:space="preserve">Russia's </w:t>
      </w:r>
      <w:r>
        <w:lastRenderedPageBreak/>
        <w:t>Defense Ministry said on Tuesday its forces had taken control of the settlements of Zeleny Gai and Dobropillya in the Zaporizhzhia region and had struck Ukrainian fuel and energy facilities, ammunition depots and temporary deployment sites of Ukrainian forces and foreign fighters in 141 locations.</w:t>
      </w:r>
      <w:r>
        <w:t xml:space="preserve"> </w:t>
      </w:r>
      <w:r>
        <w:t>Ukraine's commander-in-chief, Oleksandr Syrskyi, said Ukrainian forces had blocked infiltration routes used by Russian sabotage groups and were gradually pushing Russian troops back from the northern Kupyansk area and several other sectors. He said Ukrainian troops were clearing Russian units from inside Kupyansk, calling Moscow's reported gains "only propaganda."</w:t>
      </w:r>
      <w:r>
        <w:t xml:space="preserve"> </w:t>
      </w:r>
      <w:r>
        <w:t>On December 1, Russia claimed to have captured Krasnoarmeysk – known in Ukraine as Pokrovsk – in Donetsk, as well as the city of Vovchansk in Kharkiv. Kyiv denied the claims, saying Russian troops had only briefly entered part of Pokrovsk under heavy fog to raise a flag before withdrawing for publicity</w:t>
      </w:r>
      <w:r>
        <w:t xml:space="preserve">. </w:t>
      </w:r>
      <w:r>
        <w:t>On Tuesday, Putin invited foreign journalists, including Ukrainian reporters, to visit Pokrovsk and Kupyansk to "see with their own eyes" that the areas were under Russian control.</w:t>
      </w:r>
    </w:p>
    <w:p w14:paraId="5F27D3FA" w14:textId="77777777" w:rsidR="00F56CB8" w:rsidRDefault="00F56CB8">
      <w:pPr>
        <w:spacing w:line="276" w:lineRule="auto"/>
      </w:pPr>
    </w:p>
    <w:p w14:paraId="15FC0A52" w14:textId="77777777" w:rsidR="00F56CB8" w:rsidRDefault="00F56CB8">
      <w:pPr>
        <w:spacing w:line="276" w:lineRule="auto"/>
      </w:pPr>
    </w:p>
    <w:sectPr w:rsidR="00F56CB8">
      <w:footerReference w:type="default" r:id="rId2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D828B" w14:textId="77777777" w:rsidR="00D01520" w:rsidRDefault="00D01520">
      <w:pPr>
        <w:spacing w:line="240" w:lineRule="auto"/>
      </w:pPr>
      <w:r>
        <w:separator/>
      </w:r>
    </w:p>
  </w:endnote>
  <w:endnote w:type="continuationSeparator" w:id="0">
    <w:p w14:paraId="5055EB53" w14:textId="77777777" w:rsidR="00D01520" w:rsidRDefault="00D015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4A6FE54D" w:rsidR="00F56CB8" w:rsidRDefault="0031092A">
    <w:pPr>
      <w:pStyle w:val="Footer"/>
      <w:rPr>
        <w:lang w:val="en-GB"/>
      </w:rPr>
    </w:pPr>
    <w:r>
      <w:rPr>
        <w:noProof/>
      </w:rPr>
      <mc:AlternateContent>
        <mc:Choice Requires="wps">
          <w:drawing>
            <wp:anchor distT="0" distB="0" distL="114300" distR="114300" simplePos="0" relativeHeight="251659264"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2B48C9">
      <w:rPr>
        <w:lang w:val="en-GB"/>
      </w:rPr>
      <w:t xml:space="preserve">December </w:t>
    </w:r>
    <w:r w:rsidR="00616C45">
      <w:rPr>
        <w:lang w:val="en-GB"/>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4D8C0" w14:textId="77777777" w:rsidR="00D01520" w:rsidRDefault="00D01520">
      <w:pPr>
        <w:spacing w:after="0"/>
      </w:pPr>
      <w:r>
        <w:separator/>
      </w:r>
    </w:p>
  </w:footnote>
  <w:footnote w:type="continuationSeparator" w:id="0">
    <w:p w14:paraId="4AFD8F39" w14:textId="77777777" w:rsidR="00D01520" w:rsidRDefault="00D0152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9A4450"/>
    <w:multiLevelType w:val="hybridMultilevel"/>
    <w:tmpl w:val="E5F6C3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39763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174CF"/>
    <w:rsid w:val="00021613"/>
    <w:rsid w:val="00032867"/>
    <w:rsid w:val="00085FDD"/>
    <w:rsid w:val="00092022"/>
    <w:rsid w:val="000B27C3"/>
    <w:rsid w:val="000B5DE9"/>
    <w:rsid w:val="000E6195"/>
    <w:rsid w:val="000F74A2"/>
    <w:rsid w:val="00117A94"/>
    <w:rsid w:val="0012156F"/>
    <w:rsid w:val="00123B46"/>
    <w:rsid w:val="00150DBC"/>
    <w:rsid w:val="00171D3F"/>
    <w:rsid w:val="0017786B"/>
    <w:rsid w:val="0019110A"/>
    <w:rsid w:val="001A6FBC"/>
    <w:rsid w:val="001B1514"/>
    <w:rsid w:val="001B3AD7"/>
    <w:rsid w:val="001C7281"/>
    <w:rsid w:val="001D2B81"/>
    <w:rsid w:val="001E0C8A"/>
    <w:rsid w:val="001E3742"/>
    <w:rsid w:val="001E5757"/>
    <w:rsid w:val="001F70C3"/>
    <w:rsid w:val="00213FED"/>
    <w:rsid w:val="002359A4"/>
    <w:rsid w:val="00242D03"/>
    <w:rsid w:val="00250C0C"/>
    <w:rsid w:val="002960E0"/>
    <w:rsid w:val="002A783D"/>
    <w:rsid w:val="002B138D"/>
    <w:rsid w:val="002B48C9"/>
    <w:rsid w:val="002B79CB"/>
    <w:rsid w:val="002D6D10"/>
    <w:rsid w:val="00303E88"/>
    <w:rsid w:val="003051C3"/>
    <w:rsid w:val="0030535E"/>
    <w:rsid w:val="003066AA"/>
    <w:rsid w:val="0031092A"/>
    <w:rsid w:val="00314B0E"/>
    <w:rsid w:val="00334888"/>
    <w:rsid w:val="003455D2"/>
    <w:rsid w:val="00346168"/>
    <w:rsid w:val="00346325"/>
    <w:rsid w:val="0036609A"/>
    <w:rsid w:val="003703B2"/>
    <w:rsid w:val="00381FFE"/>
    <w:rsid w:val="003B0888"/>
    <w:rsid w:val="003B41DB"/>
    <w:rsid w:val="003B5014"/>
    <w:rsid w:val="003D4713"/>
    <w:rsid w:val="003E5CB7"/>
    <w:rsid w:val="003F3A8D"/>
    <w:rsid w:val="003F4A8B"/>
    <w:rsid w:val="00403959"/>
    <w:rsid w:val="00415E45"/>
    <w:rsid w:val="004214D3"/>
    <w:rsid w:val="00424C39"/>
    <w:rsid w:val="004342D0"/>
    <w:rsid w:val="004344AB"/>
    <w:rsid w:val="004545ED"/>
    <w:rsid w:val="00483211"/>
    <w:rsid w:val="0049185A"/>
    <w:rsid w:val="00495F3F"/>
    <w:rsid w:val="004A194A"/>
    <w:rsid w:val="004D40B1"/>
    <w:rsid w:val="004E0CF6"/>
    <w:rsid w:val="005043C6"/>
    <w:rsid w:val="00510643"/>
    <w:rsid w:val="00544E17"/>
    <w:rsid w:val="005854F2"/>
    <w:rsid w:val="005A490F"/>
    <w:rsid w:val="005A7C14"/>
    <w:rsid w:val="005B6A1D"/>
    <w:rsid w:val="005C0C8F"/>
    <w:rsid w:val="005D0013"/>
    <w:rsid w:val="005E3F9A"/>
    <w:rsid w:val="00616C45"/>
    <w:rsid w:val="00647295"/>
    <w:rsid w:val="00650371"/>
    <w:rsid w:val="006609F1"/>
    <w:rsid w:val="00691D5D"/>
    <w:rsid w:val="006B06DF"/>
    <w:rsid w:val="006C1AE4"/>
    <w:rsid w:val="006D5675"/>
    <w:rsid w:val="00707705"/>
    <w:rsid w:val="0071092D"/>
    <w:rsid w:val="00740D82"/>
    <w:rsid w:val="007476D7"/>
    <w:rsid w:val="00766114"/>
    <w:rsid w:val="00782C09"/>
    <w:rsid w:val="0079337A"/>
    <w:rsid w:val="00796C33"/>
    <w:rsid w:val="007A775E"/>
    <w:rsid w:val="007B2FC7"/>
    <w:rsid w:val="007D740A"/>
    <w:rsid w:val="007F6457"/>
    <w:rsid w:val="00814D06"/>
    <w:rsid w:val="008643A9"/>
    <w:rsid w:val="008A14B5"/>
    <w:rsid w:val="008B214A"/>
    <w:rsid w:val="008C23F3"/>
    <w:rsid w:val="008C69BB"/>
    <w:rsid w:val="008D013C"/>
    <w:rsid w:val="008D280B"/>
    <w:rsid w:val="009120C9"/>
    <w:rsid w:val="0096090E"/>
    <w:rsid w:val="009711F0"/>
    <w:rsid w:val="009B6B85"/>
    <w:rsid w:val="009D5135"/>
    <w:rsid w:val="009E604B"/>
    <w:rsid w:val="009F75E1"/>
    <w:rsid w:val="009F7CC3"/>
    <w:rsid w:val="00A048AD"/>
    <w:rsid w:val="00A2001B"/>
    <w:rsid w:val="00A21F1E"/>
    <w:rsid w:val="00A24802"/>
    <w:rsid w:val="00A259EA"/>
    <w:rsid w:val="00A37F72"/>
    <w:rsid w:val="00A52265"/>
    <w:rsid w:val="00A75579"/>
    <w:rsid w:val="00AB79B0"/>
    <w:rsid w:val="00AE16A2"/>
    <w:rsid w:val="00AE4E17"/>
    <w:rsid w:val="00AF67F1"/>
    <w:rsid w:val="00AF6B00"/>
    <w:rsid w:val="00B0420C"/>
    <w:rsid w:val="00B16DE0"/>
    <w:rsid w:val="00B529B0"/>
    <w:rsid w:val="00B81219"/>
    <w:rsid w:val="00B91C0B"/>
    <w:rsid w:val="00BD32FE"/>
    <w:rsid w:val="00BD65CE"/>
    <w:rsid w:val="00BE0152"/>
    <w:rsid w:val="00BF029B"/>
    <w:rsid w:val="00BF6A2C"/>
    <w:rsid w:val="00C06272"/>
    <w:rsid w:val="00C40B72"/>
    <w:rsid w:val="00C7007F"/>
    <w:rsid w:val="00C75DA5"/>
    <w:rsid w:val="00CA3B84"/>
    <w:rsid w:val="00CA70CA"/>
    <w:rsid w:val="00CE4A55"/>
    <w:rsid w:val="00CF771E"/>
    <w:rsid w:val="00D01520"/>
    <w:rsid w:val="00D02C0E"/>
    <w:rsid w:val="00D13543"/>
    <w:rsid w:val="00D15F74"/>
    <w:rsid w:val="00D34FDE"/>
    <w:rsid w:val="00D36BE9"/>
    <w:rsid w:val="00D44699"/>
    <w:rsid w:val="00DB23AD"/>
    <w:rsid w:val="00DC7588"/>
    <w:rsid w:val="00DD33ED"/>
    <w:rsid w:val="00DD3C17"/>
    <w:rsid w:val="00DD3C59"/>
    <w:rsid w:val="00DD6EB3"/>
    <w:rsid w:val="00DE43E2"/>
    <w:rsid w:val="00DF241C"/>
    <w:rsid w:val="00E0528A"/>
    <w:rsid w:val="00EA52E1"/>
    <w:rsid w:val="00EC703A"/>
    <w:rsid w:val="00F3115C"/>
    <w:rsid w:val="00F545DA"/>
    <w:rsid w:val="00F56CB8"/>
    <w:rsid w:val="00F635A6"/>
    <w:rsid w:val="00F71035"/>
    <w:rsid w:val="00FB2B7C"/>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185A"/>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3066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ddisstandard.com/nebe-says-parties-submitted-only-preliminary-candidate-data-extends-deadline-ahead-of-system-based-registration/" TargetMode="External"/><Relationship Id="rId13" Type="http://schemas.openxmlformats.org/officeDocument/2006/relationships/hyperlink" Target="https://www.fanamc.com/english/uae-president-reaffirms-strong-commitment-to-strategic-partnership-with-ethiopia/" TargetMode="External"/><Relationship Id="rId18" Type="http://schemas.openxmlformats.org/officeDocument/2006/relationships/hyperlink" Target="https://www.hiiraan.com/news4/2025/Dec/203789/commander_of_us_africa_command_begins_highlevel_visit_to_ethiopia_somaliland_and_puntland.aspx" TargetMode="External"/><Relationship Id="rId26" Type="http://schemas.openxmlformats.org/officeDocument/2006/relationships/hyperlink" Target="https://www.middleeastmonitor.com/20251203-trump-urges-netanyahu-to-implement-phase-2-of-gaza-deal-and-halt-killing-of-hamas-members-as-pardon-prospects-emerge/" TargetMode="External"/><Relationship Id="rId3" Type="http://schemas.openxmlformats.org/officeDocument/2006/relationships/styles" Target="styles.xml"/><Relationship Id="rId21" Type="http://schemas.openxmlformats.org/officeDocument/2006/relationships/hyperlink" Target="https://www.middleeastmonitor.com/20251201-egyptian-president-inaugurates-international-defense-industries-expo-in-cairo/" TargetMode="External"/><Relationship Id="rId7" Type="http://schemas.openxmlformats.org/officeDocument/2006/relationships/endnotes" Target="endnotes.xml"/><Relationship Id="rId12" Type="http://schemas.openxmlformats.org/officeDocument/2006/relationships/hyperlink" Target="https://www.fanamc.com/english/national-dialogue-commission-urges-civic-and-religious-groups-to-help-resolve-the-nations-challenges/" TargetMode="External"/><Relationship Id="rId17" Type="http://schemas.openxmlformats.org/officeDocument/2006/relationships/hyperlink" Target="https://www.hiiraan.com/news4/2025/Dec/203794/isissomalia_leader_mumin_remains_at_large_in_bari_despite_uspuntland_campaign.aspx" TargetMode="External"/><Relationship Id="rId25" Type="http://schemas.openxmlformats.org/officeDocument/2006/relationships/hyperlink" Target="https://www.middleeastmonitor.com/20251202-us-officials-netanyahu-risks-self-destruction-if-attacks-on-syria-continue/" TargetMode="External"/><Relationship Id="rId2" Type="http://schemas.openxmlformats.org/officeDocument/2006/relationships/numbering" Target="numbering.xml"/><Relationship Id="rId16" Type="http://schemas.openxmlformats.org/officeDocument/2006/relationships/hyperlink" Target="https://www.hiiraan.com/news4/2025/Dec/203797/somali_army_says_clan_militias_in_lower_shabelle_collaborating_with_alshabab.aspx" TargetMode="External"/><Relationship Id="rId20" Type="http://schemas.openxmlformats.org/officeDocument/2006/relationships/hyperlink" Target="https://www.middleeastmonitor.com/20251202-egypt-says-discussions-ongoing-with-us-to-hold-gaza-reconstruction-conferenc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ethiopian-federal-police-chief-and-the-u-s-ambassador-discuss-cooperation-against-terrorism-and-transnational-crime/" TargetMode="External"/><Relationship Id="rId24" Type="http://schemas.openxmlformats.org/officeDocument/2006/relationships/hyperlink" Target="https://www.middleeastmonitor.com/20251202-syrias-top-diplomat-meets-us-envoy-amid-efforts-to-calm-tensions-with-israel/" TargetMode="External"/><Relationship Id="rId5" Type="http://schemas.openxmlformats.org/officeDocument/2006/relationships/webSettings" Target="webSettings.xml"/><Relationship Id="rId15" Type="http://schemas.openxmlformats.org/officeDocument/2006/relationships/hyperlink" Target="https://www.hiiraan.com/news4/2025/Dec/203800/somalia_seeks_new_military_partnerships_at_cairo_defense_expo.aspx" TargetMode="External"/><Relationship Id="rId23" Type="http://schemas.openxmlformats.org/officeDocument/2006/relationships/hyperlink" Target="https://news.cgtn.com/news/2025-12-03/3-Palestinians-including-journalist-killed-by-Israeli-army-in-Gaza-1INg1koZcek/p.html" TargetMode="External"/><Relationship Id="rId28" Type="http://schemas.openxmlformats.org/officeDocument/2006/relationships/footer" Target="footer1.xml"/><Relationship Id="rId10" Type="http://schemas.openxmlformats.org/officeDocument/2006/relationships/hyperlink" Target="https://www.fanamc.com/english/statistics-is-the-compass-that-guides-africas-devt-aspirations-ethiopias-deputy-pm/" TargetMode="External"/><Relationship Id="rId19" Type="http://schemas.openxmlformats.org/officeDocument/2006/relationships/hyperlink" Target="https://www.middleeastmonitor.com/20251202-sudans-army-chief-demands-rsf-disarmament-as-prelude-to-peace/" TargetMode="External"/><Relationship Id="rId4" Type="http://schemas.openxmlformats.org/officeDocument/2006/relationships/settings" Target="settings.xml"/><Relationship Id="rId9" Type="http://schemas.openxmlformats.org/officeDocument/2006/relationships/hyperlink" Target="https://www.fanamc.com/english/ethiopia-and-china-discuss-joint-efforts-against-terrorism-and-transnational-crimes/" TargetMode="External"/><Relationship Id="rId14" Type="http://schemas.openxmlformats.org/officeDocument/2006/relationships/hyperlink" Target="https://www.fanamc.com/english/pm-abiys-november-diplomacy-and-development-drive-mark-major-strides-at-home-and-abroad/" TargetMode="External"/><Relationship Id="rId22" Type="http://schemas.openxmlformats.org/officeDocument/2006/relationships/hyperlink" Target="https://www.middleeastmonitor.com/20251202-germany-urges-israel-to-abide-by-ceasefire-in-gaza/" TargetMode="External"/><Relationship Id="rId27" Type="http://schemas.openxmlformats.org/officeDocument/2006/relationships/hyperlink" Target="https://news.cgtn.com/news/2025-12-03/Russia-U-S-talks-on-Ukraine-peace-plan-end-without-breakthrough-1INoaan62Qw/p.htm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8331</Words>
  <Characters>47493</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Timy</dc:creator>
  <cp:lastModifiedBy>Sitrallah Mohammed</cp:lastModifiedBy>
  <cp:revision>3</cp:revision>
  <dcterms:created xsi:type="dcterms:W3CDTF">2025-12-03T12:29:00Z</dcterms:created>
  <dcterms:modified xsi:type="dcterms:W3CDTF">2025-12-03T12:30:00Z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