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88D6121"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243DB5">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B91C0B">
        <w:rPr>
          <w:rFonts w:ascii="Times New Roman" w:hAnsi="Times New Roman" w:cs="Times New Roman"/>
          <w:sz w:val="40"/>
          <w:szCs w:val="40"/>
          <w:lang w:val="en-GB"/>
        </w:rPr>
        <w:t>November</w:t>
      </w:r>
      <w:r>
        <w:rPr>
          <w:rFonts w:ascii="Times New Roman" w:hAnsi="Times New Roman" w:cs="Times New Roman"/>
          <w:sz w:val="40"/>
          <w:szCs w:val="40"/>
          <w:lang w:val="en-GB"/>
        </w:rPr>
        <w:t xml:space="preserve"> </w:t>
      </w:r>
      <w:r w:rsidR="009F75E1">
        <w:rPr>
          <w:rFonts w:ascii="Times New Roman" w:hAnsi="Times New Roman" w:cs="Times New Roman"/>
          <w:sz w:val="40"/>
          <w:szCs w:val="40"/>
          <w:lang w:val="en-GB"/>
        </w:rPr>
        <w:t>2</w:t>
      </w:r>
      <w:r w:rsidR="00243DB5">
        <w:rPr>
          <w:rFonts w:ascii="Times New Roman" w:hAnsi="Times New Roman" w:cs="Times New Roman"/>
          <w:sz w:val="40"/>
          <w:szCs w:val="40"/>
          <w:lang w:val="en-GB"/>
        </w:rPr>
        <w:t>4</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021D5E20" w14:textId="205559B2" w:rsidR="00705FFD"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4890213" w:history="1">
            <w:r w:rsidR="00705FFD" w:rsidRPr="00E2702C">
              <w:rPr>
                <w:rStyle w:val="Hyperlink"/>
                <w:rFonts w:eastAsia="DengXian Light" w:cs="Times New Roman"/>
                <w:b/>
                <w:bCs/>
                <w:noProof/>
              </w:rPr>
              <w:t>Ethiopia</w:t>
            </w:r>
            <w:r w:rsidR="00705FFD">
              <w:rPr>
                <w:noProof/>
              </w:rPr>
              <w:tab/>
            </w:r>
            <w:r w:rsidR="00705FFD">
              <w:rPr>
                <w:noProof/>
              </w:rPr>
              <w:fldChar w:fldCharType="begin"/>
            </w:r>
            <w:r w:rsidR="00705FFD">
              <w:rPr>
                <w:noProof/>
              </w:rPr>
              <w:instrText xml:space="preserve"> PAGEREF _Toc214890213 \h </w:instrText>
            </w:r>
            <w:r w:rsidR="00705FFD">
              <w:rPr>
                <w:noProof/>
              </w:rPr>
            </w:r>
            <w:r w:rsidR="00705FFD">
              <w:rPr>
                <w:noProof/>
              </w:rPr>
              <w:fldChar w:fldCharType="separate"/>
            </w:r>
            <w:r w:rsidR="00705FFD">
              <w:rPr>
                <w:noProof/>
              </w:rPr>
              <w:t>4</w:t>
            </w:r>
            <w:r w:rsidR="00705FFD">
              <w:rPr>
                <w:noProof/>
              </w:rPr>
              <w:fldChar w:fldCharType="end"/>
            </w:r>
          </w:hyperlink>
        </w:p>
        <w:p w14:paraId="3BB0AD1E" w14:textId="1DA59443"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14"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National Dialogue moves hit “deadlock” on Tigray, Deputy Chief Commissioner reveals</w:t>
            </w:r>
            <w:r>
              <w:rPr>
                <w:noProof/>
              </w:rPr>
              <w:tab/>
            </w:r>
            <w:r>
              <w:rPr>
                <w:noProof/>
              </w:rPr>
              <w:fldChar w:fldCharType="begin"/>
            </w:r>
            <w:r>
              <w:rPr>
                <w:noProof/>
              </w:rPr>
              <w:instrText xml:space="preserve"> PAGEREF _Toc214890214 \h </w:instrText>
            </w:r>
            <w:r>
              <w:rPr>
                <w:noProof/>
              </w:rPr>
            </w:r>
            <w:r>
              <w:rPr>
                <w:noProof/>
              </w:rPr>
              <w:fldChar w:fldCharType="separate"/>
            </w:r>
            <w:r>
              <w:rPr>
                <w:noProof/>
              </w:rPr>
              <w:t>4</w:t>
            </w:r>
            <w:r>
              <w:rPr>
                <w:noProof/>
              </w:rPr>
              <w:fldChar w:fldCharType="end"/>
            </w:r>
          </w:hyperlink>
        </w:p>
        <w:p w14:paraId="03EE3A49" w14:textId="44435AC7"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15"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EU underscores media freedom, credible elections as pillars of ‘renewed’ partnership with Ethiopia at ARDA Talk</w:t>
            </w:r>
            <w:r>
              <w:rPr>
                <w:noProof/>
              </w:rPr>
              <w:tab/>
            </w:r>
            <w:r>
              <w:rPr>
                <w:noProof/>
              </w:rPr>
              <w:fldChar w:fldCharType="begin"/>
            </w:r>
            <w:r>
              <w:rPr>
                <w:noProof/>
              </w:rPr>
              <w:instrText xml:space="preserve"> PAGEREF _Toc214890215 \h </w:instrText>
            </w:r>
            <w:r>
              <w:rPr>
                <w:noProof/>
              </w:rPr>
            </w:r>
            <w:r>
              <w:rPr>
                <w:noProof/>
              </w:rPr>
              <w:fldChar w:fldCharType="separate"/>
            </w:r>
            <w:r>
              <w:rPr>
                <w:noProof/>
              </w:rPr>
              <w:t>6</w:t>
            </w:r>
            <w:r>
              <w:rPr>
                <w:noProof/>
              </w:rPr>
              <w:fldChar w:fldCharType="end"/>
            </w:r>
          </w:hyperlink>
        </w:p>
        <w:p w14:paraId="653EB997" w14:textId="485405AD"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16"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President Taye Atske-Selassie Arrives in Luanda for 7th Africa–EU Summit</w:t>
            </w:r>
            <w:r>
              <w:rPr>
                <w:noProof/>
              </w:rPr>
              <w:tab/>
            </w:r>
            <w:r>
              <w:rPr>
                <w:noProof/>
              </w:rPr>
              <w:fldChar w:fldCharType="begin"/>
            </w:r>
            <w:r>
              <w:rPr>
                <w:noProof/>
              </w:rPr>
              <w:instrText xml:space="preserve"> PAGEREF _Toc214890216 \h </w:instrText>
            </w:r>
            <w:r>
              <w:rPr>
                <w:noProof/>
              </w:rPr>
            </w:r>
            <w:r>
              <w:rPr>
                <w:noProof/>
              </w:rPr>
              <w:fldChar w:fldCharType="separate"/>
            </w:r>
            <w:r>
              <w:rPr>
                <w:noProof/>
              </w:rPr>
              <w:t>7</w:t>
            </w:r>
            <w:r>
              <w:rPr>
                <w:noProof/>
              </w:rPr>
              <w:fldChar w:fldCharType="end"/>
            </w:r>
          </w:hyperlink>
        </w:p>
        <w:p w14:paraId="3262C31A" w14:textId="488EB27C"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17"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Ethiopia Championed National and African Priorities at Historic Africa-Hosted G20 Summit, Says FM Gedion</w:t>
            </w:r>
            <w:r>
              <w:rPr>
                <w:noProof/>
              </w:rPr>
              <w:tab/>
            </w:r>
            <w:r>
              <w:rPr>
                <w:noProof/>
              </w:rPr>
              <w:fldChar w:fldCharType="begin"/>
            </w:r>
            <w:r>
              <w:rPr>
                <w:noProof/>
              </w:rPr>
              <w:instrText xml:space="preserve"> PAGEREF _Toc214890217 \h </w:instrText>
            </w:r>
            <w:r>
              <w:rPr>
                <w:noProof/>
              </w:rPr>
            </w:r>
            <w:r>
              <w:rPr>
                <w:noProof/>
              </w:rPr>
              <w:fldChar w:fldCharType="separate"/>
            </w:r>
            <w:r>
              <w:rPr>
                <w:noProof/>
              </w:rPr>
              <w:t>7</w:t>
            </w:r>
            <w:r>
              <w:rPr>
                <w:noProof/>
              </w:rPr>
              <w:fldChar w:fldCharType="end"/>
            </w:r>
          </w:hyperlink>
        </w:p>
        <w:p w14:paraId="11E38FD8" w14:textId="410AFAFF"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18"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Ethiopia elevated nat’l dev’t agenda, strengthened global partnerships at historic Africa-hosted G20 Summit – Finance Minister</w:t>
            </w:r>
            <w:r>
              <w:rPr>
                <w:noProof/>
              </w:rPr>
              <w:tab/>
            </w:r>
            <w:r>
              <w:rPr>
                <w:noProof/>
              </w:rPr>
              <w:fldChar w:fldCharType="begin"/>
            </w:r>
            <w:r>
              <w:rPr>
                <w:noProof/>
              </w:rPr>
              <w:instrText xml:space="preserve"> PAGEREF _Toc214890218 \h </w:instrText>
            </w:r>
            <w:r>
              <w:rPr>
                <w:noProof/>
              </w:rPr>
            </w:r>
            <w:r>
              <w:rPr>
                <w:noProof/>
              </w:rPr>
              <w:fldChar w:fldCharType="separate"/>
            </w:r>
            <w:r>
              <w:rPr>
                <w:noProof/>
              </w:rPr>
              <w:t>8</w:t>
            </w:r>
            <w:r>
              <w:rPr>
                <w:noProof/>
              </w:rPr>
              <w:fldChar w:fldCharType="end"/>
            </w:r>
          </w:hyperlink>
        </w:p>
        <w:p w14:paraId="62120B50" w14:textId="43C06E0B"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19"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PM Abiy Ahmed Welcomes Singaporean Premier Lawrence Wong on Official Visit to Ethiopia</w:t>
            </w:r>
            <w:r>
              <w:rPr>
                <w:noProof/>
              </w:rPr>
              <w:tab/>
            </w:r>
            <w:r>
              <w:rPr>
                <w:noProof/>
              </w:rPr>
              <w:fldChar w:fldCharType="begin"/>
            </w:r>
            <w:r>
              <w:rPr>
                <w:noProof/>
              </w:rPr>
              <w:instrText xml:space="preserve"> PAGEREF _Toc214890219 \h </w:instrText>
            </w:r>
            <w:r>
              <w:rPr>
                <w:noProof/>
              </w:rPr>
            </w:r>
            <w:r>
              <w:rPr>
                <w:noProof/>
              </w:rPr>
              <w:fldChar w:fldCharType="separate"/>
            </w:r>
            <w:r>
              <w:rPr>
                <w:noProof/>
              </w:rPr>
              <w:t>9</w:t>
            </w:r>
            <w:r>
              <w:rPr>
                <w:noProof/>
              </w:rPr>
              <w:fldChar w:fldCharType="end"/>
            </w:r>
          </w:hyperlink>
        </w:p>
        <w:p w14:paraId="6948DE97" w14:textId="6BDC614F"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0"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Prime Minister Abiy Ahmed wraps up G20 bilaterals with Italian Prime Minister on global and regional issues of mutual interest</w:t>
            </w:r>
            <w:r>
              <w:rPr>
                <w:noProof/>
              </w:rPr>
              <w:tab/>
            </w:r>
            <w:r>
              <w:rPr>
                <w:noProof/>
              </w:rPr>
              <w:fldChar w:fldCharType="begin"/>
            </w:r>
            <w:r>
              <w:rPr>
                <w:noProof/>
              </w:rPr>
              <w:instrText xml:space="preserve"> PAGEREF _Toc214890220 \h </w:instrText>
            </w:r>
            <w:r>
              <w:rPr>
                <w:noProof/>
              </w:rPr>
            </w:r>
            <w:r>
              <w:rPr>
                <w:noProof/>
              </w:rPr>
              <w:fldChar w:fldCharType="separate"/>
            </w:r>
            <w:r>
              <w:rPr>
                <w:noProof/>
              </w:rPr>
              <w:t>9</w:t>
            </w:r>
            <w:r>
              <w:rPr>
                <w:noProof/>
              </w:rPr>
              <w:fldChar w:fldCharType="end"/>
            </w:r>
          </w:hyperlink>
        </w:p>
        <w:p w14:paraId="2B904197" w14:textId="623A3DB8"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1"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PM Abiy, UN Secretary-General Discuss Climate, Peace, and Ethiopia Hosting COP32 in 2027</w:t>
            </w:r>
            <w:r>
              <w:rPr>
                <w:noProof/>
              </w:rPr>
              <w:tab/>
            </w:r>
            <w:r>
              <w:rPr>
                <w:noProof/>
              </w:rPr>
              <w:fldChar w:fldCharType="begin"/>
            </w:r>
            <w:r>
              <w:rPr>
                <w:noProof/>
              </w:rPr>
              <w:instrText xml:space="preserve"> PAGEREF _Toc214890221 \h </w:instrText>
            </w:r>
            <w:r>
              <w:rPr>
                <w:noProof/>
              </w:rPr>
            </w:r>
            <w:r>
              <w:rPr>
                <w:noProof/>
              </w:rPr>
              <w:fldChar w:fldCharType="separate"/>
            </w:r>
            <w:r>
              <w:rPr>
                <w:noProof/>
              </w:rPr>
              <w:t>10</w:t>
            </w:r>
            <w:r>
              <w:rPr>
                <w:noProof/>
              </w:rPr>
              <w:fldChar w:fldCharType="end"/>
            </w:r>
          </w:hyperlink>
        </w:p>
        <w:p w14:paraId="58310590" w14:textId="1E24EF3C"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2"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University students protest mandatory one-year national service, say policy unjustly prolongs study period</w:t>
            </w:r>
            <w:r>
              <w:rPr>
                <w:noProof/>
              </w:rPr>
              <w:tab/>
            </w:r>
            <w:r>
              <w:rPr>
                <w:noProof/>
              </w:rPr>
              <w:fldChar w:fldCharType="begin"/>
            </w:r>
            <w:r>
              <w:rPr>
                <w:noProof/>
              </w:rPr>
              <w:instrText xml:space="preserve"> PAGEREF _Toc214890222 \h </w:instrText>
            </w:r>
            <w:r>
              <w:rPr>
                <w:noProof/>
              </w:rPr>
            </w:r>
            <w:r>
              <w:rPr>
                <w:noProof/>
              </w:rPr>
              <w:fldChar w:fldCharType="separate"/>
            </w:r>
            <w:r>
              <w:rPr>
                <w:noProof/>
              </w:rPr>
              <w:t>11</w:t>
            </w:r>
            <w:r>
              <w:rPr>
                <w:noProof/>
              </w:rPr>
              <w:fldChar w:fldCharType="end"/>
            </w:r>
          </w:hyperlink>
        </w:p>
        <w:p w14:paraId="6BAF38A1" w14:textId="6B9738C1"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3"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MP Desalegn calls for ceasefire, international inquiry after investigative report reveals widespread sexual violence in Amhara region</w:t>
            </w:r>
            <w:r>
              <w:rPr>
                <w:noProof/>
              </w:rPr>
              <w:tab/>
            </w:r>
            <w:r>
              <w:rPr>
                <w:noProof/>
              </w:rPr>
              <w:fldChar w:fldCharType="begin"/>
            </w:r>
            <w:r>
              <w:rPr>
                <w:noProof/>
              </w:rPr>
              <w:instrText xml:space="preserve"> PAGEREF _Toc214890223 \h </w:instrText>
            </w:r>
            <w:r>
              <w:rPr>
                <w:noProof/>
              </w:rPr>
            </w:r>
            <w:r>
              <w:rPr>
                <w:noProof/>
              </w:rPr>
              <w:fldChar w:fldCharType="separate"/>
            </w:r>
            <w:r>
              <w:rPr>
                <w:noProof/>
              </w:rPr>
              <w:t>12</w:t>
            </w:r>
            <w:r>
              <w:rPr>
                <w:noProof/>
              </w:rPr>
              <w:fldChar w:fldCharType="end"/>
            </w:r>
          </w:hyperlink>
        </w:p>
        <w:p w14:paraId="3C1C7817" w14:textId="14F39144"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4"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Ethiopian and Malaysian leaders vow to deepen South–South cooperation</w:t>
            </w:r>
            <w:r>
              <w:rPr>
                <w:noProof/>
              </w:rPr>
              <w:tab/>
            </w:r>
            <w:r>
              <w:rPr>
                <w:noProof/>
              </w:rPr>
              <w:fldChar w:fldCharType="begin"/>
            </w:r>
            <w:r>
              <w:rPr>
                <w:noProof/>
              </w:rPr>
              <w:instrText xml:space="preserve"> PAGEREF _Toc214890224 \h </w:instrText>
            </w:r>
            <w:r>
              <w:rPr>
                <w:noProof/>
              </w:rPr>
            </w:r>
            <w:r>
              <w:rPr>
                <w:noProof/>
              </w:rPr>
              <w:fldChar w:fldCharType="separate"/>
            </w:r>
            <w:r>
              <w:rPr>
                <w:noProof/>
              </w:rPr>
              <w:t>13</w:t>
            </w:r>
            <w:r>
              <w:rPr>
                <w:noProof/>
              </w:rPr>
              <w:fldChar w:fldCharType="end"/>
            </w:r>
          </w:hyperlink>
        </w:p>
        <w:p w14:paraId="2B37F115" w14:textId="4F3B2437"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5"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Ethiopia, Azerbaijan explore deeper cooperation in defense industry dev’t</w:t>
            </w:r>
            <w:r>
              <w:rPr>
                <w:noProof/>
              </w:rPr>
              <w:tab/>
            </w:r>
            <w:r>
              <w:rPr>
                <w:noProof/>
              </w:rPr>
              <w:fldChar w:fldCharType="begin"/>
            </w:r>
            <w:r>
              <w:rPr>
                <w:noProof/>
              </w:rPr>
              <w:instrText xml:space="preserve"> PAGEREF _Toc214890225 \h </w:instrText>
            </w:r>
            <w:r>
              <w:rPr>
                <w:noProof/>
              </w:rPr>
            </w:r>
            <w:r>
              <w:rPr>
                <w:noProof/>
              </w:rPr>
              <w:fldChar w:fldCharType="separate"/>
            </w:r>
            <w:r>
              <w:rPr>
                <w:noProof/>
              </w:rPr>
              <w:t>14</w:t>
            </w:r>
            <w:r>
              <w:rPr>
                <w:noProof/>
              </w:rPr>
              <w:fldChar w:fldCharType="end"/>
            </w:r>
          </w:hyperlink>
        </w:p>
        <w:p w14:paraId="1C288D98" w14:textId="4ED5825D" w:rsidR="00705FFD" w:rsidRDefault="00705FFD">
          <w:pPr>
            <w:pStyle w:val="TOC1"/>
            <w:tabs>
              <w:tab w:val="right" w:leader="dot" w:pos="8630"/>
            </w:tabs>
            <w:rPr>
              <w:rFonts w:asciiTheme="minorHAnsi" w:hAnsiTheme="minorHAnsi"/>
              <w:noProof/>
              <w:kern w:val="2"/>
              <w:szCs w:val="24"/>
              <w:lang w:val="en-GB" w:eastAsia="en-GB"/>
              <w14:ligatures w14:val="standardContextual"/>
            </w:rPr>
          </w:pPr>
          <w:hyperlink w:anchor="_Toc214890226" w:history="1">
            <w:r w:rsidRPr="00E2702C">
              <w:rPr>
                <w:rStyle w:val="Hyperlink"/>
                <w:rFonts w:eastAsia="DengXian Light" w:cs="Times New Roman"/>
                <w:b/>
                <w:bCs/>
                <w:noProof/>
              </w:rPr>
              <w:t>Horn of Africa</w:t>
            </w:r>
            <w:r>
              <w:rPr>
                <w:noProof/>
              </w:rPr>
              <w:tab/>
            </w:r>
            <w:r>
              <w:rPr>
                <w:noProof/>
              </w:rPr>
              <w:fldChar w:fldCharType="begin"/>
            </w:r>
            <w:r>
              <w:rPr>
                <w:noProof/>
              </w:rPr>
              <w:instrText xml:space="preserve"> PAGEREF _Toc214890226 \h </w:instrText>
            </w:r>
            <w:r>
              <w:rPr>
                <w:noProof/>
              </w:rPr>
            </w:r>
            <w:r>
              <w:rPr>
                <w:noProof/>
              </w:rPr>
              <w:fldChar w:fldCharType="separate"/>
            </w:r>
            <w:r>
              <w:rPr>
                <w:noProof/>
              </w:rPr>
              <w:t>15</w:t>
            </w:r>
            <w:r>
              <w:rPr>
                <w:noProof/>
              </w:rPr>
              <w:fldChar w:fldCharType="end"/>
            </w:r>
          </w:hyperlink>
        </w:p>
        <w:p w14:paraId="5ACCC753" w14:textId="7541210A"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27" w:history="1">
            <w:r w:rsidRPr="00E2702C">
              <w:rPr>
                <w:rStyle w:val="Hyperlink"/>
                <w:noProof/>
              </w:rPr>
              <w:t>Somalia</w:t>
            </w:r>
            <w:r>
              <w:rPr>
                <w:noProof/>
              </w:rPr>
              <w:tab/>
            </w:r>
            <w:r>
              <w:rPr>
                <w:noProof/>
              </w:rPr>
              <w:fldChar w:fldCharType="begin"/>
            </w:r>
            <w:r>
              <w:rPr>
                <w:noProof/>
              </w:rPr>
              <w:instrText xml:space="preserve"> PAGEREF _Toc214890227 \h </w:instrText>
            </w:r>
            <w:r>
              <w:rPr>
                <w:noProof/>
              </w:rPr>
            </w:r>
            <w:r>
              <w:rPr>
                <w:noProof/>
              </w:rPr>
              <w:fldChar w:fldCharType="separate"/>
            </w:r>
            <w:r>
              <w:rPr>
                <w:noProof/>
              </w:rPr>
              <w:t>15</w:t>
            </w:r>
            <w:r>
              <w:rPr>
                <w:noProof/>
              </w:rPr>
              <w:fldChar w:fldCharType="end"/>
            </w:r>
          </w:hyperlink>
        </w:p>
        <w:p w14:paraId="7D07A373" w14:textId="5A85F297"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8"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Somalia and Egypt sign audit cooperation agreement at Global Oversight Conference</w:t>
            </w:r>
            <w:r>
              <w:rPr>
                <w:noProof/>
              </w:rPr>
              <w:tab/>
            </w:r>
            <w:r>
              <w:rPr>
                <w:noProof/>
              </w:rPr>
              <w:fldChar w:fldCharType="begin"/>
            </w:r>
            <w:r>
              <w:rPr>
                <w:noProof/>
              </w:rPr>
              <w:instrText xml:space="preserve"> PAGEREF _Toc214890228 \h </w:instrText>
            </w:r>
            <w:r>
              <w:rPr>
                <w:noProof/>
              </w:rPr>
            </w:r>
            <w:r>
              <w:rPr>
                <w:noProof/>
              </w:rPr>
              <w:fldChar w:fldCharType="separate"/>
            </w:r>
            <w:r>
              <w:rPr>
                <w:noProof/>
              </w:rPr>
              <w:t>15</w:t>
            </w:r>
            <w:r>
              <w:rPr>
                <w:noProof/>
              </w:rPr>
              <w:fldChar w:fldCharType="end"/>
            </w:r>
          </w:hyperlink>
        </w:p>
        <w:p w14:paraId="29166CFD" w14:textId="4448C0CE"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29"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Somali opposition condemns alleged displacement , killing and arrests in Mogadishu</w:t>
            </w:r>
            <w:r>
              <w:rPr>
                <w:noProof/>
              </w:rPr>
              <w:tab/>
            </w:r>
            <w:r>
              <w:rPr>
                <w:noProof/>
              </w:rPr>
              <w:fldChar w:fldCharType="begin"/>
            </w:r>
            <w:r>
              <w:rPr>
                <w:noProof/>
              </w:rPr>
              <w:instrText xml:space="preserve"> PAGEREF _Toc214890229 \h </w:instrText>
            </w:r>
            <w:r>
              <w:rPr>
                <w:noProof/>
              </w:rPr>
            </w:r>
            <w:r>
              <w:rPr>
                <w:noProof/>
              </w:rPr>
              <w:fldChar w:fldCharType="separate"/>
            </w:r>
            <w:r>
              <w:rPr>
                <w:noProof/>
              </w:rPr>
              <w:t>15</w:t>
            </w:r>
            <w:r>
              <w:rPr>
                <w:noProof/>
              </w:rPr>
              <w:fldChar w:fldCharType="end"/>
            </w:r>
          </w:hyperlink>
        </w:p>
        <w:p w14:paraId="5C5FE346" w14:textId="095440BD"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0"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Somali minister condemns claims over Mogadishu ownership, says capital serves all regions</w:t>
            </w:r>
            <w:r>
              <w:rPr>
                <w:noProof/>
              </w:rPr>
              <w:tab/>
            </w:r>
            <w:r>
              <w:rPr>
                <w:noProof/>
              </w:rPr>
              <w:fldChar w:fldCharType="begin"/>
            </w:r>
            <w:r>
              <w:rPr>
                <w:noProof/>
              </w:rPr>
              <w:instrText xml:space="preserve"> PAGEREF _Toc214890230 \h </w:instrText>
            </w:r>
            <w:r>
              <w:rPr>
                <w:noProof/>
              </w:rPr>
            </w:r>
            <w:r>
              <w:rPr>
                <w:noProof/>
              </w:rPr>
              <w:fldChar w:fldCharType="separate"/>
            </w:r>
            <w:r>
              <w:rPr>
                <w:noProof/>
              </w:rPr>
              <w:t>16</w:t>
            </w:r>
            <w:r>
              <w:rPr>
                <w:noProof/>
              </w:rPr>
              <w:fldChar w:fldCharType="end"/>
            </w:r>
          </w:hyperlink>
        </w:p>
        <w:p w14:paraId="659EEB90" w14:textId="58FDFEF6"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31" w:history="1">
            <w:r w:rsidRPr="00E2702C">
              <w:rPr>
                <w:rStyle w:val="Hyperlink"/>
                <w:noProof/>
              </w:rPr>
              <w:t>Sudan</w:t>
            </w:r>
            <w:r>
              <w:rPr>
                <w:noProof/>
              </w:rPr>
              <w:tab/>
            </w:r>
            <w:r>
              <w:rPr>
                <w:noProof/>
              </w:rPr>
              <w:fldChar w:fldCharType="begin"/>
            </w:r>
            <w:r>
              <w:rPr>
                <w:noProof/>
              </w:rPr>
              <w:instrText xml:space="preserve"> PAGEREF _Toc214890231 \h </w:instrText>
            </w:r>
            <w:r>
              <w:rPr>
                <w:noProof/>
              </w:rPr>
            </w:r>
            <w:r>
              <w:rPr>
                <w:noProof/>
              </w:rPr>
              <w:fldChar w:fldCharType="separate"/>
            </w:r>
            <w:r>
              <w:rPr>
                <w:noProof/>
              </w:rPr>
              <w:t>17</w:t>
            </w:r>
            <w:r>
              <w:rPr>
                <w:noProof/>
              </w:rPr>
              <w:fldChar w:fldCharType="end"/>
            </w:r>
          </w:hyperlink>
        </w:p>
        <w:p w14:paraId="1CBFEC2D" w14:textId="429721F1"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2"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Sudan’s Burhan accuses US envoy of obstructing peace, serving UAE</w:t>
            </w:r>
            <w:r>
              <w:rPr>
                <w:noProof/>
              </w:rPr>
              <w:tab/>
            </w:r>
            <w:r>
              <w:rPr>
                <w:noProof/>
              </w:rPr>
              <w:fldChar w:fldCharType="begin"/>
            </w:r>
            <w:r>
              <w:rPr>
                <w:noProof/>
              </w:rPr>
              <w:instrText xml:space="preserve"> PAGEREF _Toc214890232 \h </w:instrText>
            </w:r>
            <w:r>
              <w:rPr>
                <w:noProof/>
              </w:rPr>
            </w:r>
            <w:r>
              <w:rPr>
                <w:noProof/>
              </w:rPr>
              <w:fldChar w:fldCharType="separate"/>
            </w:r>
            <w:r>
              <w:rPr>
                <w:noProof/>
              </w:rPr>
              <w:t>17</w:t>
            </w:r>
            <w:r>
              <w:rPr>
                <w:noProof/>
              </w:rPr>
              <w:fldChar w:fldCharType="end"/>
            </w:r>
          </w:hyperlink>
        </w:p>
        <w:p w14:paraId="09D42D4D" w14:textId="3CBD84AE"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3"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RSF continues body disposal operations in Sudan’s El-Fasher – report</w:t>
            </w:r>
            <w:r>
              <w:rPr>
                <w:noProof/>
              </w:rPr>
              <w:tab/>
            </w:r>
            <w:r>
              <w:rPr>
                <w:noProof/>
              </w:rPr>
              <w:fldChar w:fldCharType="begin"/>
            </w:r>
            <w:r>
              <w:rPr>
                <w:noProof/>
              </w:rPr>
              <w:instrText xml:space="preserve"> PAGEREF _Toc214890233 \h </w:instrText>
            </w:r>
            <w:r>
              <w:rPr>
                <w:noProof/>
              </w:rPr>
            </w:r>
            <w:r>
              <w:rPr>
                <w:noProof/>
              </w:rPr>
              <w:fldChar w:fldCharType="separate"/>
            </w:r>
            <w:r>
              <w:rPr>
                <w:noProof/>
              </w:rPr>
              <w:t>18</w:t>
            </w:r>
            <w:r>
              <w:rPr>
                <w:noProof/>
              </w:rPr>
              <w:fldChar w:fldCharType="end"/>
            </w:r>
          </w:hyperlink>
        </w:p>
        <w:p w14:paraId="2BDAAA3B" w14:textId="56316670"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4"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Sudan civil groups report thousands shot in El Fasher, warn of starvation</w:t>
            </w:r>
            <w:r>
              <w:rPr>
                <w:noProof/>
              </w:rPr>
              <w:tab/>
            </w:r>
            <w:r>
              <w:rPr>
                <w:noProof/>
              </w:rPr>
              <w:fldChar w:fldCharType="begin"/>
            </w:r>
            <w:r>
              <w:rPr>
                <w:noProof/>
              </w:rPr>
              <w:instrText xml:space="preserve"> PAGEREF _Toc214890234 \h </w:instrText>
            </w:r>
            <w:r>
              <w:rPr>
                <w:noProof/>
              </w:rPr>
            </w:r>
            <w:r>
              <w:rPr>
                <w:noProof/>
              </w:rPr>
              <w:fldChar w:fldCharType="separate"/>
            </w:r>
            <w:r>
              <w:rPr>
                <w:noProof/>
              </w:rPr>
              <w:t>19</w:t>
            </w:r>
            <w:r>
              <w:rPr>
                <w:noProof/>
              </w:rPr>
              <w:fldChar w:fldCharType="end"/>
            </w:r>
          </w:hyperlink>
        </w:p>
        <w:p w14:paraId="7EC1694E" w14:textId="1B0D90F3"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5"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Burhan renews determination to eradicate RSF, rejects ceasefire proposal</w:t>
            </w:r>
            <w:r>
              <w:rPr>
                <w:noProof/>
              </w:rPr>
              <w:tab/>
            </w:r>
            <w:r>
              <w:rPr>
                <w:noProof/>
              </w:rPr>
              <w:fldChar w:fldCharType="begin"/>
            </w:r>
            <w:r>
              <w:rPr>
                <w:noProof/>
              </w:rPr>
              <w:instrText xml:space="preserve"> PAGEREF _Toc214890235 \h </w:instrText>
            </w:r>
            <w:r>
              <w:rPr>
                <w:noProof/>
              </w:rPr>
            </w:r>
            <w:r>
              <w:rPr>
                <w:noProof/>
              </w:rPr>
              <w:fldChar w:fldCharType="separate"/>
            </w:r>
            <w:r>
              <w:rPr>
                <w:noProof/>
              </w:rPr>
              <w:t>20</w:t>
            </w:r>
            <w:r>
              <w:rPr>
                <w:noProof/>
              </w:rPr>
              <w:fldChar w:fldCharType="end"/>
            </w:r>
          </w:hyperlink>
        </w:p>
        <w:p w14:paraId="5CF1C74D" w14:textId="787EA8AF"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6"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RSF says it ‘fully backs’ Trump-brokered Sudan peace push</w:t>
            </w:r>
            <w:r>
              <w:rPr>
                <w:noProof/>
              </w:rPr>
              <w:tab/>
            </w:r>
            <w:r>
              <w:rPr>
                <w:noProof/>
              </w:rPr>
              <w:fldChar w:fldCharType="begin"/>
            </w:r>
            <w:r>
              <w:rPr>
                <w:noProof/>
              </w:rPr>
              <w:instrText xml:space="preserve"> PAGEREF _Toc214890236 \h </w:instrText>
            </w:r>
            <w:r>
              <w:rPr>
                <w:noProof/>
              </w:rPr>
            </w:r>
            <w:r>
              <w:rPr>
                <w:noProof/>
              </w:rPr>
              <w:fldChar w:fldCharType="separate"/>
            </w:r>
            <w:r>
              <w:rPr>
                <w:noProof/>
              </w:rPr>
              <w:t>21</w:t>
            </w:r>
            <w:r>
              <w:rPr>
                <w:noProof/>
              </w:rPr>
              <w:fldChar w:fldCharType="end"/>
            </w:r>
          </w:hyperlink>
        </w:p>
        <w:p w14:paraId="4277B974" w14:textId="41F82E6B"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7"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Burhan, Saudi Crown Prince discuss Sudan peace ahead of Trump pledge</w:t>
            </w:r>
            <w:r>
              <w:rPr>
                <w:noProof/>
              </w:rPr>
              <w:tab/>
            </w:r>
            <w:r>
              <w:rPr>
                <w:noProof/>
              </w:rPr>
              <w:fldChar w:fldCharType="begin"/>
            </w:r>
            <w:r>
              <w:rPr>
                <w:noProof/>
              </w:rPr>
              <w:instrText xml:space="preserve"> PAGEREF _Toc214890237 \h </w:instrText>
            </w:r>
            <w:r>
              <w:rPr>
                <w:noProof/>
              </w:rPr>
            </w:r>
            <w:r>
              <w:rPr>
                <w:noProof/>
              </w:rPr>
              <w:fldChar w:fldCharType="separate"/>
            </w:r>
            <w:r>
              <w:rPr>
                <w:noProof/>
              </w:rPr>
              <w:t>21</w:t>
            </w:r>
            <w:r>
              <w:rPr>
                <w:noProof/>
              </w:rPr>
              <w:fldChar w:fldCharType="end"/>
            </w:r>
          </w:hyperlink>
        </w:p>
        <w:p w14:paraId="061260E0" w14:textId="144C8394"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38" w:history="1">
            <w:r w:rsidRPr="00E2702C">
              <w:rPr>
                <w:rStyle w:val="Hyperlink"/>
                <w:noProof/>
              </w:rPr>
              <w:t>South Sudan</w:t>
            </w:r>
            <w:r>
              <w:rPr>
                <w:noProof/>
              </w:rPr>
              <w:tab/>
            </w:r>
            <w:r>
              <w:rPr>
                <w:noProof/>
              </w:rPr>
              <w:fldChar w:fldCharType="begin"/>
            </w:r>
            <w:r>
              <w:rPr>
                <w:noProof/>
              </w:rPr>
              <w:instrText xml:space="preserve"> PAGEREF _Toc214890238 \h </w:instrText>
            </w:r>
            <w:r>
              <w:rPr>
                <w:noProof/>
              </w:rPr>
            </w:r>
            <w:r>
              <w:rPr>
                <w:noProof/>
              </w:rPr>
              <w:fldChar w:fldCharType="separate"/>
            </w:r>
            <w:r>
              <w:rPr>
                <w:noProof/>
              </w:rPr>
              <w:t>22</w:t>
            </w:r>
            <w:r>
              <w:rPr>
                <w:noProof/>
              </w:rPr>
              <w:fldChar w:fldCharType="end"/>
            </w:r>
          </w:hyperlink>
        </w:p>
        <w:p w14:paraId="0A1B1AAA" w14:textId="50617822"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39"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South Sudan resumes oil exports after drone attacks halt pipeline flow</w:t>
            </w:r>
            <w:r>
              <w:rPr>
                <w:noProof/>
              </w:rPr>
              <w:tab/>
            </w:r>
            <w:r>
              <w:rPr>
                <w:noProof/>
              </w:rPr>
              <w:fldChar w:fldCharType="begin"/>
            </w:r>
            <w:r>
              <w:rPr>
                <w:noProof/>
              </w:rPr>
              <w:instrText xml:space="preserve"> PAGEREF _Toc214890239 \h </w:instrText>
            </w:r>
            <w:r>
              <w:rPr>
                <w:noProof/>
              </w:rPr>
            </w:r>
            <w:r>
              <w:rPr>
                <w:noProof/>
              </w:rPr>
              <w:fldChar w:fldCharType="separate"/>
            </w:r>
            <w:r>
              <w:rPr>
                <w:noProof/>
              </w:rPr>
              <w:t>22</w:t>
            </w:r>
            <w:r>
              <w:rPr>
                <w:noProof/>
              </w:rPr>
              <w:fldChar w:fldCharType="end"/>
            </w:r>
          </w:hyperlink>
        </w:p>
        <w:p w14:paraId="4CDAA274" w14:textId="32CA00D0" w:rsidR="00705FFD" w:rsidRDefault="00705FFD">
          <w:pPr>
            <w:pStyle w:val="TOC1"/>
            <w:tabs>
              <w:tab w:val="right" w:leader="dot" w:pos="8630"/>
            </w:tabs>
            <w:rPr>
              <w:rFonts w:asciiTheme="minorHAnsi" w:hAnsiTheme="minorHAnsi"/>
              <w:noProof/>
              <w:kern w:val="2"/>
              <w:szCs w:val="24"/>
              <w:lang w:val="en-GB" w:eastAsia="en-GB"/>
              <w14:ligatures w14:val="standardContextual"/>
            </w:rPr>
          </w:pPr>
          <w:hyperlink w:anchor="_Toc214890240" w:history="1">
            <w:r w:rsidRPr="00E2702C">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_Toc214890240 \h </w:instrText>
            </w:r>
            <w:r>
              <w:rPr>
                <w:noProof/>
              </w:rPr>
            </w:r>
            <w:r>
              <w:rPr>
                <w:noProof/>
              </w:rPr>
              <w:fldChar w:fldCharType="separate"/>
            </w:r>
            <w:r>
              <w:rPr>
                <w:noProof/>
              </w:rPr>
              <w:t>23</w:t>
            </w:r>
            <w:r>
              <w:rPr>
                <w:noProof/>
              </w:rPr>
              <w:fldChar w:fldCharType="end"/>
            </w:r>
          </w:hyperlink>
        </w:p>
        <w:p w14:paraId="7A972CE8" w14:textId="03CB851B"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41" w:history="1">
            <w:r w:rsidRPr="00E2702C">
              <w:rPr>
                <w:rStyle w:val="Hyperlink"/>
                <w:noProof/>
              </w:rPr>
              <w:t>Egypt</w:t>
            </w:r>
            <w:r>
              <w:rPr>
                <w:noProof/>
              </w:rPr>
              <w:tab/>
            </w:r>
            <w:r>
              <w:rPr>
                <w:noProof/>
              </w:rPr>
              <w:fldChar w:fldCharType="begin"/>
            </w:r>
            <w:r>
              <w:rPr>
                <w:noProof/>
              </w:rPr>
              <w:instrText xml:space="preserve"> PAGEREF _Toc214890241 \h </w:instrText>
            </w:r>
            <w:r>
              <w:rPr>
                <w:noProof/>
              </w:rPr>
            </w:r>
            <w:r>
              <w:rPr>
                <w:noProof/>
              </w:rPr>
              <w:fldChar w:fldCharType="separate"/>
            </w:r>
            <w:r>
              <w:rPr>
                <w:noProof/>
              </w:rPr>
              <w:t>23</w:t>
            </w:r>
            <w:r>
              <w:rPr>
                <w:noProof/>
              </w:rPr>
              <w:fldChar w:fldCharType="end"/>
            </w:r>
          </w:hyperlink>
        </w:p>
        <w:p w14:paraId="14A2A849" w14:textId="623EC0CE"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42"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Egypt calls for political process in Sudan</w:t>
            </w:r>
            <w:r>
              <w:rPr>
                <w:noProof/>
              </w:rPr>
              <w:tab/>
            </w:r>
            <w:r>
              <w:rPr>
                <w:noProof/>
              </w:rPr>
              <w:fldChar w:fldCharType="begin"/>
            </w:r>
            <w:r>
              <w:rPr>
                <w:noProof/>
              </w:rPr>
              <w:instrText xml:space="preserve"> PAGEREF _Toc214890242 \h </w:instrText>
            </w:r>
            <w:r>
              <w:rPr>
                <w:noProof/>
              </w:rPr>
            </w:r>
            <w:r>
              <w:rPr>
                <w:noProof/>
              </w:rPr>
              <w:fldChar w:fldCharType="separate"/>
            </w:r>
            <w:r>
              <w:rPr>
                <w:noProof/>
              </w:rPr>
              <w:t>23</w:t>
            </w:r>
            <w:r>
              <w:rPr>
                <w:noProof/>
              </w:rPr>
              <w:fldChar w:fldCharType="end"/>
            </w:r>
          </w:hyperlink>
        </w:p>
        <w:p w14:paraId="3F1EB07E" w14:textId="2F182E1D"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43"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Egypt opposes any attempt to divide Gaza Strip</w:t>
            </w:r>
            <w:r>
              <w:rPr>
                <w:noProof/>
              </w:rPr>
              <w:tab/>
            </w:r>
            <w:r>
              <w:rPr>
                <w:noProof/>
              </w:rPr>
              <w:fldChar w:fldCharType="begin"/>
            </w:r>
            <w:r>
              <w:rPr>
                <w:noProof/>
              </w:rPr>
              <w:instrText xml:space="preserve"> PAGEREF _Toc214890243 \h </w:instrText>
            </w:r>
            <w:r>
              <w:rPr>
                <w:noProof/>
              </w:rPr>
            </w:r>
            <w:r>
              <w:rPr>
                <w:noProof/>
              </w:rPr>
              <w:fldChar w:fldCharType="separate"/>
            </w:r>
            <w:r>
              <w:rPr>
                <w:noProof/>
              </w:rPr>
              <w:t>23</w:t>
            </w:r>
            <w:r>
              <w:rPr>
                <w:noProof/>
              </w:rPr>
              <w:fldChar w:fldCharType="end"/>
            </w:r>
          </w:hyperlink>
        </w:p>
        <w:p w14:paraId="17659F8D" w14:textId="23C11C29"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44" w:history="1">
            <w:r w:rsidRPr="00E2702C">
              <w:rPr>
                <w:rStyle w:val="Hyperlink"/>
                <w:noProof/>
              </w:rPr>
              <w:t>Iran</w:t>
            </w:r>
            <w:r>
              <w:rPr>
                <w:noProof/>
              </w:rPr>
              <w:tab/>
            </w:r>
            <w:r>
              <w:rPr>
                <w:noProof/>
              </w:rPr>
              <w:fldChar w:fldCharType="begin"/>
            </w:r>
            <w:r>
              <w:rPr>
                <w:noProof/>
              </w:rPr>
              <w:instrText xml:space="preserve"> PAGEREF _Toc214890244 \h </w:instrText>
            </w:r>
            <w:r>
              <w:rPr>
                <w:noProof/>
              </w:rPr>
            </w:r>
            <w:r>
              <w:rPr>
                <w:noProof/>
              </w:rPr>
              <w:fldChar w:fldCharType="separate"/>
            </w:r>
            <w:r>
              <w:rPr>
                <w:noProof/>
              </w:rPr>
              <w:t>24</w:t>
            </w:r>
            <w:r>
              <w:rPr>
                <w:noProof/>
              </w:rPr>
              <w:fldChar w:fldCharType="end"/>
            </w:r>
          </w:hyperlink>
        </w:p>
        <w:p w14:paraId="30A6AC88" w14:textId="4922B615"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45"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Iran ends Cairo agreement with IAEA</w:t>
            </w:r>
            <w:r>
              <w:rPr>
                <w:noProof/>
              </w:rPr>
              <w:tab/>
            </w:r>
            <w:r>
              <w:rPr>
                <w:noProof/>
              </w:rPr>
              <w:fldChar w:fldCharType="begin"/>
            </w:r>
            <w:r>
              <w:rPr>
                <w:noProof/>
              </w:rPr>
              <w:instrText xml:space="preserve"> PAGEREF _Toc214890245 \h </w:instrText>
            </w:r>
            <w:r>
              <w:rPr>
                <w:noProof/>
              </w:rPr>
            </w:r>
            <w:r>
              <w:rPr>
                <w:noProof/>
              </w:rPr>
              <w:fldChar w:fldCharType="separate"/>
            </w:r>
            <w:r>
              <w:rPr>
                <w:noProof/>
              </w:rPr>
              <w:t>24</w:t>
            </w:r>
            <w:r>
              <w:rPr>
                <w:noProof/>
              </w:rPr>
              <w:fldChar w:fldCharType="end"/>
            </w:r>
          </w:hyperlink>
        </w:p>
        <w:p w14:paraId="05359BC0" w14:textId="28755E9A"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46"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Iran intelligence warns of attempts to target Supreme Leader Khamenei</w:t>
            </w:r>
            <w:r>
              <w:rPr>
                <w:noProof/>
              </w:rPr>
              <w:tab/>
            </w:r>
            <w:r>
              <w:rPr>
                <w:noProof/>
              </w:rPr>
              <w:fldChar w:fldCharType="begin"/>
            </w:r>
            <w:r>
              <w:rPr>
                <w:noProof/>
              </w:rPr>
              <w:instrText xml:space="preserve"> PAGEREF _Toc214890246 \h </w:instrText>
            </w:r>
            <w:r>
              <w:rPr>
                <w:noProof/>
              </w:rPr>
            </w:r>
            <w:r>
              <w:rPr>
                <w:noProof/>
              </w:rPr>
              <w:fldChar w:fldCharType="separate"/>
            </w:r>
            <w:r>
              <w:rPr>
                <w:noProof/>
              </w:rPr>
              <w:t>24</w:t>
            </w:r>
            <w:r>
              <w:rPr>
                <w:noProof/>
              </w:rPr>
              <w:fldChar w:fldCharType="end"/>
            </w:r>
          </w:hyperlink>
        </w:p>
        <w:p w14:paraId="74A4CD05" w14:textId="5518E40D"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47"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Iran slams Israel for death of Hezbollah military chief</w:t>
            </w:r>
            <w:r>
              <w:rPr>
                <w:noProof/>
              </w:rPr>
              <w:tab/>
            </w:r>
            <w:r>
              <w:rPr>
                <w:noProof/>
              </w:rPr>
              <w:fldChar w:fldCharType="begin"/>
            </w:r>
            <w:r>
              <w:rPr>
                <w:noProof/>
              </w:rPr>
              <w:instrText xml:space="preserve"> PAGEREF _Toc214890247 \h </w:instrText>
            </w:r>
            <w:r>
              <w:rPr>
                <w:noProof/>
              </w:rPr>
            </w:r>
            <w:r>
              <w:rPr>
                <w:noProof/>
              </w:rPr>
              <w:fldChar w:fldCharType="separate"/>
            </w:r>
            <w:r>
              <w:rPr>
                <w:noProof/>
              </w:rPr>
              <w:t>25</w:t>
            </w:r>
            <w:r>
              <w:rPr>
                <w:noProof/>
              </w:rPr>
              <w:fldChar w:fldCharType="end"/>
            </w:r>
          </w:hyperlink>
        </w:p>
        <w:p w14:paraId="715A2276" w14:textId="6DB530F9"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48" w:history="1">
            <w:r w:rsidRPr="00E2702C">
              <w:rPr>
                <w:rStyle w:val="Hyperlink"/>
                <w:noProof/>
              </w:rPr>
              <w:t>Israel</w:t>
            </w:r>
            <w:r>
              <w:rPr>
                <w:noProof/>
              </w:rPr>
              <w:tab/>
            </w:r>
            <w:r>
              <w:rPr>
                <w:noProof/>
              </w:rPr>
              <w:fldChar w:fldCharType="begin"/>
            </w:r>
            <w:r>
              <w:rPr>
                <w:noProof/>
              </w:rPr>
              <w:instrText xml:space="preserve"> PAGEREF _Toc214890248 \h </w:instrText>
            </w:r>
            <w:r>
              <w:rPr>
                <w:noProof/>
              </w:rPr>
            </w:r>
            <w:r>
              <w:rPr>
                <w:noProof/>
              </w:rPr>
              <w:fldChar w:fldCharType="separate"/>
            </w:r>
            <w:r>
              <w:rPr>
                <w:noProof/>
              </w:rPr>
              <w:t>25</w:t>
            </w:r>
            <w:r>
              <w:rPr>
                <w:noProof/>
              </w:rPr>
              <w:fldChar w:fldCharType="end"/>
            </w:r>
          </w:hyperlink>
        </w:p>
        <w:p w14:paraId="29E90D91" w14:textId="2CAF3D2E"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49"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Netanyahu rejects Palestinian state even in return for normalisation with Saudi Arabia</w:t>
            </w:r>
            <w:r>
              <w:rPr>
                <w:noProof/>
              </w:rPr>
              <w:tab/>
            </w:r>
            <w:r>
              <w:rPr>
                <w:noProof/>
              </w:rPr>
              <w:fldChar w:fldCharType="begin"/>
            </w:r>
            <w:r>
              <w:rPr>
                <w:noProof/>
              </w:rPr>
              <w:instrText xml:space="preserve"> PAGEREF _Toc214890249 \h </w:instrText>
            </w:r>
            <w:r>
              <w:rPr>
                <w:noProof/>
              </w:rPr>
            </w:r>
            <w:r>
              <w:rPr>
                <w:noProof/>
              </w:rPr>
              <w:fldChar w:fldCharType="separate"/>
            </w:r>
            <w:r>
              <w:rPr>
                <w:noProof/>
              </w:rPr>
              <w:t>25</w:t>
            </w:r>
            <w:r>
              <w:rPr>
                <w:noProof/>
              </w:rPr>
              <w:fldChar w:fldCharType="end"/>
            </w:r>
          </w:hyperlink>
        </w:p>
        <w:p w14:paraId="6CBA4186" w14:textId="54E32345"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50"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Heavy Israeli bombardment targets residential buildings in southern, northern Gaza</w:t>
            </w:r>
            <w:r>
              <w:rPr>
                <w:noProof/>
              </w:rPr>
              <w:tab/>
            </w:r>
            <w:r>
              <w:rPr>
                <w:noProof/>
              </w:rPr>
              <w:fldChar w:fldCharType="begin"/>
            </w:r>
            <w:r>
              <w:rPr>
                <w:noProof/>
              </w:rPr>
              <w:instrText xml:space="preserve"> PAGEREF _Toc214890250 \h </w:instrText>
            </w:r>
            <w:r>
              <w:rPr>
                <w:noProof/>
              </w:rPr>
            </w:r>
            <w:r>
              <w:rPr>
                <w:noProof/>
              </w:rPr>
              <w:fldChar w:fldCharType="separate"/>
            </w:r>
            <w:r>
              <w:rPr>
                <w:noProof/>
              </w:rPr>
              <w:t>26</w:t>
            </w:r>
            <w:r>
              <w:rPr>
                <w:noProof/>
              </w:rPr>
              <w:fldChar w:fldCharType="end"/>
            </w:r>
          </w:hyperlink>
        </w:p>
        <w:p w14:paraId="4070A751" w14:textId="581A5EC1"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51" w:history="1">
            <w:r w:rsidRPr="00E2702C">
              <w:rPr>
                <w:rStyle w:val="Hyperlink"/>
                <w:noProof/>
              </w:rPr>
              <w:t>Palestine</w:t>
            </w:r>
            <w:r>
              <w:rPr>
                <w:noProof/>
              </w:rPr>
              <w:tab/>
            </w:r>
            <w:r>
              <w:rPr>
                <w:noProof/>
              </w:rPr>
              <w:fldChar w:fldCharType="begin"/>
            </w:r>
            <w:r>
              <w:rPr>
                <w:noProof/>
              </w:rPr>
              <w:instrText xml:space="preserve"> PAGEREF _Toc214890251 \h </w:instrText>
            </w:r>
            <w:r>
              <w:rPr>
                <w:noProof/>
              </w:rPr>
            </w:r>
            <w:r>
              <w:rPr>
                <w:noProof/>
              </w:rPr>
              <w:fldChar w:fldCharType="separate"/>
            </w:r>
            <w:r>
              <w:rPr>
                <w:noProof/>
              </w:rPr>
              <w:t>26</w:t>
            </w:r>
            <w:r>
              <w:rPr>
                <w:noProof/>
              </w:rPr>
              <w:fldChar w:fldCharType="end"/>
            </w:r>
          </w:hyperlink>
        </w:p>
        <w:p w14:paraId="3CCFAF29" w14:textId="73A45693"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52"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Palestinian VP discusses post-conflict plans with Tony Blair, US envoy</w:t>
            </w:r>
            <w:r>
              <w:rPr>
                <w:noProof/>
              </w:rPr>
              <w:tab/>
            </w:r>
            <w:r>
              <w:rPr>
                <w:noProof/>
              </w:rPr>
              <w:fldChar w:fldCharType="begin"/>
            </w:r>
            <w:r>
              <w:rPr>
                <w:noProof/>
              </w:rPr>
              <w:instrText xml:space="preserve"> PAGEREF _Toc214890252 \h </w:instrText>
            </w:r>
            <w:r>
              <w:rPr>
                <w:noProof/>
              </w:rPr>
            </w:r>
            <w:r>
              <w:rPr>
                <w:noProof/>
              </w:rPr>
              <w:fldChar w:fldCharType="separate"/>
            </w:r>
            <w:r>
              <w:rPr>
                <w:noProof/>
              </w:rPr>
              <w:t>26</w:t>
            </w:r>
            <w:r>
              <w:rPr>
                <w:noProof/>
              </w:rPr>
              <w:fldChar w:fldCharType="end"/>
            </w:r>
          </w:hyperlink>
        </w:p>
        <w:p w14:paraId="067F7E7B" w14:textId="73D77831" w:rsidR="00705FFD" w:rsidRDefault="00705FFD">
          <w:pPr>
            <w:pStyle w:val="TOC1"/>
            <w:tabs>
              <w:tab w:val="right" w:leader="dot" w:pos="8630"/>
            </w:tabs>
            <w:rPr>
              <w:rFonts w:asciiTheme="minorHAnsi" w:hAnsiTheme="minorHAnsi"/>
              <w:noProof/>
              <w:kern w:val="2"/>
              <w:szCs w:val="24"/>
              <w:lang w:val="en-GB" w:eastAsia="en-GB"/>
              <w14:ligatures w14:val="standardContextual"/>
            </w:rPr>
          </w:pPr>
          <w:hyperlink w:anchor="_Toc214890253" w:history="1">
            <w:r w:rsidRPr="00E2702C">
              <w:rPr>
                <w:rStyle w:val="Hyperlink"/>
                <w:rFonts w:eastAsia="DengXian Light" w:cs="Times New Roman"/>
                <w:b/>
                <w:bCs/>
                <w:noProof/>
              </w:rPr>
              <w:t>Global Powers</w:t>
            </w:r>
            <w:r>
              <w:rPr>
                <w:noProof/>
              </w:rPr>
              <w:tab/>
            </w:r>
            <w:r>
              <w:rPr>
                <w:noProof/>
              </w:rPr>
              <w:fldChar w:fldCharType="begin"/>
            </w:r>
            <w:r>
              <w:rPr>
                <w:noProof/>
              </w:rPr>
              <w:instrText xml:space="preserve"> PAGEREF _Toc214890253 \h </w:instrText>
            </w:r>
            <w:r>
              <w:rPr>
                <w:noProof/>
              </w:rPr>
            </w:r>
            <w:r>
              <w:rPr>
                <w:noProof/>
              </w:rPr>
              <w:fldChar w:fldCharType="separate"/>
            </w:r>
            <w:r>
              <w:rPr>
                <w:noProof/>
              </w:rPr>
              <w:t>27</w:t>
            </w:r>
            <w:r>
              <w:rPr>
                <w:noProof/>
              </w:rPr>
              <w:fldChar w:fldCharType="end"/>
            </w:r>
          </w:hyperlink>
        </w:p>
        <w:p w14:paraId="6423EC34" w14:textId="065A5E36" w:rsidR="00705FFD" w:rsidRDefault="00705FFD">
          <w:pPr>
            <w:pStyle w:val="TOC2"/>
            <w:tabs>
              <w:tab w:val="right" w:leader="dot" w:pos="8630"/>
            </w:tabs>
            <w:ind w:left="480"/>
            <w:rPr>
              <w:rFonts w:asciiTheme="minorHAnsi" w:hAnsiTheme="minorHAnsi"/>
              <w:noProof/>
              <w:kern w:val="2"/>
              <w:szCs w:val="24"/>
              <w:lang w:val="en-GB" w:eastAsia="en-GB"/>
              <w14:ligatures w14:val="standardContextual"/>
            </w:rPr>
          </w:pPr>
          <w:hyperlink w:anchor="_Toc214890254" w:history="1">
            <w:r w:rsidRPr="00E2702C">
              <w:rPr>
                <w:rStyle w:val="Hyperlink"/>
                <w:noProof/>
                <w:lang w:eastAsia="zh-CN"/>
              </w:rPr>
              <w:t>US</w:t>
            </w:r>
            <w:r>
              <w:rPr>
                <w:noProof/>
              </w:rPr>
              <w:tab/>
            </w:r>
            <w:r>
              <w:rPr>
                <w:noProof/>
              </w:rPr>
              <w:fldChar w:fldCharType="begin"/>
            </w:r>
            <w:r>
              <w:rPr>
                <w:noProof/>
              </w:rPr>
              <w:instrText xml:space="preserve"> PAGEREF _Toc214890254 \h </w:instrText>
            </w:r>
            <w:r>
              <w:rPr>
                <w:noProof/>
              </w:rPr>
            </w:r>
            <w:r>
              <w:rPr>
                <w:noProof/>
              </w:rPr>
              <w:fldChar w:fldCharType="separate"/>
            </w:r>
            <w:r>
              <w:rPr>
                <w:noProof/>
              </w:rPr>
              <w:t>27</w:t>
            </w:r>
            <w:r>
              <w:rPr>
                <w:noProof/>
              </w:rPr>
              <w:fldChar w:fldCharType="end"/>
            </w:r>
          </w:hyperlink>
        </w:p>
        <w:p w14:paraId="51297795" w14:textId="5F254B5D"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55"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U.S., Ukraine say Geneva talks make 'progress' but differences remain</w:t>
            </w:r>
            <w:r>
              <w:rPr>
                <w:noProof/>
              </w:rPr>
              <w:tab/>
            </w:r>
            <w:r>
              <w:rPr>
                <w:noProof/>
              </w:rPr>
              <w:fldChar w:fldCharType="begin"/>
            </w:r>
            <w:r>
              <w:rPr>
                <w:noProof/>
              </w:rPr>
              <w:instrText xml:space="preserve"> PAGEREF _Toc214890255 \h </w:instrText>
            </w:r>
            <w:r>
              <w:rPr>
                <w:noProof/>
              </w:rPr>
            </w:r>
            <w:r>
              <w:rPr>
                <w:noProof/>
              </w:rPr>
              <w:fldChar w:fldCharType="separate"/>
            </w:r>
            <w:r>
              <w:rPr>
                <w:noProof/>
              </w:rPr>
              <w:t>27</w:t>
            </w:r>
            <w:r>
              <w:rPr>
                <w:noProof/>
              </w:rPr>
              <w:fldChar w:fldCharType="end"/>
            </w:r>
          </w:hyperlink>
        </w:p>
        <w:p w14:paraId="3EDD7029" w14:textId="1F59D3EE" w:rsidR="00705FFD" w:rsidRDefault="00705FF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890256" w:history="1">
            <w:r w:rsidRPr="00E2702C">
              <w:rPr>
                <w:rStyle w:val="Hyperlink"/>
                <w:rFonts w:ascii="Symbol" w:hAnsi="Symbol"/>
                <w:noProof/>
              </w:rPr>
              <w:t></w:t>
            </w:r>
            <w:r>
              <w:rPr>
                <w:rFonts w:asciiTheme="minorHAnsi" w:hAnsiTheme="minorHAnsi"/>
                <w:noProof/>
                <w:kern w:val="2"/>
                <w:szCs w:val="24"/>
                <w:lang w:val="en-GB" w:eastAsia="en-GB"/>
                <w14:ligatures w14:val="standardContextual"/>
              </w:rPr>
              <w:tab/>
            </w:r>
            <w:r w:rsidRPr="00E2702C">
              <w:rPr>
                <w:rStyle w:val="Hyperlink"/>
                <w:noProof/>
              </w:rPr>
              <w:t>Trump says US will designate Muslim Brotherhood ‘foreign terrorist organization’: Report</w:t>
            </w:r>
            <w:r>
              <w:rPr>
                <w:noProof/>
              </w:rPr>
              <w:tab/>
            </w:r>
            <w:r>
              <w:rPr>
                <w:noProof/>
              </w:rPr>
              <w:fldChar w:fldCharType="begin"/>
            </w:r>
            <w:r>
              <w:rPr>
                <w:noProof/>
              </w:rPr>
              <w:instrText xml:space="preserve"> PAGEREF _Toc214890256 \h </w:instrText>
            </w:r>
            <w:r>
              <w:rPr>
                <w:noProof/>
              </w:rPr>
            </w:r>
            <w:r>
              <w:rPr>
                <w:noProof/>
              </w:rPr>
              <w:fldChar w:fldCharType="separate"/>
            </w:r>
            <w:r>
              <w:rPr>
                <w:noProof/>
              </w:rPr>
              <w:t>28</w:t>
            </w:r>
            <w:r>
              <w:rPr>
                <w:noProof/>
              </w:rPr>
              <w:fldChar w:fldCharType="end"/>
            </w:r>
          </w:hyperlink>
        </w:p>
        <w:p w14:paraId="5EC1F70C" w14:textId="5024B75A"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4890213"/>
      <w:r>
        <w:rPr>
          <w:rFonts w:eastAsia="DengXian Light" w:cs="Times New Roman"/>
          <w:b/>
          <w:bCs/>
          <w:color w:val="2F5496"/>
          <w:szCs w:val="24"/>
          <w:u w:val="single"/>
        </w:rPr>
        <w:lastRenderedPageBreak/>
        <w:t>Ethiopia</w:t>
      </w:r>
      <w:bookmarkEnd w:id="0"/>
    </w:p>
    <w:p w14:paraId="46BEF13A" w14:textId="16D2521A" w:rsidR="00A90873" w:rsidRPr="00656900" w:rsidRDefault="00A90873" w:rsidP="00656900">
      <w:pPr>
        <w:pStyle w:val="ListParagraph"/>
        <w:numPr>
          <w:ilvl w:val="0"/>
          <w:numId w:val="1"/>
        </w:numPr>
        <w:spacing w:line="276" w:lineRule="auto"/>
        <w:rPr>
          <w:szCs w:val="24"/>
        </w:rPr>
      </w:pPr>
      <w:bookmarkStart w:id="1" w:name="_Toc214890214"/>
      <w:r w:rsidRPr="00656900">
        <w:rPr>
          <w:rStyle w:val="Heading2Char"/>
        </w:rPr>
        <w:t>National Dialogue moves hit “deadlock” on Tigray, Deputy Chief Commissioner reveals</w:t>
      </w:r>
      <w:bookmarkEnd w:id="1"/>
      <w:r w:rsidR="00656900">
        <w:rPr>
          <w:szCs w:val="24"/>
        </w:rPr>
        <w:t xml:space="preserve"> – </w:t>
      </w:r>
      <w:hyperlink r:id="rId8" w:history="1">
        <w:r w:rsidR="00656900" w:rsidRPr="00656900">
          <w:rPr>
            <w:rStyle w:val="Hyperlink"/>
            <w:szCs w:val="24"/>
          </w:rPr>
          <w:t>Addis Standard</w:t>
        </w:r>
      </w:hyperlink>
    </w:p>
    <w:p w14:paraId="26877E60" w14:textId="333F3F4C" w:rsidR="00A90873" w:rsidRDefault="00A90873" w:rsidP="00A90873">
      <w:pPr>
        <w:spacing w:line="276" w:lineRule="auto"/>
        <w:rPr>
          <w:szCs w:val="24"/>
        </w:rPr>
      </w:pPr>
      <w:r w:rsidRPr="00A90873">
        <w:rPr>
          <w:szCs w:val="24"/>
        </w:rPr>
        <w:t>Ethiopia’s National Dialogue Commission is facing a “deadlock” in its moves to advance consultations in the Tigray region due to unresolved issues between the federal government and regional actors, Deputy Chief Commissioner Hirut Gebreselasie told political parties during a forum held in Adama from 15–16 November 2025.</w:t>
      </w:r>
      <w:r w:rsidR="00FD6986">
        <w:rPr>
          <w:szCs w:val="24"/>
        </w:rPr>
        <w:t xml:space="preserve"> </w:t>
      </w:r>
      <w:r w:rsidRPr="00A90873">
        <w:rPr>
          <w:szCs w:val="24"/>
        </w:rPr>
        <w:t>During the discussion, Hirut revealed that the involvement of the war-torn region of Tigray has been central to the Commission’s work since its inception. “It has been three and a half years that we have been engaged in this work. Not a single day has passed where the Tigray issue was not an item on our agenda,” she said.</w:t>
      </w:r>
      <w:r w:rsidR="00FD6986">
        <w:rPr>
          <w:szCs w:val="24"/>
        </w:rPr>
        <w:t xml:space="preserve"> </w:t>
      </w:r>
      <w:r w:rsidRPr="00A90873">
        <w:rPr>
          <w:szCs w:val="24"/>
        </w:rPr>
        <w:t>According to her, the Commission “maintained continuous” outreach efforts to the region, including communication “starting from the time when Getachew Reda was present,” adding, “there was no letter we did not write and no phone call we did not make in order for us to conduct consultations in that region.”</w:t>
      </w:r>
      <w:r w:rsidR="00FD6986">
        <w:rPr>
          <w:szCs w:val="24"/>
        </w:rPr>
        <w:t xml:space="preserve"> </w:t>
      </w:r>
      <w:r w:rsidRPr="00A90873">
        <w:rPr>
          <w:szCs w:val="24"/>
        </w:rPr>
        <w:t>Hirut noted that as delays persisted, the Commission began engaging stakeholders directly by bringing political parties, civic groups, community representatives, media personnel, and scholars to Addis Abeba while also conducting visits to the region. “We have been conducting a high number of engagements … one after another, and also by going there,” she said.</w:t>
      </w:r>
      <w:r w:rsidR="00FD6986">
        <w:rPr>
          <w:szCs w:val="24"/>
        </w:rPr>
        <w:t xml:space="preserve"> </w:t>
      </w:r>
      <w:r w:rsidRPr="00A90873">
        <w:rPr>
          <w:szCs w:val="24"/>
        </w:rPr>
        <w:t>According to her, concerns raised by regional actors, especially those directed at the federal government, prompted the Commission to seek clarification from federal authorities. The Commission decided it “must approach the government with these issues and did so. “The government provided extensive clarification on the questions raised,” she said.</w:t>
      </w:r>
      <w:r w:rsidR="00FD6986">
        <w:rPr>
          <w:szCs w:val="24"/>
        </w:rPr>
        <w:t xml:space="preserve"> </w:t>
      </w:r>
      <w:r w:rsidRPr="00A90873">
        <w:rPr>
          <w:szCs w:val="24"/>
        </w:rPr>
        <w:t>However, Hirut acknowledged that progress stalled when underlying disputes between the federal government and Tigray authorities proved beyond the Commission’s mandate. “In the middle, we understood that there was a kind of deadlock. We understood that there are major problems arising between the two sides, which is not something for us to resolve, nor is it within our mandate,” she told the gathering.</w:t>
      </w:r>
      <w:r w:rsidR="00FD6986">
        <w:rPr>
          <w:szCs w:val="24"/>
        </w:rPr>
        <w:t xml:space="preserve"> </w:t>
      </w:r>
      <w:r w:rsidRPr="00A90873">
        <w:rPr>
          <w:szCs w:val="24"/>
        </w:rPr>
        <w:t>Hirut’s admission of a “deadlock” mark one of the most direct acknowledgments from the Commission that structural political disputes, not procedural delays, are preventing the national dialogue from advancing its objectives in the Tigray region.</w:t>
      </w:r>
      <w:r w:rsidR="00FD6986">
        <w:rPr>
          <w:szCs w:val="24"/>
        </w:rPr>
        <w:t xml:space="preserve"> </w:t>
      </w:r>
      <w:r w:rsidRPr="00A90873">
        <w:rPr>
          <w:szCs w:val="24"/>
        </w:rPr>
        <w:t>Consultation, not peace negotiation</w:t>
      </w:r>
      <w:r w:rsidR="00FD6986">
        <w:rPr>
          <w:szCs w:val="24"/>
        </w:rPr>
        <w:t xml:space="preserve">: </w:t>
      </w:r>
      <w:r w:rsidRPr="00A90873">
        <w:rPr>
          <w:szCs w:val="24"/>
        </w:rPr>
        <w:t>Hirut’s remarks also highlight the Commission’s insistence that the process is “consultative” rather than a “peace negotiation platform,” reinforces criticisms that its mandate and legitimacy may be insufficient to address urgent post-war questions.</w:t>
      </w:r>
      <w:r w:rsidR="00FD6986">
        <w:rPr>
          <w:szCs w:val="24"/>
        </w:rPr>
        <w:t xml:space="preserve"> </w:t>
      </w:r>
      <w:r w:rsidRPr="00A90873">
        <w:rPr>
          <w:szCs w:val="24"/>
        </w:rPr>
        <w:t>The Commission’s role is “limited to facilitating consultations” rather than resolving political disputes, she said, adding that “this consultation is not a peace conference. It is not a meeting where we embrace and hug each other. Peace is an outcome.” She further stressed that peace would only emerge once decisions from the consultations are implemented.</w:t>
      </w:r>
      <w:r w:rsidR="00FD6986">
        <w:rPr>
          <w:szCs w:val="24"/>
        </w:rPr>
        <w:t xml:space="preserve"> </w:t>
      </w:r>
      <w:r w:rsidRPr="00A90873">
        <w:rPr>
          <w:szCs w:val="24"/>
        </w:rPr>
        <w:t xml:space="preserve">The Commission’s mandate focuses on addressing “long-standing disagreements” between communities and between the state and the public, according to her. While expressing confidence that </w:t>
      </w:r>
      <w:r w:rsidRPr="00A90873">
        <w:rPr>
          <w:szCs w:val="24"/>
        </w:rPr>
        <w:lastRenderedPageBreak/>
        <w:t>significant issues, including those in Tigray, could still be addressed through the national dialogue, she cautioned against expectations that the process would solve all national challenges.</w:t>
      </w:r>
      <w:r w:rsidR="00FD6986">
        <w:rPr>
          <w:szCs w:val="24"/>
        </w:rPr>
        <w:t xml:space="preserve"> </w:t>
      </w:r>
      <w:r w:rsidRPr="00A90873">
        <w:rPr>
          <w:szCs w:val="24"/>
        </w:rPr>
        <w:t>“We do not have the intention of just superficially glossing over things… We believe it will resolve and advance major issues,” she said. She added that even if political issues in Tigray are not resolved beforehand, “the people of Tigray can also take the consultation as a platform.”</w:t>
      </w:r>
      <w:r w:rsidR="00FD6986">
        <w:rPr>
          <w:szCs w:val="24"/>
        </w:rPr>
        <w:t xml:space="preserve"> </w:t>
      </w:r>
      <w:r w:rsidRPr="00A90873">
        <w:rPr>
          <w:szCs w:val="24"/>
        </w:rPr>
        <w:t>Unresolved “preliminary issues”</w:t>
      </w:r>
      <w:r>
        <w:rPr>
          <w:szCs w:val="24"/>
        </w:rPr>
        <w:t xml:space="preserve">: </w:t>
      </w:r>
      <w:r w:rsidRPr="00A90873">
        <w:rPr>
          <w:szCs w:val="24"/>
        </w:rPr>
        <w:t>In October 2024, the Commission acknowledged that unresolved “preliminary issues” in Tigray, along with the ongoing war in the Amhara region, were hindering the agenda-gathering phase. Spokesperson Tibebu Tadesse told Addis Standard that while the Commission had attempted to work with the Tigray interim administration, progress required resolving conditions set by regional leaders. These issues included security conditions, questions of representation, and procedural disagreements.</w:t>
      </w:r>
      <w:r>
        <w:rPr>
          <w:szCs w:val="24"/>
        </w:rPr>
        <w:t xml:space="preserve"> </w:t>
      </w:r>
      <w:r w:rsidRPr="00A90873">
        <w:rPr>
          <w:szCs w:val="24"/>
        </w:rPr>
        <w:t>The Commission had previously targeted 30 September 2024 to conclude agenda gathering but delayed the timeline due to instability and opposition from political parties and civil society groups who argued the process lacked inclusivity and accountability.</w:t>
      </w:r>
      <w:r>
        <w:rPr>
          <w:szCs w:val="24"/>
        </w:rPr>
        <w:t xml:space="preserve"> </w:t>
      </w:r>
      <w:r w:rsidRPr="00A90873">
        <w:rPr>
          <w:szCs w:val="24"/>
        </w:rPr>
        <w:t>Disputed claims of progress</w:t>
      </w:r>
      <w:r>
        <w:rPr>
          <w:szCs w:val="24"/>
        </w:rPr>
        <w:t xml:space="preserve">: </w:t>
      </w:r>
      <w:r w:rsidRPr="00A90873">
        <w:rPr>
          <w:szCs w:val="24"/>
        </w:rPr>
        <w:t>In August 2025, the Commission said it made progress following meetings with the Tigray Interim Administration and local groups in Mekelle. Chief Commissioner Prof. Mesfin Araya described the visit as vital to “building trust.”</w:t>
      </w:r>
      <w:r>
        <w:rPr>
          <w:szCs w:val="24"/>
        </w:rPr>
        <w:t xml:space="preserve"> </w:t>
      </w:r>
      <w:r w:rsidRPr="00A90873">
        <w:rPr>
          <w:szCs w:val="24"/>
        </w:rPr>
        <w:t xml:space="preserve">However, several opposition parties, including the </w:t>
      </w:r>
      <w:proofErr w:type="spellStart"/>
      <w:r w:rsidRPr="00A90873">
        <w:rPr>
          <w:szCs w:val="24"/>
        </w:rPr>
        <w:t>Tigrai</w:t>
      </w:r>
      <w:proofErr w:type="spellEnd"/>
      <w:r w:rsidRPr="00A90873">
        <w:rPr>
          <w:szCs w:val="24"/>
        </w:rPr>
        <w:t xml:space="preserve"> Independence Party (TIP) and </w:t>
      </w:r>
      <w:proofErr w:type="spellStart"/>
      <w:r w:rsidRPr="00A90873">
        <w:rPr>
          <w:szCs w:val="24"/>
        </w:rPr>
        <w:t>Salsay</w:t>
      </w:r>
      <w:proofErr w:type="spellEnd"/>
      <w:r w:rsidRPr="00A90873">
        <w:rPr>
          <w:szCs w:val="24"/>
        </w:rPr>
        <w:t xml:space="preserve"> </w:t>
      </w:r>
      <w:proofErr w:type="spellStart"/>
      <w:r w:rsidRPr="00A90873">
        <w:rPr>
          <w:szCs w:val="24"/>
        </w:rPr>
        <w:t>Weyane</w:t>
      </w:r>
      <w:proofErr w:type="spellEnd"/>
      <w:r w:rsidRPr="00A90873">
        <w:rPr>
          <w:szCs w:val="24"/>
        </w:rPr>
        <w:t xml:space="preserve"> Tigray (</w:t>
      </w:r>
      <w:proofErr w:type="spellStart"/>
      <w:r w:rsidRPr="00A90873">
        <w:rPr>
          <w:szCs w:val="24"/>
        </w:rPr>
        <w:t>SaWeT</w:t>
      </w:r>
      <w:proofErr w:type="spellEnd"/>
      <w:r w:rsidRPr="00A90873">
        <w:rPr>
          <w:szCs w:val="24"/>
        </w:rPr>
        <w:t xml:space="preserve">), disputed the Commission’s claims, saying meaningful consultation had not occurred. TIP chairman Dejen </w:t>
      </w:r>
      <w:proofErr w:type="spellStart"/>
      <w:r w:rsidRPr="00A90873">
        <w:rPr>
          <w:szCs w:val="24"/>
        </w:rPr>
        <w:t>Mezgebe</w:t>
      </w:r>
      <w:proofErr w:type="spellEnd"/>
      <w:r w:rsidRPr="00A90873">
        <w:rPr>
          <w:szCs w:val="24"/>
        </w:rPr>
        <w:t xml:space="preserve"> said dialogue could not proceed “until constitutional order is fully restored” and a legitimately elected government represents Tigray. </w:t>
      </w:r>
      <w:proofErr w:type="spellStart"/>
      <w:r w:rsidRPr="00A90873">
        <w:rPr>
          <w:szCs w:val="24"/>
        </w:rPr>
        <w:t>SaWeT</w:t>
      </w:r>
      <w:proofErr w:type="spellEnd"/>
      <w:r w:rsidRPr="00A90873">
        <w:rPr>
          <w:szCs w:val="24"/>
        </w:rPr>
        <w:t xml:space="preserve"> chairman Alula Hailu accused the Commission of seeking to involve Tigray only to facilitate constitutional amendment processes.</w:t>
      </w:r>
      <w:r>
        <w:rPr>
          <w:szCs w:val="24"/>
        </w:rPr>
        <w:t xml:space="preserve"> </w:t>
      </w:r>
      <w:r w:rsidRPr="00A90873">
        <w:rPr>
          <w:szCs w:val="24"/>
        </w:rPr>
        <w:t xml:space="preserve">Interim Administration President Lt. Gen. Tadesse </w:t>
      </w:r>
      <w:proofErr w:type="spellStart"/>
      <w:r w:rsidRPr="00A90873">
        <w:rPr>
          <w:szCs w:val="24"/>
        </w:rPr>
        <w:t>Werede</w:t>
      </w:r>
      <w:proofErr w:type="spellEnd"/>
      <w:r w:rsidRPr="00A90873">
        <w:rPr>
          <w:szCs w:val="24"/>
        </w:rPr>
        <w:t xml:space="preserve"> expressed conditional support, warning that federal restrictions on fuel and essential supplies could undermine peace efforts. He reiterated that unresolved political questions between the federal government and Tigray must be addressed before dialogue begins.</w:t>
      </w:r>
      <w:r>
        <w:rPr>
          <w:szCs w:val="24"/>
        </w:rPr>
        <w:t xml:space="preserve"> </w:t>
      </w:r>
      <w:r w:rsidRPr="00A90873">
        <w:rPr>
          <w:szCs w:val="24"/>
        </w:rPr>
        <w:t>The Commission has since revised its timeline. Although it said the formal dialogue was expected to begin in mid-September 2025, the process is yet to materialize. Commissioner Melaku Woldemariam told participants that beyond the absence of Tigray from the process, the Commission has also faced challenges stemming from the non-participation of opposition political parties. He attributed this in part to what he described as a “lack of knowledge” about the Commission’s core mandate, as well as misrepresentations of its role circulated by some media actors. The Commission has not yet announced when the formal dialogue process will begin.</w:t>
      </w:r>
      <w:r>
        <w:rPr>
          <w:szCs w:val="24"/>
        </w:rPr>
        <w:t xml:space="preserve"> </w:t>
      </w:r>
      <w:r w:rsidRPr="00A90873">
        <w:rPr>
          <w:szCs w:val="24"/>
        </w:rPr>
        <w:t>It is recalled that in April this year, participants in the Commission’s agenda-gathering forum in the war-affected Amhara region have called on authorities to abandon coercive approaches and commit to an inclusive political process to address the country’s overlapping crises.</w:t>
      </w:r>
      <w:r>
        <w:rPr>
          <w:szCs w:val="24"/>
        </w:rPr>
        <w:t xml:space="preserve"> </w:t>
      </w:r>
      <w:r w:rsidRPr="00A90873">
        <w:rPr>
          <w:szCs w:val="24"/>
        </w:rPr>
        <w:t>The remarks were made during the Commission’s forum in Bahir Dar amid ongoing disputes over the Commission’s legitimacy and representation.</w:t>
      </w:r>
      <w:r>
        <w:rPr>
          <w:szCs w:val="24"/>
        </w:rPr>
        <w:t xml:space="preserve"> </w:t>
      </w:r>
      <w:r w:rsidRPr="00A90873">
        <w:rPr>
          <w:szCs w:val="24"/>
        </w:rPr>
        <w:t xml:space="preserve">“We are here because we believe in dialogue, </w:t>
      </w:r>
      <w:r w:rsidRPr="00A90873">
        <w:rPr>
          <w:szCs w:val="24"/>
        </w:rPr>
        <w:lastRenderedPageBreak/>
        <w:t>not force,” one participant said, urging the federal government to move away from what they described as a mindset of power projection. Another participant stressed that armed actors in the region should be encouraged to return to negotiations, saying, “Those who went to the bush did so because they felt unheard,” and should be given avenues to present their grievances peacefully.</w:t>
      </w:r>
      <w:r>
        <w:rPr>
          <w:szCs w:val="24"/>
        </w:rPr>
        <w:t xml:space="preserve"> </w:t>
      </w:r>
      <w:r w:rsidRPr="00A90873">
        <w:rPr>
          <w:szCs w:val="24"/>
        </w:rPr>
        <w:t>A separate participant warned that the government’s reliance on military pressure risks deepening the crisis, adding, “We have no other option than discussion.”</w:t>
      </w:r>
    </w:p>
    <w:p w14:paraId="2E7D9921" w14:textId="5A045882" w:rsidR="00C433F2" w:rsidRPr="00C433F2" w:rsidRDefault="00C433F2" w:rsidP="00C433F2">
      <w:pPr>
        <w:pStyle w:val="ListParagraph"/>
        <w:numPr>
          <w:ilvl w:val="0"/>
          <w:numId w:val="1"/>
        </w:numPr>
        <w:spacing w:line="276" w:lineRule="auto"/>
        <w:rPr>
          <w:szCs w:val="24"/>
        </w:rPr>
      </w:pPr>
      <w:bookmarkStart w:id="2" w:name="_Toc214890215"/>
      <w:r w:rsidRPr="00C433F2">
        <w:rPr>
          <w:rStyle w:val="Heading2Char"/>
        </w:rPr>
        <w:t>EU underscores media freedom, credible elections as pillars of ‘renewed’ partnership with Ethiopia at ARDA Talk</w:t>
      </w:r>
      <w:bookmarkEnd w:id="2"/>
      <w:r>
        <w:rPr>
          <w:szCs w:val="24"/>
        </w:rPr>
        <w:t xml:space="preserve"> –</w:t>
      </w:r>
      <w:hyperlink r:id="rId9" w:history="1">
        <w:r w:rsidRPr="00C433F2">
          <w:rPr>
            <w:rStyle w:val="Hyperlink"/>
            <w:szCs w:val="24"/>
          </w:rPr>
          <w:t xml:space="preserve"> Addis Standard</w:t>
        </w:r>
      </w:hyperlink>
    </w:p>
    <w:p w14:paraId="7172C2D6" w14:textId="6BFD02B0" w:rsidR="00C433F2" w:rsidRDefault="00C433F2" w:rsidP="00C433F2">
      <w:pPr>
        <w:spacing w:line="276" w:lineRule="auto"/>
        <w:rPr>
          <w:szCs w:val="24"/>
        </w:rPr>
      </w:pPr>
      <w:r w:rsidRPr="00C433F2">
        <w:rPr>
          <w:szCs w:val="24"/>
        </w:rPr>
        <w:t>The European Union has reaffirmed its commitment to strengthening ties with Ethiopia, placing particular emphasis on media freedom, civic space, and preparations for the 2026 general election. The remarks were delivered by Patricia Llombart Cussac, Managing Director for Africa at the European External Action Service, during an ARDA Talk convened by the Institute of Foreign Affairs in November 14, Addis Abeba.</w:t>
      </w:r>
      <w:r>
        <w:rPr>
          <w:szCs w:val="24"/>
        </w:rPr>
        <w:t xml:space="preserve"> </w:t>
      </w:r>
      <w:r w:rsidRPr="00C433F2">
        <w:rPr>
          <w:szCs w:val="24"/>
        </w:rPr>
        <w:t xml:space="preserve">Addressing diplomats, scholars and officials, Ms. </w:t>
      </w:r>
      <w:proofErr w:type="spellStart"/>
      <w:r w:rsidRPr="00C433F2">
        <w:rPr>
          <w:szCs w:val="24"/>
        </w:rPr>
        <w:t>Llombart</w:t>
      </w:r>
      <w:proofErr w:type="spellEnd"/>
      <w:r w:rsidRPr="00C433F2">
        <w:rPr>
          <w:szCs w:val="24"/>
        </w:rPr>
        <w:t xml:space="preserve"> </w:t>
      </w:r>
      <w:proofErr w:type="spellStart"/>
      <w:r w:rsidRPr="00C433F2">
        <w:rPr>
          <w:szCs w:val="24"/>
        </w:rPr>
        <w:t>Cussac</w:t>
      </w:r>
      <w:proofErr w:type="spellEnd"/>
      <w:r w:rsidRPr="00C433F2">
        <w:rPr>
          <w:szCs w:val="24"/>
        </w:rPr>
        <w:t xml:space="preserve"> said her visit to Ethiopia—her first since assuming her post in September—underscored the EU’s view of the country as “a stabilizing </w:t>
      </w:r>
      <w:proofErr w:type="spellStart"/>
      <w:r w:rsidRPr="00C433F2">
        <w:rPr>
          <w:szCs w:val="24"/>
        </w:rPr>
        <w:t>actor</w:t>
      </w:r>
      <w:proofErr w:type="spellEnd"/>
      <w:r w:rsidRPr="00C433F2">
        <w:rPr>
          <w:szCs w:val="24"/>
        </w:rPr>
        <w:t>” in the Horn of Africa and a core partner in Africa–Europe relations. She highlighted that the EU and Ethiopia are celebrating 50 years of formal relations this year, describing the partnership as “deep and multifaceted.”</w:t>
      </w:r>
      <w:r>
        <w:rPr>
          <w:szCs w:val="24"/>
        </w:rPr>
        <w:t xml:space="preserve"> </w:t>
      </w:r>
      <w:r w:rsidRPr="00C433F2">
        <w:rPr>
          <w:szCs w:val="24"/>
        </w:rPr>
        <w:t>Reflecting on EU–Africa engagement ahead of the 7th AU–EU Summit in Luanda, she said the Union remains Africa’s largest trading partner, its leading investor, and its biggest provider of humanitarian and development assistance. The EU is mobilizing at least EUR 150 billion through its Global Gateway Africa–Europe Investment Package, she noted, with major investments directed toward energy, digitalization, agriculture and regional connectivity.</w:t>
      </w:r>
      <w:r>
        <w:rPr>
          <w:szCs w:val="24"/>
        </w:rPr>
        <w:t xml:space="preserve"> </w:t>
      </w:r>
      <w:r w:rsidRPr="00C433F2">
        <w:rPr>
          <w:szCs w:val="24"/>
        </w:rPr>
        <w:t xml:space="preserve">Turning to Ethiopia specifically, Ms. </w:t>
      </w:r>
      <w:proofErr w:type="spellStart"/>
      <w:r w:rsidRPr="00C433F2">
        <w:rPr>
          <w:szCs w:val="24"/>
        </w:rPr>
        <w:t>Llombart</w:t>
      </w:r>
      <w:proofErr w:type="spellEnd"/>
      <w:r w:rsidRPr="00C433F2">
        <w:rPr>
          <w:szCs w:val="24"/>
        </w:rPr>
        <w:t xml:space="preserve"> </w:t>
      </w:r>
      <w:proofErr w:type="spellStart"/>
      <w:r w:rsidRPr="00C433F2">
        <w:rPr>
          <w:szCs w:val="24"/>
        </w:rPr>
        <w:t>Cussac</w:t>
      </w:r>
      <w:proofErr w:type="spellEnd"/>
      <w:r w:rsidRPr="00C433F2">
        <w:rPr>
          <w:szCs w:val="24"/>
        </w:rPr>
        <w:t xml:space="preserve"> stressed that the upcoming June 2026 general elections represent “an important milestone” for the country. She said the EU’s own experience demonstrates that “credible and inclusive processes make societies stronger,” adding that such credibility requires “a conducive environment for media and civil society organizations to meaningfully engage.” Her comments come amid persistent concerns from rights groups over restrictions on independent media, limitations on civic activity, and challenges facing opposition parties.</w:t>
      </w:r>
      <w:r>
        <w:rPr>
          <w:szCs w:val="24"/>
        </w:rPr>
        <w:t xml:space="preserve"> </w:t>
      </w:r>
      <w:r w:rsidRPr="00C433F2">
        <w:rPr>
          <w:szCs w:val="24"/>
        </w:rPr>
        <w:t>ARDA talk</w:t>
      </w:r>
      <w:r>
        <w:rPr>
          <w:szCs w:val="24"/>
        </w:rPr>
        <w:t xml:space="preserve">: </w:t>
      </w:r>
      <w:r w:rsidRPr="00C433F2">
        <w:rPr>
          <w:szCs w:val="24"/>
        </w:rPr>
        <w:t>Highlighting recent developments, she pointed to Ethiopia’s renewed engagement with the EU following the restoration of relations in 2023. Since then, the EU has committed EUR 345 million in support of Ethiopia’s energy, agribusiness, digitalization, governance, health, and vocational training sectors. She also referenced growing academic and cultural exchanges, including the expansion of Erasmus programs and the upcoming Study in Europe fairs aimed at Ethiopian students.</w:t>
      </w:r>
      <w:r>
        <w:rPr>
          <w:szCs w:val="24"/>
        </w:rPr>
        <w:t xml:space="preserve"> </w:t>
      </w:r>
      <w:r w:rsidRPr="00C433F2">
        <w:rPr>
          <w:szCs w:val="24"/>
        </w:rPr>
        <w:t xml:space="preserve">On regional issues, she warned that the Horn of Africa continues to grapple with multiple crises—from the war in Sudan and Al </w:t>
      </w:r>
      <w:proofErr w:type="spellStart"/>
      <w:r w:rsidRPr="00C433F2">
        <w:rPr>
          <w:szCs w:val="24"/>
        </w:rPr>
        <w:t>Shabaab</w:t>
      </w:r>
      <w:proofErr w:type="spellEnd"/>
      <w:r w:rsidRPr="00C433F2">
        <w:rPr>
          <w:szCs w:val="24"/>
        </w:rPr>
        <w:t xml:space="preserve"> attacks in Somalia to tensions across the Red Sea. She said these challenges underscore the need </w:t>
      </w:r>
      <w:r w:rsidRPr="00C433F2">
        <w:rPr>
          <w:szCs w:val="24"/>
        </w:rPr>
        <w:lastRenderedPageBreak/>
        <w:t>for “dialogue, dialogue and more dialogue,” drawing on Europe’s own historical lessons that sustainable peace requires negotiation and compromise. The EU, she said, remains committed to supporting the implementation of Ethiopia’s 2022 Cessation of Hostilities Agreement through humanitarian, development, and demobilization programs.</w:t>
      </w:r>
      <w:r>
        <w:rPr>
          <w:szCs w:val="24"/>
        </w:rPr>
        <w:t xml:space="preserve"> </w:t>
      </w:r>
      <w:r w:rsidRPr="00C433F2">
        <w:rPr>
          <w:szCs w:val="24"/>
        </w:rPr>
        <w:t xml:space="preserve">Ms. </w:t>
      </w:r>
      <w:proofErr w:type="spellStart"/>
      <w:r w:rsidRPr="00C433F2">
        <w:rPr>
          <w:szCs w:val="24"/>
        </w:rPr>
        <w:t>Llombart</w:t>
      </w:r>
      <w:proofErr w:type="spellEnd"/>
      <w:r w:rsidRPr="00C433F2">
        <w:rPr>
          <w:szCs w:val="24"/>
        </w:rPr>
        <w:t xml:space="preserve"> </w:t>
      </w:r>
      <w:proofErr w:type="spellStart"/>
      <w:r w:rsidRPr="00C433F2">
        <w:rPr>
          <w:szCs w:val="24"/>
        </w:rPr>
        <w:t>Cussac</w:t>
      </w:r>
      <w:proofErr w:type="spellEnd"/>
      <w:r w:rsidRPr="00C433F2">
        <w:rPr>
          <w:szCs w:val="24"/>
        </w:rPr>
        <w:t xml:space="preserve"> also addressed the EU’s role in Ethiopia’s energy transition, citing projects such as the Assela Wind Farm and the newly launched RISED program. On the Grand Ethiopian Renaissance Dam (GERD), she reiterated the EU’s long-held position that the dam should be “a driver of regional cooperation, not tension,” and encouraged continued dialogue among Nile Basin countries.</w:t>
      </w:r>
      <w:r>
        <w:rPr>
          <w:szCs w:val="24"/>
        </w:rPr>
        <w:t xml:space="preserve"> </w:t>
      </w:r>
      <w:r w:rsidRPr="00C433F2">
        <w:rPr>
          <w:szCs w:val="24"/>
        </w:rPr>
        <w:t>Concluding her address, she reiterated that Europe and Africa are bound by shared values, and that the EU will remain “a reliable, long-term partner” to Ethiopia. “As we mark 50 years of EU–Ethiopia relations,” she said, “our commitment is to support development, stability, and opportunity for all Ethiopians.”</w:t>
      </w:r>
    </w:p>
    <w:p w14:paraId="56E90A0B" w14:textId="135C21AC" w:rsidR="00A22A3E" w:rsidRPr="00A22A3E" w:rsidRDefault="00A22A3E" w:rsidP="00A22A3E">
      <w:pPr>
        <w:pStyle w:val="ListParagraph"/>
        <w:numPr>
          <w:ilvl w:val="0"/>
          <w:numId w:val="1"/>
        </w:numPr>
        <w:spacing w:line="276" w:lineRule="auto"/>
        <w:rPr>
          <w:szCs w:val="24"/>
        </w:rPr>
      </w:pPr>
      <w:bookmarkStart w:id="3" w:name="_Toc214890216"/>
      <w:r w:rsidRPr="00A22A3E">
        <w:rPr>
          <w:rStyle w:val="Heading2Char"/>
        </w:rPr>
        <w:t>President Taye Atske-Selassie Arrives in Luanda for 7th Africa–EU Summit</w:t>
      </w:r>
      <w:bookmarkEnd w:id="3"/>
      <w:r>
        <w:rPr>
          <w:szCs w:val="24"/>
        </w:rPr>
        <w:t xml:space="preserve"> - </w:t>
      </w:r>
      <w:hyperlink r:id="rId10" w:history="1">
        <w:r w:rsidRPr="00A22A3E">
          <w:rPr>
            <w:rStyle w:val="Hyperlink"/>
            <w:szCs w:val="24"/>
          </w:rPr>
          <w:t>Fana</w:t>
        </w:r>
      </w:hyperlink>
    </w:p>
    <w:p w14:paraId="7B34DC2F" w14:textId="5FA23012" w:rsidR="00A22A3E" w:rsidRDefault="00A22A3E" w:rsidP="00A22A3E">
      <w:pPr>
        <w:spacing w:line="276" w:lineRule="auto"/>
        <w:rPr>
          <w:szCs w:val="24"/>
        </w:rPr>
      </w:pPr>
      <w:r w:rsidRPr="00A22A3E">
        <w:rPr>
          <w:szCs w:val="24"/>
        </w:rPr>
        <w:t>President Taye Atske-Selassie has arrived in Luanda, Angola, for the 7th Africa–European Union Summit.</w:t>
      </w:r>
      <w:r>
        <w:rPr>
          <w:szCs w:val="24"/>
        </w:rPr>
        <w:t xml:space="preserve"> </w:t>
      </w:r>
      <w:r w:rsidRPr="00A22A3E">
        <w:rPr>
          <w:szCs w:val="24"/>
        </w:rPr>
        <w:t xml:space="preserve">The Head of State was received upon arrival at Quatro de </w:t>
      </w:r>
      <w:proofErr w:type="spellStart"/>
      <w:r w:rsidRPr="00A22A3E">
        <w:rPr>
          <w:szCs w:val="24"/>
        </w:rPr>
        <w:t>Fevereiro</w:t>
      </w:r>
      <w:proofErr w:type="spellEnd"/>
      <w:r w:rsidRPr="00A22A3E">
        <w:rPr>
          <w:szCs w:val="24"/>
        </w:rPr>
        <w:t xml:space="preserve"> International Airport ahead of the high-level gathering that opens tomorrow.</w:t>
      </w:r>
      <w:r>
        <w:rPr>
          <w:szCs w:val="24"/>
        </w:rPr>
        <w:t xml:space="preserve"> </w:t>
      </w:r>
      <w:r w:rsidRPr="00A22A3E">
        <w:rPr>
          <w:szCs w:val="24"/>
        </w:rPr>
        <w:t>The summit, taking place from November 24–25 in the Angolan capital, will bring together heads of state and government from African and European Union member nations, along with senior officials from both regional institutions. This year’s meeting holds particular significance as it coincides with the 25th anniversary of the structured Africa–EU partnership.</w:t>
      </w:r>
      <w:r>
        <w:rPr>
          <w:szCs w:val="24"/>
        </w:rPr>
        <w:t xml:space="preserve"> </w:t>
      </w:r>
      <w:proofErr w:type="gramStart"/>
      <w:r w:rsidRPr="00A22A3E">
        <w:rPr>
          <w:szCs w:val="24"/>
        </w:rPr>
        <w:t>Over</w:t>
      </w:r>
      <w:proofErr w:type="gramEnd"/>
      <w:r w:rsidRPr="00A22A3E">
        <w:rPr>
          <w:szCs w:val="24"/>
        </w:rPr>
        <w:t xml:space="preserve"> the past quarter century, cooperation between the two sides has expanded into one of the most comprehensive interregional frameworks, built on shared values and long-standing economic, political, and security ties. The EU remains Africa’s largest trading partner, leading investor, and a major contributor to peace support efforts, development cooperation, and humanitarian assistance.</w:t>
      </w:r>
      <w:r>
        <w:rPr>
          <w:szCs w:val="24"/>
        </w:rPr>
        <w:t xml:space="preserve"> </w:t>
      </w:r>
      <w:r w:rsidRPr="00A22A3E">
        <w:rPr>
          <w:szCs w:val="24"/>
        </w:rPr>
        <w:t>The Luanda summit is expected to assess progress across these areas and outline joint priorities for the next phase of cooperation, including sustainable economic transformation, opportunities for Africa’s youth, and strengthened multilateral engagement. Leaders are also expected to discuss continent-wide security concerns and efforts to ensure a unified African voice on global issues.</w:t>
      </w:r>
      <w:r>
        <w:rPr>
          <w:szCs w:val="24"/>
        </w:rPr>
        <w:t xml:space="preserve"> </w:t>
      </w:r>
      <w:r w:rsidRPr="00A22A3E">
        <w:rPr>
          <w:szCs w:val="24"/>
        </w:rPr>
        <w:t>President Taye is scheduled to participate in the deliberations aimed at reinforcing the strategic partnership and advancing Ethiopia’s engagement within the Africa–EU cooperation framework.</w:t>
      </w:r>
    </w:p>
    <w:p w14:paraId="0F8CFA33" w14:textId="7D5F3924" w:rsidR="009D3642" w:rsidRPr="009D3642" w:rsidRDefault="009D3642" w:rsidP="009D3642">
      <w:pPr>
        <w:pStyle w:val="ListParagraph"/>
        <w:numPr>
          <w:ilvl w:val="0"/>
          <w:numId w:val="1"/>
        </w:numPr>
        <w:spacing w:line="276" w:lineRule="auto"/>
        <w:rPr>
          <w:szCs w:val="24"/>
        </w:rPr>
      </w:pPr>
      <w:bookmarkStart w:id="4" w:name="_Toc214890217"/>
      <w:r w:rsidRPr="009D3642">
        <w:rPr>
          <w:rStyle w:val="Heading2Char"/>
        </w:rPr>
        <w:t>Ethiopia Championed National and African Priorities at Historic Africa-Hosted G20 Summit, Says FM Gedion</w:t>
      </w:r>
      <w:bookmarkEnd w:id="4"/>
      <w:r>
        <w:rPr>
          <w:szCs w:val="24"/>
        </w:rPr>
        <w:t xml:space="preserve"> - </w:t>
      </w:r>
      <w:hyperlink r:id="rId11" w:history="1">
        <w:r w:rsidRPr="009D3642">
          <w:rPr>
            <w:rStyle w:val="Hyperlink"/>
            <w:szCs w:val="24"/>
          </w:rPr>
          <w:t>Fana</w:t>
        </w:r>
      </w:hyperlink>
    </w:p>
    <w:p w14:paraId="396CDA32" w14:textId="41A30BEB" w:rsidR="009D3642" w:rsidRDefault="009D3642" w:rsidP="009D3642">
      <w:pPr>
        <w:spacing w:line="276" w:lineRule="auto"/>
        <w:rPr>
          <w:szCs w:val="24"/>
        </w:rPr>
      </w:pPr>
      <w:r w:rsidRPr="009D3642">
        <w:rPr>
          <w:szCs w:val="24"/>
        </w:rPr>
        <w:t xml:space="preserve">Ethiopia leveraged the historic Africa-hosted G20 Summit to advance its national agenda while advocating for critical continental priorities, Foreign Minister Gedion </w:t>
      </w:r>
      <w:proofErr w:type="spellStart"/>
      <w:r w:rsidRPr="009D3642">
        <w:rPr>
          <w:szCs w:val="24"/>
        </w:rPr>
        <w:t>Timothewos</w:t>
      </w:r>
      <w:proofErr w:type="spellEnd"/>
      <w:r w:rsidRPr="009D3642">
        <w:rPr>
          <w:szCs w:val="24"/>
        </w:rPr>
        <w:t xml:space="preserve"> said.</w:t>
      </w:r>
      <w:r>
        <w:rPr>
          <w:szCs w:val="24"/>
        </w:rPr>
        <w:t xml:space="preserve"> </w:t>
      </w:r>
      <w:r w:rsidRPr="009D3642">
        <w:rPr>
          <w:szCs w:val="24"/>
        </w:rPr>
        <w:t xml:space="preserve">Describing Ethiopia’s invitation as “a significant honor and a major opportunity,” </w:t>
      </w:r>
      <w:r w:rsidRPr="009D3642">
        <w:rPr>
          <w:szCs w:val="24"/>
        </w:rPr>
        <w:lastRenderedPageBreak/>
        <w:t>Minister Gedion highlighted the summit as a platform to push for fairer global economic policies, sustainable development, and urgent climate action, while also strengthening international partnerships.</w:t>
      </w:r>
      <w:r>
        <w:rPr>
          <w:szCs w:val="24"/>
        </w:rPr>
        <w:t xml:space="preserve"> </w:t>
      </w:r>
      <w:r w:rsidRPr="009D3642">
        <w:rPr>
          <w:szCs w:val="24"/>
        </w:rPr>
        <w:t xml:space="preserve">Speaking to the media immediately after the summit, he emphasized that the gathering provided a vital stage to raise issues of importance not only to Ethiopia but to the African </w:t>
      </w:r>
      <w:proofErr w:type="gramStart"/>
      <w:r w:rsidRPr="009D3642">
        <w:rPr>
          <w:szCs w:val="24"/>
        </w:rPr>
        <w:t>continent as a whole</w:t>
      </w:r>
      <w:proofErr w:type="gramEnd"/>
      <w:r w:rsidRPr="009D3642">
        <w:rPr>
          <w:szCs w:val="24"/>
        </w:rPr>
        <w:t>.</w:t>
      </w:r>
      <w:r>
        <w:rPr>
          <w:szCs w:val="24"/>
        </w:rPr>
        <w:t xml:space="preserve"> </w:t>
      </w:r>
      <w:r w:rsidRPr="009D3642">
        <w:rPr>
          <w:szCs w:val="24"/>
        </w:rPr>
        <w:t>“We have the opportunity to advocate for a fairer global economic system and promote development for all,” he said, underscoring Ethiopia’s commitment to presenting concrete proposals that enhance the role of African countries in the global financial system.</w:t>
      </w:r>
      <w:r>
        <w:rPr>
          <w:szCs w:val="24"/>
        </w:rPr>
        <w:t xml:space="preserve"> </w:t>
      </w:r>
      <w:r w:rsidRPr="009D3642">
        <w:rPr>
          <w:szCs w:val="24"/>
        </w:rPr>
        <w:t>The summit also allowed for intensive bilateral engagements, offering Ethiopia avenues to foster stronger international cooperation. Minister Gedion cited the country’s achievements in environmental protection and climate action as tangible examples of proactive contributions.</w:t>
      </w:r>
      <w:r>
        <w:rPr>
          <w:szCs w:val="24"/>
        </w:rPr>
        <w:t xml:space="preserve"> </w:t>
      </w:r>
      <w:r w:rsidRPr="009D3642">
        <w:rPr>
          <w:szCs w:val="24"/>
        </w:rPr>
        <w:t>“Ethiopia is offering solutions rather than merely seeking assistance,” he stressed.</w:t>
      </w:r>
      <w:r>
        <w:rPr>
          <w:szCs w:val="24"/>
        </w:rPr>
        <w:t xml:space="preserve"> </w:t>
      </w:r>
      <w:r w:rsidRPr="009D3642">
        <w:rPr>
          <w:szCs w:val="24"/>
        </w:rPr>
        <w:t>Addressing the economic challenges faced by many African nations, Minister Gedion highlighted the burden of high debt levels, which often forces governments to divert resources from health, education, and development toward debt servicing. He commended Ethiopia’s progress in responsibly managing commercial debt and called for international support for such strategies.</w:t>
      </w:r>
      <w:r>
        <w:rPr>
          <w:szCs w:val="24"/>
        </w:rPr>
        <w:t xml:space="preserve"> </w:t>
      </w:r>
      <w:r w:rsidRPr="009D3642">
        <w:rPr>
          <w:szCs w:val="24"/>
        </w:rPr>
        <w:t>“Redirecting resources from debt repayment toward sustainable development benefits everyone,” he said, emphasizing the importance of linking economic growth with environmental responsibility.</w:t>
      </w:r>
      <w:r>
        <w:rPr>
          <w:szCs w:val="24"/>
        </w:rPr>
        <w:t xml:space="preserve"> </w:t>
      </w:r>
      <w:r w:rsidRPr="009D3642">
        <w:rPr>
          <w:szCs w:val="24"/>
        </w:rPr>
        <w:t xml:space="preserve">The foreign minister further reaffirmed Africa’s commitment to </w:t>
      </w:r>
      <w:proofErr w:type="gramStart"/>
      <w:r w:rsidRPr="009D3642">
        <w:rPr>
          <w:szCs w:val="24"/>
        </w:rPr>
        <w:t>combating</w:t>
      </w:r>
      <w:proofErr w:type="gramEnd"/>
      <w:r w:rsidRPr="009D3642">
        <w:rPr>
          <w:szCs w:val="24"/>
        </w:rPr>
        <w:t xml:space="preserve"> climate change despite the continent’s minimal contribution to global emissions. He noted that Ethiopia’s sustainable development models can serve as benchmarks both across Africa and internationally.</w:t>
      </w:r>
    </w:p>
    <w:p w14:paraId="660A3B24" w14:textId="501B23B0" w:rsidR="00AE256F" w:rsidRPr="00AE256F" w:rsidRDefault="00AE256F" w:rsidP="00AE256F">
      <w:pPr>
        <w:pStyle w:val="ListParagraph"/>
        <w:numPr>
          <w:ilvl w:val="0"/>
          <w:numId w:val="1"/>
        </w:numPr>
        <w:spacing w:line="276" w:lineRule="auto"/>
        <w:rPr>
          <w:szCs w:val="24"/>
        </w:rPr>
      </w:pPr>
      <w:bookmarkStart w:id="5" w:name="_Toc214890218"/>
      <w:r w:rsidRPr="00AE256F">
        <w:rPr>
          <w:rStyle w:val="Heading2Char"/>
        </w:rPr>
        <w:t xml:space="preserve">Ethiopia elevated </w:t>
      </w:r>
      <w:proofErr w:type="spellStart"/>
      <w:r w:rsidRPr="00AE256F">
        <w:rPr>
          <w:rStyle w:val="Heading2Char"/>
        </w:rPr>
        <w:t>nat’l</w:t>
      </w:r>
      <w:proofErr w:type="spellEnd"/>
      <w:r w:rsidRPr="00AE256F">
        <w:rPr>
          <w:rStyle w:val="Heading2Char"/>
        </w:rPr>
        <w:t xml:space="preserve"> </w:t>
      </w:r>
      <w:proofErr w:type="spellStart"/>
      <w:r w:rsidRPr="00AE256F">
        <w:rPr>
          <w:rStyle w:val="Heading2Char"/>
        </w:rPr>
        <w:t>dev’t</w:t>
      </w:r>
      <w:proofErr w:type="spellEnd"/>
      <w:r w:rsidRPr="00AE256F">
        <w:rPr>
          <w:rStyle w:val="Heading2Char"/>
        </w:rPr>
        <w:t xml:space="preserve"> agenda, strengthened global partnerships at historic Africa-hosted G20 Summit – Finance Minister</w:t>
      </w:r>
      <w:bookmarkEnd w:id="5"/>
      <w:r>
        <w:rPr>
          <w:szCs w:val="24"/>
        </w:rPr>
        <w:t xml:space="preserve"> - </w:t>
      </w:r>
      <w:hyperlink r:id="rId12" w:history="1">
        <w:r w:rsidRPr="00AE256F">
          <w:rPr>
            <w:rStyle w:val="Hyperlink"/>
            <w:szCs w:val="24"/>
          </w:rPr>
          <w:t>Fana</w:t>
        </w:r>
      </w:hyperlink>
    </w:p>
    <w:p w14:paraId="4FBDBA27" w14:textId="57B001BF" w:rsidR="00AE256F" w:rsidRDefault="00AE256F" w:rsidP="00AE256F">
      <w:pPr>
        <w:spacing w:line="276" w:lineRule="auto"/>
        <w:rPr>
          <w:szCs w:val="24"/>
        </w:rPr>
      </w:pPr>
      <w:r w:rsidRPr="00AE256F">
        <w:rPr>
          <w:szCs w:val="24"/>
        </w:rPr>
        <w:t>Ethiopia has made significant strides in advancing its national development agenda and deepening international partnerships at the historic G20 Summit, Finance Minister Ahmed Shide announced.</w:t>
      </w:r>
      <w:r>
        <w:rPr>
          <w:szCs w:val="24"/>
        </w:rPr>
        <w:t xml:space="preserve"> </w:t>
      </w:r>
      <w:r w:rsidRPr="00AE256F">
        <w:rPr>
          <w:szCs w:val="24"/>
        </w:rPr>
        <w:t>The country played a central role at the first-ever G20 Summit hosted on African soil, with Prime Minister Abiy Ahmed leading a high-level delegation in a series of bilateral and multilateral engagements.</w:t>
      </w:r>
      <w:r>
        <w:rPr>
          <w:szCs w:val="24"/>
        </w:rPr>
        <w:t xml:space="preserve"> </w:t>
      </w:r>
      <w:r w:rsidRPr="00AE256F">
        <w:rPr>
          <w:szCs w:val="24"/>
        </w:rPr>
        <w:t>Speaking to the media, Minister Ahmed said the discussions focused on promoting sustainable development, enhancing international cooperation, and advancing Africa’s economic priorities. Ethiopia used the platform not only to highlight its national development strategy but also to represent the collective aspirations of African nations.</w:t>
      </w:r>
      <w:r>
        <w:rPr>
          <w:szCs w:val="24"/>
        </w:rPr>
        <w:t xml:space="preserve"> </w:t>
      </w:r>
      <w:r w:rsidRPr="00AE256F">
        <w:rPr>
          <w:szCs w:val="24"/>
        </w:rPr>
        <w:t>A key emphasis was on continued support from the Global Fund, particularly regarding Ethiopia’s access to grant programs. “As one of the continent’s major beneficiaries, Ethiopia has been instrumental in ensuring the success of these grants,” Minister Ahmed noted. The country’s comprehensive health system was showcased as a model for the effective utilization of international assistance.</w:t>
      </w:r>
      <w:r>
        <w:rPr>
          <w:szCs w:val="24"/>
        </w:rPr>
        <w:t xml:space="preserve"> </w:t>
      </w:r>
      <w:r w:rsidRPr="00AE256F">
        <w:rPr>
          <w:szCs w:val="24"/>
        </w:rPr>
        <w:t xml:space="preserve">Prime Minister Abiy also held high-level talks with South African President Cyril Ramaphosa, during which both leaders praised Ethiopia’s economic growth and ongoing </w:t>
      </w:r>
      <w:r w:rsidRPr="00AE256F">
        <w:rPr>
          <w:szCs w:val="24"/>
        </w:rPr>
        <w:lastRenderedPageBreak/>
        <w:t>macroeconomic reforms, highlighting Addis Ababa as a model of urban development in Africa. Discussions focused on strengthening continental cooperation, encouraging South African investment in Ethiopia, and reinforcing shared regional development goals, the minister emphasized.</w:t>
      </w:r>
      <w:r>
        <w:rPr>
          <w:szCs w:val="24"/>
        </w:rPr>
        <w:t xml:space="preserve"> </w:t>
      </w:r>
      <w:r w:rsidRPr="00AE256F">
        <w:rPr>
          <w:szCs w:val="24"/>
        </w:rPr>
        <w:t>In his address to the summit, Prime Minister Abiy underscored the importance of inclusive global economic cooperation, outlining Ethiopia’s and Africa’s priorities in technology, climate action, and sustainable development, and emphasizing the continent’s growing influence in shaping global policy agendas.</w:t>
      </w:r>
      <w:r>
        <w:rPr>
          <w:szCs w:val="24"/>
        </w:rPr>
        <w:t xml:space="preserve"> </w:t>
      </w:r>
      <w:r w:rsidRPr="00AE256F">
        <w:rPr>
          <w:szCs w:val="24"/>
        </w:rPr>
        <w:t>Ethiopia also held productive engagements with key international partners during the summit. Minister Ahmed explained that the International Monetary Fund (IMF) praised Ethiopia’s ongoing macroeconomic reform efforts and reaffirmed its commitment to supporting the country’s climate and development initiatives. Similarly, the World Bank reiterated its readiness to expand programmatic and financial support, policy financing, and capacity-strengthening initiatives, confirming continued backing for major investments, including the Bishoftu Mega Airport project.</w:t>
      </w:r>
      <w:r>
        <w:rPr>
          <w:szCs w:val="24"/>
        </w:rPr>
        <w:t xml:space="preserve"> </w:t>
      </w:r>
      <w:r w:rsidRPr="00AE256F">
        <w:rPr>
          <w:szCs w:val="24"/>
        </w:rPr>
        <w:t>The African Development Bank (AfDB) recognized Ethiopia as a leading model for development on the continent. Minister Ahmed noted that the new AfDB President expressed gratitude to Prime Minister Abiy and pledged sustained collaboration on strategic development projects, including financing for the Bishoftu Mega Airport.</w:t>
      </w:r>
      <w:r>
        <w:rPr>
          <w:szCs w:val="24"/>
        </w:rPr>
        <w:t xml:space="preserve"> </w:t>
      </w:r>
      <w:r w:rsidRPr="00AE256F">
        <w:rPr>
          <w:szCs w:val="24"/>
        </w:rPr>
        <w:t>The G20 Summit marked a historic milestone for Africa. “Ethiopia actively promoted the continent’s priorities, championed sustainable development, and strengthened strategic partnerships with global stakeholders,” Minister Ahmed said, highlighting the country’s pivotal role on the international stage.</w:t>
      </w:r>
    </w:p>
    <w:p w14:paraId="40B9CD1B" w14:textId="5F0C44CF" w:rsidR="00C26693" w:rsidRPr="00C26693" w:rsidRDefault="00C26693" w:rsidP="00C26693">
      <w:pPr>
        <w:pStyle w:val="ListParagraph"/>
        <w:numPr>
          <w:ilvl w:val="0"/>
          <w:numId w:val="1"/>
        </w:numPr>
        <w:spacing w:line="276" w:lineRule="auto"/>
        <w:rPr>
          <w:szCs w:val="24"/>
        </w:rPr>
      </w:pPr>
      <w:bookmarkStart w:id="6" w:name="_Toc214890219"/>
      <w:r w:rsidRPr="00C26693">
        <w:rPr>
          <w:rStyle w:val="Heading2Char"/>
        </w:rPr>
        <w:t>PM Abiy Ahmed Welcomes Singaporean Premier Lawrence Wong on Official Visit to Ethiopia</w:t>
      </w:r>
      <w:bookmarkEnd w:id="6"/>
      <w:r>
        <w:rPr>
          <w:szCs w:val="24"/>
        </w:rPr>
        <w:t xml:space="preserve"> – </w:t>
      </w:r>
      <w:hyperlink r:id="rId13" w:history="1">
        <w:r w:rsidRPr="00C26693">
          <w:rPr>
            <w:rStyle w:val="Hyperlink"/>
            <w:szCs w:val="24"/>
          </w:rPr>
          <w:t>Fana</w:t>
        </w:r>
      </w:hyperlink>
      <w:r>
        <w:rPr>
          <w:szCs w:val="24"/>
        </w:rPr>
        <w:t xml:space="preserve"> </w:t>
      </w:r>
    </w:p>
    <w:p w14:paraId="40E3D85C" w14:textId="539B3D97" w:rsidR="00C26693" w:rsidRDefault="00C26693" w:rsidP="00C26693">
      <w:pPr>
        <w:spacing w:line="276" w:lineRule="auto"/>
        <w:rPr>
          <w:szCs w:val="24"/>
        </w:rPr>
      </w:pPr>
      <w:r w:rsidRPr="00C26693">
        <w:rPr>
          <w:szCs w:val="24"/>
        </w:rPr>
        <w:t>Prime Minister Abiy Ahmed welcomed Prime Minister Lawrence Wong of Singapore to Ethiopia on his official visit this evening in Addis Ababa.</w:t>
      </w:r>
      <w:r>
        <w:rPr>
          <w:szCs w:val="24"/>
        </w:rPr>
        <w:t xml:space="preserve"> </w:t>
      </w:r>
      <w:r w:rsidRPr="00C26693">
        <w:rPr>
          <w:szCs w:val="24"/>
        </w:rPr>
        <w:t>Images shared on Prime Minister Abiy’s social media accounts show him receiving the Singaporean leader at Addis Ababa Bole International Airport.</w:t>
      </w:r>
      <w:r>
        <w:rPr>
          <w:szCs w:val="24"/>
        </w:rPr>
        <w:t xml:space="preserve"> </w:t>
      </w:r>
      <w:r w:rsidRPr="00C26693">
        <w:rPr>
          <w:szCs w:val="24"/>
        </w:rPr>
        <w:t>“This visit marks an important step in strengthening our partnership,” Prime Minister Abiy said, expressing his anticipation for productive discussions and the exploration of new areas of cooperation between the two nations.</w:t>
      </w:r>
      <w:r>
        <w:rPr>
          <w:szCs w:val="24"/>
        </w:rPr>
        <w:t xml:space="preserve"> </w:t>
      </w:r>
      <w:r w:rsidRPr="00C26693">
        <w:rPr>
          <w:szCs w:val="24"/>
        </w:rPr>
        <w:t>The meeting comes less than two years after Prime Minister Abiy’s visit to Singapore in June 2024, reflecting the growing ties between Ethiopia and Singapore.</w:t>
      </w:r>
      <w:r>
        <w:rPr>
          <w:szCs w:val="24"/>
        </w:rPr>
        <w:t xml:space="preserve"> </w:t>
      </w:r>
      <w:r w:rsidRPr="00C26693">
        <w:rPr>
          <w:szCs w:val="24"/>
        </w:rPr>
        <w:t>Note that Prime Minister Abiy returned to Addis Ababa today after concluding his engagements at the G20 Leaders’ Summit in Johannesburg, where he held bilateral talks with leaders from multiple countries and international organizations.</w:t>
      </w:r>
    </w:p>
    <w:p w14:paraId="799EBC3D" w14:textId="07ADAFD7" w:rsidR="007141A7" w:rsidRPr="007141A7" w:rsidRDefault="007141A7" w:rsidP="007141A7">
      <w:pPr>
        <w:pStyle w:val="ListParagraph"/>
        <w:numPr>
          <w:ilvl w:val="0"/>
          <w:numId w:val="1"/>
        </w:numPr>
        <w:spacing w:line="276" w:lineRule="auto"/>
        <w:rPr>
          <w:szCs w:val="24"/>
        </w:rPr>
      </w:pPr>
      <w:bookmarkStart w:id="7" w:name="_Toc214890220"/>
      <w:r w:rsidRPr="007141A7">
        <w:rPr>
          <w:rStyle w:val="Heading2Char"/>
        </w:rPr>
        <w:t xml:space="preserve">Prime Minister Abiy Ahmed wraps up G20 </w:t>
      </w:r>
      <w:proofErr w:type="spellStart"/>
      <w:r w:rsidRPr="007141A7">
        <w:rPr>
          <w:rStyle w:val="Heading2Char"/>
        </w:rPr>
        <w:t>bilaterals</w:t>
      </w:r>
      <w:proofErr w:type="spellEnd"/>
      <w:r w:rsidRPr="007141A7">
        <w:rPr>
          <w:rStyle w:val="Heading2Char"/>
        </w:rPr>
        <w:t xml:space="preserve"> with Italian Prime Minister on global and regional issues of mutual interest</w:t>
      </w:r>
      <w:bookmarkEnd w:id="7"/>
      <w:r>
        <w:rPr>
          <w:szCs w:val="24"/>
        </w:rPr>
        <w:t xml:space="preserve"> – </w:t>
      </w:r>
      <w:hyperlink r:id="rId14" w:history="1">
        <w:r w:rsidRPr="007141A7">
          <w:rPr>
            <w:rStyle w:val="Hyperlink"/>
            <w:szCs w:val="24"/>
          </w:rPr>
          <w:t>Fana</w:t>
        </w:r>
      </w:hyperlink>
      <w:r>
        <w:rPr>
          <w:szCs w:val="24"/>
        </w:rPr>
        <w:t xml:space="preserve"> </w:t>
      </w:r>
    </w:p>
    <w:p w14:paraId="2BF71B71" w14:textId="3495B755" w:rsidR="007141A7" w:rsidRDefault="007141A7" w:rsidP="007141A7">
      <w:pPr>
        <w:spacing w:line="276" w:lineRule="auto"/>
        <w:rPr>
          <w:szCs w:val="24"/>
        </w:rPr>
      </w:pPr>
      <w:r w:rsidRPr="007141A7">
        <w:rPr>
          <w:szCs w:val="24"/>
        </w:rPr>
        <w:t>Prime Minister Abiy Ahmed held a bilateral meeting with Italian Prime Minister Giorgia Meloni on the sidelines of the G20 Leaders’ Summit 2025 in Johannesburg, South Africa.</w:t>
      </w:r>
      <w:r>
        <w:rPr>
          <w:szCs w:val="24"/>
        </w:rPr>
        <w:t xml:space="preserve"> </w:t>
      </w:r>
      <w:r w:rsidRPr="007141A7">
        <w:rPr>
          <w:szCs w:val="24"/>
        </w:rPr>
        <w:lastRenderedPageBreak/>
        <w:t xml:space="preserve">“The last of my </w:t>
      </w:r>
      <w:proofErr w:type="spellStart"/>
      <w:r w:rsidRPr="007141A7">
        <w:rPr>
          <w:szCs w:val="24"/>
        </w:rPr>
        <w:t>bilaterals</w:t>
      </w:r>
      <w:proofErr w:type="spellEnd"/>
      <w:r w:rsidRPr="007141A7">
        <w:rPr>
          <w:szCs w:val="24"/>
        </w:rPr>
        <w:t xml:space="preserve"> at the G20 Summit was with Prime Minister Giorgia Meloni, where we discussed global and regional affairs, as well as key bilateral issues between our countries,” PM Abiy shared on his official social media page.</w:t>
      </w:r>
      <w:r>
        <w:rPr>
          <w:szCs w:val="24"/>
        </w:rPr>
        <w:t xml:space="preserve"> </w:t>
      </w:r>
      <w:r w:rsidRPr="007141A7">
        <w:rPr>
          <w:szCs w:val="24"/>
        </w:rPr>
        <w:t>During his participation at the G20 Summit, Prime Minister Abiy delivered a speech emphasizing Africa’s economic potential, ongoing reforms in Ethiopia, and the country’s commitment to attracting long-term private investment.</w:t>
      </w:r>
      <w:r>
        <w:rPr>
          <w:szCs w:val="24"/>
        </w:rPr>
        <w:t xml:space="preserve"> </w:t>
      </w:r>
      <w:r w:rsidRPr="007141A7">
        <w:rPr>
          <w:szCs w:val="24"/>
        </w:rPr>
        <w:t>He also underscored Ethiopia’s efforts in macroeconomic stabilization, market liberalization, financial sector reforms, renewable energy investment, trade facilitation, and strengthening regulatory frameworks to enhance competitiveness.</w:t>
      </w:r>
      <w:r>
        <w:rPr>
          <w:szCs w:val="24"/>
        </w:rPr>
        <w:t xml:space="preserve"> </w:t>
      </w:r>
      <w:r w:rsidRPr="007141A7">
        <w:rPr>
          <w:szCs w:val="24"/>
        </w:rPr>
        <w:t>In addition to bilateral meetings, PM Abiy engaged with leaders and senior officials from several countries, including India, Vietnam, the Republic of Korea, Australia, the United Kingdom, the Netherlands, Türkiye, the United Arab Emirates, Finland, and Brazil, as well as multilateral organizations such as the World Bank and the United Nations.</w:t>
      </w:r>
      <w:r>
        <w:rPr>
          <w:szCs w:val="24"/>
        </w:rPr>
        <w:t xml:space="preserve"> </w:t>
      </w:r>
      <w:r w:rsidRPr="007141A7">
        <w:rPr>
          <w:szCs w:val="24"/>
        </w:rPr>
        <w:t>These discussions focused on investment opportunities, economic cooperation, climate action, peace and security, and sustainable development.</w:t>
      </w:r>
      <w:r>
        <w:rPr>
          <w:szCs w:val="24"/>
        </w:rPr>
        <w:t xml:space="preserve"> </w:t>
      </w:r>
      <w:r w:rsidRPr="007141A7">
        <w:rPr>
          <w:szCs w:val="24"/>
        </w:rPr>
        <w:t>The G20 Leaders’ Summit 2025, hosted in Johannesburg, brought together heads of state, government leaders, and representatives of major international organizations to deliberate on global economic governance, sustainable growth, climate action, and multilateral cooperation.</w:t>
      </w:r>
      <w:r>
        <w:rPr>
          <w:szCs w:val="24"/>
        </w:rPr>
        <w:t xml:space="preserve"> </w:t>
      </w:r>
      <w:r w:rsidRPr="007141A7">
        <w:rPr>
          <w:szCs w:val="24"/>
        </w:rPr>
        <w:t>Prime Minister Abiy’s engagements during the Summit reflect Ethiopia’s active role in fostering international partnerships and promoting Africa’s development agenda on the global stage.</w:t>
      </w:r>
    </w:p>
    <w:p w14:paraId="19F8AFBB" w14:textId="2A8A56F4" w:rsidR="00027D52" w:rsidRPr="00027D52" w:rsidRDefault="00027D52" w:rsidP="00027D52">
      <w:pPr>
        <w:pStyle w:val="ListParagraph"/>
        <w:numPr>
          <w:ilvl w:val="0"/>
          <w:numId w:val="1"/>
        </w:numPr>
        <w:spacing w:line="276" w:lineRule="auto"/>
        <w:rPr>
          <w:szCs w:val="24"/>
        </w:rPr>
      </w:pPr>
      <w:bookmarkStart w:id="8" w:name="_Toc214890221"/>
      <w:r w:rsidRPr="00027D52">
        <w:rPr>
          <w:rStyle w:val="Heading2Char"/>
        </w:rPr>
        <w:t>PM Abiy, UN Secretary-General Discuss Climate, Peace, and Ethiopia Hosting COP32 in 2027</w:t>
      </w:r>
      <w:bookmarkEnd w:id="8"/>
      <w:r>
        <w:rPr>
          <w:szCs w:val="24"/>
        </w:rPr>
        <w:t xml:space="preserve"> – </w:t>
      </w:r>
      <w:hyperlink r:id="rId15" w:history="1">
        <w:r w:rsidRPr="00027D52">
          <w:rPr>
            <w:rStyle w:val="Hyperlink"/>
            <w:szCs w:val="24"/>
          </w:rPr>
          <w:t>Fana</w:t>
        </w:r>
      </w:hyperlink>
      <w:r>
        <w:rPr>
          <w:szCs w:val="24"/>
        </w:rPr>
        <w:t xml:space="preserve"> </w:t>
      </w:r>
    </w:p>
    <w:p w14:paraId="18323B71" w14:textId="58ED1687" w:rsidR="00027D52" w:rsidRDefault="00027D52" w:rsidP="00027D52">
      <w:pPr>
        <w:spacing w:line="276" w:lineRule="auto"/>
        <w:rPr>
          <w:szCs w:val="24"/>
        </w:rPr>
      </w:pPr>
      <w:r w:rsidRPr="00027D52">
        <w:rPr>
          <w:szCs w:val="24"/>
        </w:rPr>
        <w:t>Prime Minister Abiy Ahmed held a bilateral meeting with United Nations Secretary-General António Guterres on the sidelines of the G20 Leaders’ Summit 2025 in Johannesburg, South Africa, where they discussed strengthening multilateral cooperation and advancing shared global priorities, including climate action, peace and security, and sustainable development.</w:t>
      </w:r>
      <w:r>
        <w:rPr>
          <w:szCs w:val="24"/>
        </w:rPr>
        <w:t xml:space="preserve"> </w:t>
      </w:r>
      <w:r w:rsidRPr="00027D52">
        <w:rPr>
          <w:szCs w:val="24"/>
        </w:rPr>
        <w:t>The Prime Minister and the UN Secretary-General also discussed support for Ethiopia as the host of COP32 in 2027, which was endorsed earlier this month during COP30 in Belém, Brazil by the Africa Group of Negotiators and confirmed by the COP30 presidency.</w:t>
      </w:r>
      <w:r>
        <w:rPr>
          <w:szCs w:val="24"/>
        </w:rPr>
        <w:t xml:space="preserve"> </w:t>
      </w:r>
      <w:r w:rsidRPr="00027D52">
        <w:rPr>
          <w:szCs w:val="24"/>
        </w:rPr>
        <w:t>In a post shared on his official social media pages today, PM Abiy noted that the discussions focused on ways to enhance multilateral collaboration and advance global agendas, emphasizing Ethiopia’s commitment to contributing to solutions on climate, peace, and sustainable development.</w:t>
      </w:r>
      <w:r>
        <w:rPr>
          <w:szCs w:val="24"/>
        </w:rPr>
        <w:t xml:space="preserve"> </w:t>
      </w:r>
      <w:r w:rsidRPr="00027D52">
        <w:rPr>
          <w:szCs w:val="24"/>
        </w:rPr>
        <w:t>“We also discussed support for Ethiopia as the host of COP32 in 2027,” he highlighted, underscoring the country’s growing role in international climate leadership.</w:t>
      </w:r>
      <w:r>
        <w:rPr>
          <w:szCs w:val="24"/>
        </w:rPr>
        <w:t xml:space="preserve"> </w:t>
      </w:r>
      <w:r w:rsidRPr="00027D52">
        <w:rPr>
          <w:szCs w:val="24"/>
        </w:rPr>
        <w:t>The Prime Minister’s engagements in Johannesburg form part of Ethiopia’s active participation at the G20 Summit, the first G20 held on African soil.</w:t>
      </w:r>
      <w:r>
        <w:rPr>
          <w:szCs w:val="24"/>
        </w:rPr>
        <w:t xml:space="preserve"> </w:t>
      </w:r>
      <w:r w:rsidRPr="00027D52">
        <w:rPr>
          <w:szCs w:val="24"/>
        </w:rPr>
        <w:t>During the summit, he has attended plenary sessions and held bilateral meetings with leaders and senior officials from multiple countries, covering issues such as economic partnerships, investment opportunities, multilateral cooperation, and climate action.</w:t>
      </w:r>
      <w:r>
        <w:rPr>
          <w:szCs w:val="24"/>
        </w:rPr>
        <w:t xml:space="preserve"> </w:t>
      </w:r>
      <w:r w:rsidRPr="00027D52">
        <w:rPr>
          <w:szCs w:val="24"/>
        </w:rPr>
        <w:t xml:space="preserve">The G20 Summit brings together leaders of the world’s major economies to deliberate on </w:t>
      </w:r>
      <w:r w:rsidRPr="00027D52">
        <w:rPr>
          <w:szCs w:val="24"/>
        </w:rPr>
        <w:lastRenderedPageBreak/>
        <w:t>pressing global challenges, including economic governance, trade, sustainable development, climate, and energy issues.</w:t>
      </w:r>
    </w:p>
    <w:p w14:paraId="5466AA0A" w14:textId="1EFF306C" w:rsidR="00333A66" w:rsidRPr="00080DB6" w:rsidRDefault="00333A66" w:rsidP="00080DB6">
      <w:pPr>
        <w:pStyle w:val="ListParagraph"/>
        <w:numPr>
          <w:ilvl w:val="0"/>
          <w:numId w:val="1"/>
        </w:numPr>
        <w:spacing w:line="276" w:lineRule="auto"/>
        <w:rPr>
          <w:szCs w:val="24"/>
        </w:rPr>
      </w:pPr>
      <w:bookmarkStart w:id="9" w:name="_Toc214890222"/>
      <w:r w:rsidRPr="00080DB6">
        <w:rPr>
          <w:rStyle w:val="Heading2Char"/>
        </w:rPr>
        <w:t>University students protest mandatory one-year national service, say policy unjustly prolongs study period</w:t>
      </w:r>
      <w:bookmarkEnd w:id="9"/>
      <w:r w:rsidR="00080DB6">
        <w:rPr>
          <w:szCs w:val="24"/>
        </w:rPr>
        <w:t xml:space="preserve"> – </w:t>
      </w:r>
      <w:hyperlink r:id="rId16" w:history="1">
        <w:r w:rsidR="00080DB6" w:rsidRPr="00080DB6">
          <w:rPr>
            <w:rStyle w:val="Hyperlink"/>
            <w:szCs w:val="24"/>
          </w:rPr>
          <w:t>Addis Standard</w:t>
        </w:r>
      </w:hyperlink>
    </w:p>
    <w:p w14:paraId="72B98750" w14:textId="33ED17E7" w:rsidR="00A22A3E" w:rsidRDefault="00333A66" w:rsidP="00333A66">
      <w:pPr>
        <w:spacing w:line="276" w:lineRule="auto"/>
        <w:rPr>
          <w:szCs w:val="24"/>
        </w:rPr>
      </w:pPr>
      <w:r w:rsidRPr="00333A66">
        <w:rPr>
          <w:szCs w:val="24"/>
        </w:rPr>
        <w:t xml:space="preserve">University students across Ethiopia have launched </w:t>
      </w:r>
      <w:proofErr w:type="gramStart"/>
      <w:r w:rsidRPr="00333A66">
        <w:rPr>
          <w:szCs w:val="24"/>
        </w:rPr>
        <w:t>protests against</w:t>
      </w:r>
      <w:proofErr w:type="gramEnd"/>
      <w:r w:rsidRPr="00333A66">
        <w:rPr>
          <w:szCs w:val="24"/>
        </w:rPr>
        <w:t xml:space="preserve"> a newly introduced directive by the Ministry of Education requiring all students who enrolled from the 2026/27 academic year onward to undertake one year of national service. Students argue the policy will unnecessarily prolong their study period and impose additional burdens.</w:t>
      </w:r>
      <w:r w:rsidR="00080DB6">
        <w:rPr>
          <w:szCs w:val="24"/>
        </w:rPr>
        <w:t xml:space="preserve"> </w:t>
      </w:r>
      <w:r w:rsidRPr="00333A66">
        <w:rPr>
          <w:szCs w:val="24"/>
        </w:rPr>
        <w:t>Demonstrations that began early this week have spread across several campuses, with students saying the requirement “burns student time for no justifiable reason” and adds to what they describe as a pattern of “student-harming directives” issued by the ministry.</w:t>
      </w:r>
      <w:r w:rsidR="00080DB6">
        <w:rPr>
          <w:szCs w:val="24"/>
        </w:rPr>
        <w:t xml:space="preserve"> </w:t>
      </w:r>
      <w:r w:rsidRPr="00333A66">
        <w:rPr>
          <w:szCs w:val="24"/>
        </w:rPr>
        <w:t>Students from Ambo University and Arsi University, who spoke to Addis Standard, confirmed that the central grievance relates to what they view as the extension of the total years required to complete a first degree.</w:t>
      </w:r>
      <w:r w:rsidR="00080DB6">
        <w:rPr>
          <w:szCs w:val="24"/>
        </w:rPr>
        <w:t xml:space="preserve"> </w:t>
      </w:r>
      <w:r w:rsidRPr="00333A66">
        <w:rPr>
          <w:szCs w:val="24"/>
        </w:rPr>
        <w:t xml:space="preserve">The program was announced publicly in April, when Prof. Berhanu Nega, minister of education told lawmakers that, </w:t>
      </w:r>
      <w:proofErr w:type="gramStart"/>
      <w:r w:rsidRPr="00333A66">
        <w:rPr>
          <w:szCs w:val="24"/>
        </w:rPr>
        <w:t>“ In</w:t>
      </w:r>
      <w:proofErr w:type="gramEnd"/>
      <w:r w:rsidRPr="00333A66">
        <w:rPr>
          <w:szCs w:val="24"/>
        </w:rPr>
        <w:t xml:space="preserve"> the 2019 Ethiopian calendar, we will start a program called Ethiopian University Services. Just like in the past, university students, after completing their third year and before continuing to their fourth year, will be deployed to different parts of the country to serve the community that provided them with free education.”</w:t>
      </w:r>
      <w:r w:rsidR="00080DB6">
        <w:rPr>
          <w:szCs w:val="24"/>
        </w:rPr>
        <w:t xml:space="preserve"> </w:t>
      </w:r>
      <w:r w:rsidRPr="00333A66">
        <w:rPr>
          <w:szCs w:val="24"/>
        </w:rPr>
        <w:t>A student from Ambo University, who asked not to be named for security reasons, said, “We have contributed through community service during the months we spend on campus. We have supported the surrounding community in many ways. Forcing another year of service now only stretches the study period further.”</w:t>
      </w:r>
      <w:r>
        <w:rPr>
          <w:szCs w:val="24"/>
        </w:rPr>
        <w:t xml:space="preserve"> </w:t>
      </w:r>
      <w:r w:rsidRPr="00333A66">
        <w:rPr>
          <w:szCs w:val="24"/>
        </w:rPr>
        <w:t xml:space="preserve">Students also argued that the policy disregards the </w:t>
      </w:r>
      <w:proofErr w:type="gramStart"/>
      <w:r w:rsidRPr="00333A66">
        <w:rPr>
          <w:szCs w:val="24"/>
        </w:rPr>
        <w:t>realities</w:t>
      </w:r>
      <w:proofErr w:type="gramEnd"/>
      <w:r w:rsidRPr="00333A66">
        <w:rPr>
          <w:szCs w:val="24"/>
        </w:rPr>
        <w:t xml:space="preserve"> many of them face. “When we have energy, when we are healthy and able to work, we want to contribute to our country by being productive. But adding another year delays our lives unnecessarily,” the Ambo University student said.</w:t>
      </w:r>
      <w:r>
        <w:rPr>
          <w:szCs w:val="24"/>
        </w:rPr>
        <w:t xml:space="preserve"> </w:t>
      </w:r>
      <w:r w:rsidRPr="00333A66">
        <w:rPr>
          <w:szCs w:val="24"/>
        </w:rPr>
        <w:t xml:space="preserve">An Arsi University student told Addis Standard that students had been informed as far back as 2025/26 that a one-year teaching service might be </w:t>
      </w:r>
      <w:proofErr w:type="gramStart"/>
      <w:r w:rsidRPr="00333A66">
        <w:rPr>
          <w:szCs w:val="24"/>
        </w:rPr>
        <w:t>introduced, “</w:t>
      </w:r>
      <w:proofErr w:type="gramEnd"/>
      <w:r w:rsidRPr="00333A66">
        <w:rPr>
          <w:szCs w:val="24"/>
        </w:rPr>
        <w:t xml:space="preserve">but it appeared to be only a draft </w:t>
      </w:r>
      <w:proofErr w:type="gramStart"/>
      <w:r w:rsidRPr="00333A66">
        <w:rPr>
          <w:szCs w:val="24"/>
        </w:rPr>
        <w:t>idea.”</w:t>
      </w:r>
      <w:proofErr w:type="gramEnd"/>
      <w:r w:rsidRPr="00333A66">
        <w:rPr>
          <w:szCs w:val="24"/>
        </w:rPr>
        <w:t xml:space="preserve"> He added that the ministry’s decision to now formally confirm the requirement triggered the current protests.</w:t>
      </w:r>
      <w:r>
        <w:rPr>
          <w:szCs w:val="24"/>
        </w:rPr>
        <w:t xml:space="preserve"> </w:t>
      </w:r>
      <w:r w:rsidRPr="00333A66">
        <w:rPr>
          <w:szCs w:val="24"/>
        </w:rPr>
        <w:t>He further noted that the increasingly frequent directives “are adding costly years onto students,” especially those whose families expect them to graduate and begin supporting their households. “Students are already struggling. New policies keep extending the time and financial pressure.”</w:t>
      </w:r>
      <w:r>
        <w:rPr>
          <w:szCs w:val="24"/>
        </w:rPr>
        <w:t xml:space="preserve"> </w:t>
      </w:r>
      <w:r w:rsidRPr="00333A66">
        <w:rPr>
          <w:szCs w:val="24"/>
        </w:rPr>
        <w:t>Another Arsi University student said that even if the additional year were intended for apprenticeship or remedial purposes, the overall policy “does not bring satisfaction.” He explained that in previous years, a social science student needed only three years to graduate, later increased to four. Under the new directive, a student who begins with remedial courses could end up spending six years before graduation. “That means spending 18 years of one’s life on schooling alone. For health science students it can reach 20. This is deeply worrying.”</w:t>
      </w:r>
      <w:r>
        <w:rPr>
          <w:szCs w:val="24"/>
        </w:rPr>
        <w:t xml:space="preserve"> </w:t>
      </w:r>
      <w:r w:rsidRPr="00333A66">
        <w:rPr>
          <w:szCs w:val="24"/>
        </w:rPr>
        <w:t xml:space="preserve">A student from Ambo University, who also requested anonymity due </w:t>
      </w:r>
      <w:r w:rsidRPr="00333A66">
        <w:rPr>
          <w:szCs w:val="24"/>
        </w:rPr>
        <w:lastRenderedPageBreak/>
        <w:t>to security concerns, warned that assigning inexperienced students as teachers during the service year risks further eroding education quality. He argued that the country’s educational challenges stem partly from the government’s failure to prioritize teacher development. “If the government truly values education, it should focus on strengthening teachers, not deploying inexperienced students for compulsory service.”</w:t>
      </w:r>
      <w:r>
        <w:rPr>
          <w:szCs w:val="24"/>
        </w:rPr>
        <w:t xml:space="preserve"> </w:t>
      </w:r>
      <w:r w:rsidRPr="00333A66">
        <w:rPr>
          <w:szCs w:val="24"/>
        </w:rPr>
        <w:t>He added that forcing students to serve for one year and then return to campus “raises serious questions about motivation and academic continuity,” especially for those already facing financial or health challenges. “If this issue is not corrected, the government will show it has failed to address the needs of its citizens. This is a major setback for the country’s education system.”</w:t>
      </w:r>
      <w:r>
        <w:rPr>
          <w:szCs w:val="24"/>
        </w:rPr>
        <w:t xml:space="preserve"> </w:t>
      </w:r>
      <w:r w:rsidRPr="00333A66">
        <w:rPr>
          <w:szCs w:val="24"/>
        </w:rPr>
        <w:t>Students also expressed concern over what they described as an increasingly securitized response to their demands. The Ambo University student said federal forces have been using “intimidation and beatings” in response to peaceful demonstrations. “Every morning when students go for breakfast, they are filled with fear,” he told Addis Standard.</w:t>
      </w:r>
    </w:p>
    <w:p w14:paraId="24B1009E" w14:textId="1C36FC34" w:rsidR="00DC1650" w:rsidRPr="00231792" w:rsidRDefault="00DC1650" w:rsidP="00231792">
      <w:pPr>
        <w:pStyle w:val="ListParagraph"/>
        <w:numPr>
          <w:ilvl w:val="0"/>
          <w:numId w:val="1"/>
        </w:numPr>
        <w:spacing w:line="276" w:lineRule="auto"/>
        <w:rPr>
          <w:szCs w:val="24"/>
        </w:rPr>
      </w:pPr>
      <w:bookmarkStart w:id="10" w:name="_Toc214890223"/>
      <w:r w:rsidRPr="00231792">
        <w:rPr>
          <w:rStyle w:val="Heading2Char"/>
        </w:rPr>
        <w:t>MP Desalegn calls for ceasefire, international inquiry after investigative report reveals widespread sexual violence in Amhara region</w:t>
      </w:r>
      <w:bookmarkEnd w:id="10"/>
      <w:r w:rsidR="00231792">
        <w:rPr>
          <w:szCs w:val="24"/>
        </w:rPr>
        <w:t xml:space="preserve"> – </w:t>
      </w:r>
      <w:hyperlink r:id="rId17" w:history="1">
        <w:r w:rsidR="00231792" w:rsidRPr="00231792">
          <w:rPr>
            <w:rStyle w:val="Hyperlink"/>
            <w:szCs w:val="24"/>
          </w:rPr>
          <w:t>Addis Standard</w:t>
        </w:r>
      </w:hyperlink>
    </w:p>
    <w:p w14:paraId="754C75F0" w14:textId="44CCC758" w:rsidR="00EF77FC" w:rsidRDefault="00DC1650" w:rsidP="00DC1650">
      <w:pPr>
        <w:spacing w:line="276" w:lineRule="auto"/>
        <w:rPr>
          <w:szCs w:val="24"/>
        </w:rPr>
      </w:pPr>
      <w:r w:rsidRPr="00DC1650">
        <w:rPr>
          <w:szCs w:val="24"/>
        </w:rPr>
        <w:t>Desalegn Chanie, Member of Ethiopia’s Parliament representing Bahir Dar City, the capital of the Amhara regional state, and former chairman of the National Movement of Amhara (</w:t>
      </w:r>
      <w:proofErr w:type="spellStart"/>
      <w:r w:rsidRPr="00DC1650">
        <w:rPr>
          <w:szCs w:val="24"/>
        </w:rPr>
        <w:t>NaMA</w:t>
      </w:r>
      <w:proofErr w:type="spellEnd"/>
      <w:r w:rsidRPr="00DC1650">
        <w:rPr>
          <w:szCs w:val="24"/>
        </w:rPr>
        <w:t>), has issued a statement condemning the worsening humanitarian crisis in the Amhara region, following a BBC investigative report documenting thousands of cases of rape and sexual violence amid ongoing war between government forces and Fano militias.</w:t>
      </w:r>
      <w:r w:rsidR="00231792">
        <w:rPr>
          <w:szCs w:val="24"/>
        </w:rPr>
        <w:t xml:space="preserve"> </w:t>
      </w:r>
      <w:r w:rsidRPr="00DC1650">
        <w:rPr>
          <w:szCs w:val="24"/>
        </w:rPr>
        <w:t>Desalegn described the findings as “a chilling confirmation of the immense suffering the Amhara people are currently enduring,” asserting that the crisis has escalated since the outbreak of hostilities between federal forces and the Fano militias.</w:t>
      </w:r>
      <w:r w:rsidR="00231792">
        <w:rPr>
          <w:szCs w:val="24"/>
        </w:rPr>
        <w:t xml:space="preserve"> </w:t>
      </w:r>
      <w:r w:rsidRPr="00DC1650">
        <w:rPr>
          <w:szCs w:val="24"/>
        </w:rPr>
        <w:t>“Every report of civilian casualties, gross human rights violations and displacement tears at the soul of our nation,” he said. “We cannot, and will not, stand silent while the lives of innocent Amharas are treated as collateral damage in this ongoing, protracted civil war.”</w:t>
      </w:r>
      <w:r w:rsidR="00231792">
        <w:rPr>
          <w:szCs w:val="24"/>
        </w:rPr>
        <w:t xml:space="preserve"> </w:t>
      </w:r>
      <w:r w:rsidRPr="00DC1650">
        <w:rPr>
          <w:szCs w:val="24"/>
        </w:rPr>
        <w:t>Calling for an immediate cessation of hostilities, Desalegn urged both sides to halt fighting and demanded an international probe into the reported rights abuses. “There must be an immediate and independent international investigation into all reported human rights violations in Amhara region to ensure full accountability,” he said.</w:t>
      </w:r>
      <w:r w:rsidR="00BE29BE">
        <w:rPr>
          <w:szCs w:val="24"/>
        </w:rPr>
        <w:t xml:space="preserve"> </w:t>
      </w:r>
      <w:r w:rsidRPr="00DC1650">
        <w:rPr>
          <w:szCs w:val="24"/>
        </w:rPr>
        <w:t>He stressed that long-term peace hinges on political solutions: “The only sustainable path forward is genuine political dialogue; one that addresses the root causes of discontent, recognizes the legitimate demands of the Amhara people, and restores lasting peace across the region.”</w:t>
      </w:r>
      <w:r w:rsidR="00056918">
        <w:rPr>
          <w:szCs w:val="24"/>
        </w:rPr>
        <w:t xml:space="preserve"> </w:t>
      </w:r>
      <w:r w:rsidRPr="00DC1650">
        <w:rPr>
          <w:szCs w:val="24"/>
        </w:rPr>
        <w:t>Desalegn asserted constitutional guarantees owed to communities in the region: “the people of Amhara have a fundamental constitutional right to peace and security. We demand justice!”</w:t>
      </w:r>
      <w:r w:rsidR="00056918">
        <w:rPr>
          <w:szCs w:val="24"/>
        </w:rPr>
        <w:t xml:space="preserve"> </w:t>
      </w:r>
      <w:r w:rsidRPr="00DC1650">
        <w:rPr>
          <w:szCs w:val="24"/>
        </w:rPr>
        <w:t xml:space="preserve">A BBC investigation published on 19 November reported that thousands of women have been subjected to rape and sexual violence in Ethiopia’s Amhara region since the outbreak of armed conflict. The report, based on data collected from health facilities </w:t>
      </w:r>
      <w:r w:rsidRPr="00DC1650">
        <w:rPr>
          <w:szCs w:val="24"/>
        </w:rPr>
        <w:lastRenderedPageBreak/>
        <w:t>and medical sources between July 2023 and May 2025, documents what the BBC described as the escalating human cost of the war.</w:t>
      </w:r>
      <w:r w:rsidR="00056918">
        <w:rPr>
          <w:szCs w:val="24"/>
        </w:rPr>
        <w:t xml:space="preserve"> </w:t>
      </w:r>
      <w:r w:rsidRPr="00DC1650">
        <w:rPr>
          <w:szCs w:val="24"/>
        </w:rPr>
        <w:t>Access for independent media remains restricted, but BBC Nairobi correspondents conducted interviews with survivors and healthcare workers. Due to underreporting and lack of formal investigations, the full scale of sexual violence remains unknown; however, data cited by the BBC indicate that thousands of victims – aged 8 to 65 – were raped during the reporting period.</w:t>
      </w:r>
      <w:r w:rsidR="00056918">
        <w:rPr>
          <w:szCs w:val="24"/>
        </w:rPr>
        <w:t xml:space="preserve"> </w:t>
      </w:r>
      <w:r w:rsidRPr="00DC1650">
        <w:rPr>
          <w:szCs w:val="24"/>
        </w:rPr>
        <w:t>Drawing on information from 43 health stations and medical sources, the report documented 2,697 recorded cases of rape from 25 July 2023 to May 2025, with 45% involving minors under the age of 18. More than half of the survivors contracted sexually transmitted infections (STIs), while others experienced unwanted pregnancies and severe psychological trauma. Health workers noted that many survivors never seek treatment due to fear of stigma, unwanted diagnoses, or social pressure.</w:t>
      </w:r>
      <w:r w:rsidR="00056918">
        <w:rPr>
          <w:szCs w:val="24"/>
        </w:rPr>
        <w:t xml:space="preserve"> </w:t>
      </w:r>
      <w:r w:rsidRPr="00DC1650">
        <w:rPr>
          <w:szCs w:val="24"/>
        </w:rPr>
        <w:t>According to the report, both Fano fighters and government forces, including personnel from the Ethiopian National Defense Force (ENDF), were identified as perpetrators. Medical sources cited in the report revealed a higher number of cases implicating government soldiers reached health facilities. A senior health professional, interviewed anonymously, said the recorded cases represent only a small fraction of the true scale of abuse, describing those who seek care as “a drop in the ocean.”</w:t>
      </w:r>
      <w:r w:rsidR="00056918">
        <w:rPr>
          <w:szCs w:val="24"/>
        </w:rPr>
        <w:t xml:space="preserve"> </w:t>
      </w:r>
      <w:r w:rsidRPr="00DC1650">
        <w:rPr>
          <w:szCs w:val="24"/>
        </w:rPr>
        <w:t>Health workers also warned of rising long-term consequences. “There are signs that HIV [transmission] will increase,” a senior professional said, adding that psychological trauma could reach a “critical stage,” with some survivors reportedly taking their own lives.</w:t>
      </w:r>
      <w:r>
        <w:rPr>
          <w:szCs w:val="24"/>
        </w:rPr>
        <w:t xml:space="preserve"> </w:t>
      </w:r>
      <w:r w:rsidRPr="00DC1650">
        <w:rPr>
          <w:szCs w:val="24"/>
        </w:rPr>
        <w:t>Due to restrictions in areas under Fano control, the report said it could not directly interview survivors of incidents attributed to Fano fighters.</w:t>
      </w:r>
      <w:r>
        <w:rPr>
          <w:szCs w:val="24"/>
        </w:rPr>
        <w:t xml:space="preserve"> </w:t>
      </w:r>
      <w:r w:rsidRPr="00DC1650">
        <w:rPr>
          <w:szCs w:val="24"/>
        </w:rPr>
        <w:t>A June 2024 report by the UN Office of the High Commissioner for Human Rights (OHCHR) similarly documented sexual violence, including assaults on children, carried out by ENDF personnel in the context of the conflict.</w:t>
      </w:r>
      <w:r w:rsidR="00056918">
        <w:rPr>
          <w:szCs w:val="24"/>
        </w:rPr>
        <w:t xml:space="preserve"> </w:t>
      </w:r>
      <w:r w:rsidRPr="00DC1650">
        <w:rPr>
          <w:szCs w:val="24"/>
        </w:rPr>
        <w:t>The ongoing war in the Amhara regional state initially began with mass protests in several major cities against the federal government’s decision to reorganize regional special forces into regular police and the national army.</w:t>
      </w:r>
      <w:r>
        <w:rPr>
          <w:szCs w:val="24"/>
        </w:rPr>
        <w:t xml:space="preserve"> </w:t>
      </w:r>
      <w:r w:rsidRPr="00DC1650">
        <w:rPr>
          <w:szCs w:val="24"/>
        </w:rPr>
        <w:t xml:space="preserve">However, the protests have quickly deteriorated to widespread clashes and instability and the subsequent assassination on 27 April of the Head of the ruling Prosperity Party in the region, Girma </w:t>
      </w:r>
      <w:proofErr w:type="spellStart"/>
      <w:r w:rsidRPr="00DC1650">
        <w:rPr>
          <w:szCs w:val="24"/>
        </w:rPr>
        <w:t>Yeshitila</w:t>
      </w:r>
      <w:proofErr w:type="spellEnd"/>
      <w:r w:rsidRPr="00DC1650">
        <w:rPr>
          <w:szCs w:val="24"/>
        </w:rPr>
        <w:t>.</w:t>
      </w:r>
      <w:r>
        <w:rPr>
          <w:szCs w:val="24"/>
        </w:rPr>
        <w:t xml:space="preserve"> </w:t>
      </w:r>
      <w:r w:rsidRPr="00DC1650">
        <w:rPr>
          <w:szCs w:val="24"/>
        </w:rPr>
        <w:t>On 28 April 2023, the Ethiopian Joint Security and Intelligence Task Force announced that it started “taking decisive measures” against “extremist forces” that it accused of “trying to take control of regional state power by destroying the constitutional order in the Amhara regional state.”</w:t>
      </w:r>
      <w:r>
        <w:rPr>
          <w:szCs w:val="24"/>
        </w:rPr>
        <w:t xml:space="preserve"> </w:t>
      </w:r>
      <w:r w:rsidRPr="00DC1650">
        <w:rPr>
          <w:szCs w:val="24"/>
        </w:rPr>
        <w:t>Two years later in June this year, Army Chief of Staff Field Marshal Birhanu Jula told lawmakers that “90% of operations in Amhara region have been completed”, with the remaining 10% underway to “free the region from extremist armed groups.”</w:t>
      </w:r>
      <w:r>
        <w:rPr>
          <w:szCs w:val="24"/>
        </w:rPr>
        <w:t xml:space="preserve"> </w:t>
      </w:r>
      <w:r w:rsidRPr="00DC1650">
        <w:rPr>
          <w:szCs w:val="24"/>
        </w:rPr>
        <w:t>However, the regional state has since continued to be the epicenter of deadly militarized conflict involving government forces and the different Fano armed groups operating in various parts of the regional state.</w:t>
      </w:r>
    </w:p>
    <w:p w14:paraId="13749C0D" w14:textId="68BD539C" w:rsidR="00FC6F4C" w:rsidRPr="00722851" w:rsidRDefault="00FC6F4C" w:rsidP="00722851">
      <w:pPr>
        <w:pStyle w:val="ListParagraph"/>
        <w:numPr>
          <w:ilvl w:val="0"/>
          <w:numId w:val="1"/>
        </w:numPr>
        <w:spacing w:line="276" w:lineRule="auto"/>
        <w:rPr>
          <w:szCs w:val="24"/>
        </w:rPr>
      </w:pPr>
      <w:bookmarkStart w:id="11" w:name="_Toc214890224"/>
      <w:r w:rsidRPr="00722851">
        <w:rPr>
          <w:rStyle w:val="Heading2Char"/>
        </w:rPr>
        <w:t>Ethiopian and Malaysian leaders vow to deepen South–South cooperation</w:t>
      </w:r>
      <w:bookmarkEnd w:id="11"/>
      <w:r w:rsidR="00722851">
        <w:rPr>
          <w:szCs w:val="24"/>
        </w:rPr>
        <w:t xml:space="preserve"> - </w:t>
      </w:r>
      <w:hyperlink r:id="rId18" w:history="1">
        <w:r w:rsidR="00722851" w:rsidRPr="00722851">
          <w:rPr>
            <w:rStyle w:val="Hyperlink"/>
            <w:szCs w:val="24"/>
          </w:rPr>
          <w:t>Fana</w:t>
        </w:r>
      </w:hyperlink>
    </w:p>
    <w:p w14:paraId="0A1DB112" w14:textId="49433D2E" w:rsidR="00FC6F4C" w:rsidRDefault="00FC6F4C" w:rsidP="00FC6F4C">
      <w:pPr>
        <w:spacing w:line="276" w:lineRule="auto"/>
        <w:rPr>
          <w:szCs w:val="24"/>
        </w:rPr>
      </w:pPr>
      <w:r w:rsidRPr="00FC6F4C">
        <w:rPr>
          <w:szCs w:val="24"/>
        </w:rPr>
        <w:lastRenderedPageBreak/>
        <w:t>Ethiopia and Malaysia signaled a major elevation of their relations on Wednesday as Prime Minister Abiy Ahmed hosted Malaysian Prime Minister PM Anwar Ibrahim for bilateral talks at the National Palace here in Addis Ababa, with both leaders underscoring their commitment to stronger South–South cooperation.</w:t>
      </w:r>
      <w:r w:rsidR="004E67EC">
        <w:rPr>
          <w:szCs w:val="24"/>
        </w:rPr>
        <w:t xml:space="preserve"> </w:t>
      </w:r>
      <w:r w:rsidRPr="00FC6F4C">
        <w:rPr>
          <w:szCs w:val="24"/>
        </w:rPr>
        <w:t>PM Abiy said the visit reflects a deepening partnership rooted in shared principles. “Ethiopia and Malaysia share a history of friendship and cooperation … grounded in the Non-Aligned Movement and South-South Cooperation,” he said, adding that their engagements “open new doors for our friendship and cooperation.”</w:t>
      </w:r>
      <w:r w:rsidR="004E67EC">
        <w:rPr>
          <w:szCs w:val="24"/>
        </w:rPr>
        <w:t xml:space="preserve"> </w:t>
      </w:r>
      <w:r w:rsidRPr="00FC6F4C">
        <w:rPr>
          <w:szCs w:val="24"/>
        </w:rPr>
        <w:t>He noted that the two sides held “candid discussions” across multiple sectors and expressed confidence in the trajectory of the relationship. “I am sure the future for Ethiopia and Malaysia will be bright and stronger,” PM Abiy said.</w:t>
      </w:r>
      <w:r w:rsidR="004E67EC">
        <w:rPr>
          <w:szCs w:val="24"/>
        </w:rPr>
        <w:t xml:space="preserve"> </w:t>
      </w:r>
      <w:r w:rsidRPr="00FC6F4C">
        <w:rPr>
          <w:szCs w:val="24"/>
        </w:rPr>
        <w:t>PM Anwar, for his part, characterized the visit as more than a diplomatic engagement, describing it as a “family visit” and highlighting the depth of interest Malaysians have long had in Ethiopia’s history and identity.</w:t>
      </w:r>
      <w:r>
        <w:rPr>
          <w:szCs w:val="24"/>
        </w:rPr>
        <w:t xml:space="preserve"> </w:t>
      </w:r>
      <w:r w:rsidRPr="00FC6F4C">
        <w:rPr>
          <w:szCs w:val="24"/>
        </w:rPr>
        <w:t xml:space="preserve">He emphasized Malaysia’s readiness to significantly expand collaboration, saying: “I am </w:t>
      </w:r>
      <w:proofErr w:type="gramStart"/>
      <w:r w:rsidRPr="00FC6F4C">
        <w:rPr>
          <w:szCs w:val="24"/>
        </w:rPr>
        <w:t>really personally</w:t>
      </w:r>
      <w:proofErr w:type="gramEnd"/>
      <w:r w:rsidRPr="00FC6F4C">
        <w:rPr>
          <w:szCs w:val="24"/>
        </w:rPr>
        <w:t xml:space="preserve"> committed to ensure that we enhance these bilateral relations … This is probably the first African country that we take very seriously, to showcase what an effective collaboration is all about.”</w:t>
      </w:r>
      <w:r>
        <w:rPr>
          <w:szCs w:val="24"/>
        </w:rPr>
        <w:t xml:space="preserve"> </w:t>
      </w:r>
      <w:r w:rsidRPr="00FC6F4C">
        <w:rPr>
          <w:szCs w:val="24"/>
        </w:rPr>
        <w:t>PM Anwar also praised Ethiopia’s role in South–South cooperation and its support for global multilateral platforms. “You give such compelling support for BRICS,” he said, noting Ethiopia’s growing voice in international affairs.</w:t>
      </w:r>
      <w:r>
        <w:rPr>
          <w:szCs w:val="24"/>
        </w:rPr>
        <w:t xml:space="preserve"> </w:t>
      </w:r>
      <w:r w:rsidRPr="00FC6F4C">
        <w:rPr>
          <w:szCs w:val="24"/>
        </w:rPr>
        <w:t>Both leaders pointed to future cooperation spanning investment, trade, education, scientific research, culture and regional market integration — linking ASEAN (Association of Southeast Asian Nations) and Horn of Africa economies.</w:t>
      </w:r>
      <w:r>
        <w:rPr>
          <w:szCs w:val="24"/>
        </w:rPr>
        <w:t xml:space="preserve"> </w:t>
      </w:r>
      <w:r w:rsidRPr="00FC6F4C">
        <w:rPr>
          <w:szCs w:val="24"/>
        </w:rPr>
        <w:t>The official welcoming ceremony was held at the National Palace on Wednesday afternoon in Addis Ababa. The program included a tree of friendship planting ceremony, tour of the Palace Museum, bilateral discussions, and the exchange of several documents: a Memorandum of Understanding on Cooperation in the Fields of Tourism, in Health, an Agreement on Air Services, and a collaboration document between the Kuala Lumpur City Council and the Addis Ababa City Administration.</w:t>
      </w:r>
      <w:r>
        <w:rPr>
          <w:szCs w:val="24"/>
        </w:rPr>
        <w:t xml:space="preserve"> </w:t>
      </w:r>
      <w:r w:rsidRPr="00FC6F4C">
        <w:rPr>
          <w:szCs w:val="24"/>
        </w:rPr>
        <w:t>PM Anwar arrived in Ethiopia on Tuesday, November 18, for a three-day official working visit, in reciprocation of PM Abiy’s visit to Malaysia in October 2024.</w:t>
      </w:r>
      <w:r>
        <w:rPr>
          <w:szCs w:val="24"/>
        </w:rPr>
        <w:t xml:space="preserve"> </w:t>
      </w:r>
      <w:r w:rsidRPr="00FC6F4C">
        <w:rPr>
          <w:szCs w:val="24"/>
        </w:rPr>
        <w:t>During his stay, he visited the Adwa Victory Memorial and attended the first-ever Ethiopia-Malaysia High-Level Business Forum yesterday, where he also presided alongside Ethiopian President Taye Atske-Selassie.</w:t>
      </w:r>
    </w:p>
    <w:p w14:paraId="56F3541A" w14:textId="7BFB16D2" w:rsidR="003F1257" w:rsidRPr="003F1257" w:rsidRDefault="003F1257" w:rsidP="003F1257">
      <w:pPr>
        <w:pStyle w:val="ListParagraph"/>
        <w:numPr>
          <w:ilvl w:val="0"/>
          <w:numId w:val="1"/>
        </w:numPr>
        <w:spacing w:line="276" w:lineRule="auto"/>
        <w:rPr>
          <w:szCs w:val="24"/>
        </w:rPr>
      </w:pPr>
      <w:bookmarkStart w:id="12" w:name="_Toc214890225"/>
      <w:r w:rsidRPr="003F1257">
        <w:rPr>
          <w:rStyle w:val="Heading2Char"/>
        </w:rPr>
        <w:t xml:space="preserve">Ethiopia, Azerbaijan explore deeper cooperation in defense industry </w:t>
      </w:r>
      <w:proofErr w:type="spellStart"/>
      <w:r w:rsidRPr="003F1257">
        <w:rPr>
          <w:rStyle w:val="Heading2Char"/>
        </w:rPr>
        <w:t>dev’t</w:t>
      </w:r>
      <w:bookmarkEnd w:id="12"/>
      <w:proofErr w:type="spellEnd"/>
      <w:r>
        <w:rPr>
          <w:szCs w:val="24"/>
        </w:rPr>
        <w:t xml:space="preserve"> - </w:t>
      </w:r>
      <w:hyperlink r:id="rId19" w:history="1">
        <w:r w:rsidRPr="003F1257">
          <w:rPr>
            <w:rStyle w:val="Hyperlink"/>
            <w:szCs w:val="24"/>
          </w:rPr>
          <w:t>Fana</w:t>
        </w:r>
      </w:hyperlink>
    </w:p>
    <w:p w14:paraId="27450EF5" w14:textId="7741E171" w:rsidR="003F1257" w:rsidRDefault="003F1257" w:rsidP="003F1257">
      <w:pPr>
        <w:spacing w:line="276" w:lineRule="auto"/>
        <w:rPr>
          <w:szCs w:val="24"/>
        </w:rPr>
      </w:pPr>
      <w:r w:rsidRPr="003F1257">
        <w:rPr>
          <w:szCs w:val="24"/>
        </w:rPr>
        <w:t>Ethiopia and Azerbaijan expressed interest in expanding cooperation in the defense industry as senior officials from both countries held talks in Addis Ababa on Thursday.</w:t>
      </w:r>
      <w:r>
        <w:rPr>
          <w:szCs w:val="24"/>
        </w:rPr>
        <w:t xml:space="preserve"> </w:t>
      </w:r>
      <w:r w:rsidRPr="003F1257">
        <w:rPr>
          <w:szCs w:val="24"/>
        </w:rPr>
        <w:t>The two countries’ push for closer defense industry collaboration became clear following the arrival of an Azerbaijani delegation led by Defense Industry Minister Vugar Mustafayev for a working visit here in Addis Ababa.</w:t>
      </w:r>
      <w:r>
        <w:rPr>
          <w:szCs w:val="24"/>
        </w:rPr>
        <w:t xml:space="preserve"> </w:t>
      </w:r>
      <w:r w:rsidRPr="003F1257">
        <w:rPr>
          <w:szCs w:val="24"/>
        </w:rPr>
        <w:t>Mustafayev met with Ethiopia’s Defense Minister Aisha Mohamed and other senior officials to explore potential areas of partnership in defense manufacturing and technology.</w:t>
      </w:r>
      <w:r>
        <w:rPr>
          <w:szCs w:val="24"/>
        </w:rPr>
        <w:t xml:space="preserve"> </w:t>
      </w:r>
      <w:r w:rsidRPr="003F1257">
        <w:rPr>
          <w:szCs w:val="24"/>
        </w:rPr>
        <w:t xml:space="preserve">Aisha said Ethiopia is working to </w:t>
      </w:r>
      <w:r w:rsidRPr="003F1257">
        <w:rPr>
          <w:szCs w:val="24"/>
        </w:rPr>
        <w:lastRenderedPageBreak/>
        <w:t>modernize and strengthen its defense industry infrastructure and is looking for partners that can support technology transfer, military production and industrial capacity building. She said Azerbaijan’s experience in defense technology and manufacturing aligns with Ethiopia’s ongoing priorities.</w:t>
      </w:r>
      <w:r>
        <w:rPr>
          <w:szCs w:val="24"/>
        </w:rPr>
        <w:t xml:space="preserve"> </w:t>
      </w:r>
      <w:r w:rsidRPr="003F1257">
        <w:rPr>
          <w:szCs w:val="24"/>
        </w:rPr>
        <w:t>Mustafayev said Azerbaijan is ready to work closely with Ethiopia, particularly in defense industry development, and expressed his country’s interest in establishing a cooperative relationship in the sector.</w:t>
      </w:r>
      <w:r>
        <w:rPr>
          <w:szCs w:val="24"/>
        </w:rPr>
        <w:t xml:space="preserve"> </w:t>
      </w:r>
      <w:r w:rsidRPr="003F1257">
        <w:rPr>
          <w:szCs w:val="24"/>
        </w:rPr>
        <w:t>He also invited Ethiopian officials to visit Azerbaijan’s military industrial facilities, the Ethiopian National Defense Forces’ online media team told Fana Digital.</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3" w:name="_Toc214890226"/>
      <w:r>
        <w:rPr>
          <w:rFonts w:eastAsia="DengXian Light" w:cs="Times New Roman"/>
          <w:b/>
          <w:bCs/>
          <w:color w:val="2F5496"/>
          <w:szCs w:val="24"/>
          <w:u w:val="single"/>
        </w:rPr>
        <w:t>Horn of Africa</w:t>
      </w:r>
      <w:bookmarkEnd w:id="13"/>
    </w:p>
    <w:p w14:paraId="0127DA03" w14:textId="77777777" w:rsidR="00F56CB8" w:rsidRDefault="0031092A">
      <w:pPr>
        <w:pStyle w:val="Heading2"/>
      </w:pPr>
      <w:bookmarkStart w:id="14" w:name="_Toc214890227"/>
      <w:r>
        <w:t>Somalia</w:t>
      </w:r>
      <w:bookmarkEnd w:id="14"/>
    </w:p>
    <w:p w14:paraId="39A4FA79" w14:textId="37654041" w:rsidR="00FB7316" w:rsidRPr="00FB7316" w:rsidRDefault="00FB7316" w:rsidP="00FB7316">
      <w:pPr>
        <w:pStyle w:val="ListParagraph"/>
        <w:numPr>
          <w:ilvl w:val="0"/>
          <w:numId w:val="1"/>
        </w:numPr>
        <w:rPr>
          <w:szCs w:val="24"/>
        </w:rPr>
      </w:pPr>
      <w:bookmarkStart w:id="15" w:name="_Toc214890228"/>
      <w:r w:rsidRPr="00FB7316">
        <w:rPr>
          <w:rStyle w:val="Heading2Char"/>
        </w:rPr>
        <w:t>Somalia and Egypt sign audit cooperation agreement at Global Oversight Conference</w:t>
      </w:r>
      <w:bookmarkEnd w:id="15"/>
      <w:r>
        <w:rPr>
          <w:szCs w:val="24"/>
        </w:rPr>
        <w:t xml:space="preserve"> - </w:t>
      </w:r>
      <w:hyperlink r:id="rId20" w:history="1">
        <w:proofErr w:type="spellStart"/>
        <w:r w:rsidRPr="00FB7316">
          <w:rPr>
            <w:rStyle w:val="Hyperlink"/>
            <w:szCs w:val="24"/>
          </w:rPr>
          <w:t>Hiiraan</w:t>
        </w:r>
        <w:proofErr w:type="spellEnd"/>
      </w:hyperlink>
    </w:p>
    <w:p w14:paraId="3AA914A2" w14:textId="2CF9200A" w:rsidR="00FB7316" w:rsidRDefault="00FB7316" w:rsidP="00FB7316">
      <w:pPr>
        <w:rPr>
          <w:szCs w:val="24"/>
        </w:rPr>
      </w:pPr>
      <w:r w:rsidRPr="00FB7316">
        <w:rPr>
          <w:szCs w:val="24"/>
        </w:rPr>
        <w:t>The Somali Office of the Auditor General has signed a Memorandum of Understanding (MoU) with Egypt’s Accountability State Authority (ASA) following a bilateral meeting in Sharm El-Sheikh on the sidelines of the 23rd International Conference of Supreme Audit Institutions (INCOSAI) from October 27 to 31, 2025.</w:t>
      </w:r>
      <w:r>
        <w:rPr>
          <w:szCs w:val="24"/>
        </w:rPr>
        <w:t xml:space="preserve"> </w:t>
      </w:r>
      <w:r w:rsidRPr="00FB7316">
        <w:rPr>
          <w:szCs w:val="24"/>
        </w:rPr>
        <w:t>In a press statement released on Saturday, Somalia’s Auditor General said the agreement underscores the two institutions’ commitment to strengthening cooperation in financial oversight and public-sector auditing.</w:t>
      </w:r>
      <w:r>
        <w:rPr>
          <w:szCs w:val="24"/>
        </w:rPr>
        <w:t xml:space="preserve"> </w:t>
      </w:r>
      <w:r w:rsidRPr="00FB7316">
        <w:rPr>
          <w:szCs w:val="24"/>
        </w:rPr>
        <w:t>The MoU aims to enhance audit quality, jointly develop mechanisms to combat corruption, and facilitate the exchange of expertise and modern auditing techniques in line with international standards.</w:t>
      </w:r>
      <w:r>
        <w:rPr>
          <w:szCs w:val="24"/>
        </w:rPr>
        <w:t xml:space="preserve"> </w:t>
      </w:r>
      <w:r w:rsidRPr="00FB7316">
        <w:rPr>
          <w:szCs w:val="24"/>
        </w:rPr>
        <w:t>“This MoU represents an important milestone in reinforcing accountability and transparency in Somalia’s public sector while benefiting from regional and international best practices,” said a senior official from the Office of the Auditor General.</w:t>
      </w:r>
      <w:r>
        <w:rPr>
          <w:szCs w:val="24"/>
        </w:rPr>
        <w:t xml:space="preserve"> </w:t>
      </w:r>
      <w:r w:rsidRPr="00FB7316">
        <w:rPr>
          <w:szCs w:val="24"/>
        </w:rPr>
        <w:t>The Somali Auditor General’s office reaffirmed its commitment to expanding international cooperation, particularly with regional partners such as Arab countries, to strengthen its institutional capacity and advance principles of transparency, accountability and good governance.</w:t>
      </w:r>
      <w:r>
        <w:rPr>
          <w:szCs w:val="24"/>
        </w:rPr>
        <w:t xml:space="preserve"> </w:t>
      </w:r>
      <w:r w:rsidRPr="00FB7316">
        <w:rPr>
          <w:szCs w:val="24"/>
        </w:rPr>
        <w:t>Avv. Ahmed Isse Gutale, Auditor General of the Federal Republic of Somalia, expressed his gratitude to Egypt and the Accountability State Authority for their warm hospitality and the exceptional organization of this year’s INCOSAI.</w:t>
      </w:r>
    </w:p>
    <w:p w14:paraId="743D88A1" w14:textId="7231B71A" w:rsidR="00DB3FA0" w:rsidRPr="00DB3FA0" w:rsidRDefault="00DB3FA0" w:rsidP="00DB3FA0">
      <w:pPr>
        <w:pStyle w:val="ListParagraph"/>
        <w:numPr>
          <w:ilvl w:val="0"/>
          <w:numId w:val="1"/>
        </w:numPr>
        <w:rPr>
          <w:szCs w:val="24"/>
        </w:rPr>
      </w:pPr>
      <w:bookmarkStart w:id="16" w:name="_Toc214890229"/>
      <w:r w:rsidRPr="00272B7F">
        <w:rPr>
          <w:rStyle w:val="Heading2Char"/>
        </w:rPr>
        <w:t>Somali opposition condemns alleged displacement , killing and arrests in Mogadishu</w:t>
      </w:r>
      <w:bookmarkEnd w:id="16"/>
      <w:r>
        <w:rPr>
          <w:szCs w:val="24"/>
        </w:rPr>
        <w:t xml:space="preserve"> - </w:t>
      </w:r>
      <w:hyperlink r:id="rId21" w:history="1">
        <w:proofErr w:type="spellStart"/>
        <w:r w:rsidRPr="00272B7F">
          <w:rPr>
            <w:rStyle w:val="Hyperlink"/>
            <w:szCs w:val="24"/>
          </w:rPr>
          <w:t>Hiiraan</w:t>
        </w:r>
        <w:proofErr w:type="spellEnd"/>
      </w:hyperlink>
    </w:p>
    <w:p w14:paraId="68E0B5AB" w14:textId="78506651" w:rsidR="00DB3FA0" w:rsidRDefault="00DB3FA0" w:rsidP="00DB3FA0">
      <w:pPr>
        <w:rPr>
          <w:szCs w:val="24"/>
        </w:rPr>
      </w:pPr>
      <w:r w:rsidRPr="00DB3FA0">
        <w:rPr>
          <w:szCs w:val="24"/>
        </w:rPr>
        <w:t xml:space="preserve">Somalia's major opposition bloc, the Somali Salvation Forum, has strongly condemned what it described as incidents of looting, forced displacement and other violations in parts of Mogadishu, particularly in the </w:t>
      </w:r>
      <w:proofErr w:type="spellStart"/>
      <w:r w:rsidRPr="00DB3FA0">
        <w:rPr>
          <w:szCs w:val="24"/>
        </w:rPr>
        <w:t>Yaqshiid</w:t>
      </w:r>
      <w:proofErr w:type="spellEnd"/>
      <w:r w:rsidRPr="00DB3FA0">
        <w:rPr>
          <w:szCs w:val="24"/>
        </w:rPr>
        <w:t xml:space="preserve"> district.</w:t>
      </w:r>
      <w:r>
        <w:rPr>
          <w:szCs w:val="24"/>
        </w:rPr>
        <w:t xml:space="preserve"> </w:t>
      </w:r>
      <w:r w:rsidRPr="00DB3FA0">
        <w:rPr>
          <w:szCs w:val="24"/>
        </w:rPr>
        <w:t xml:space="preserve">In a press statement released on Saturday, the Forum expressed condolences over the killing of Abdullahi Abdi Raage, a young resident of the </w:t>
      </w:r>
      <w:proofErr w:type="spellStart"/>
      <w:r w:rsidRPr="00DB3FA0">
        <w:rPr>
          <w:szCs w:val="24"/>
        </w:rPr>
        <w:t>Buulo-Geesaale</w:t>
      </w:r>
      <w:proofErr w:type="spellEnd"/>
      <w:r w:rsidRPr="00DB3FA0">
        <w:rPr>
          <w:szCs w:val="24"/>
        </w:rPr>
        <w:t xml:space="preserve"> neighborhood.</w:t>
      </w:r>
      <w:r>
        <w:rPr>
          <w:szCs w:val="24"/>
        </w:rPr>
        <w:t xml:space="preserve"> </w:t>
      </w:r>
      <w:r w:rsidRPr="00DB3FA0">
        <w:rPr>
          <w:szCs w:val="24"/>
        </w:rPr>
        <w:t xml:space="preserve">According to the statement, </w:t>
      </w:r>
      <w:r w:rsidRPr="00DB3FA0">
        <w:rPr>
          <w:szCs w:val="24"/>
        </w:rPr>
        <w:lastRenderedPageBreak/>
        <w:t>Abdullahi, a longtime resident of the area, was among those facing forced displacement by government forces. He was reportedly shot dead while attempting to speak out against the evictions.</w:t>
      </w:r>
      <w:r>
        <w:rPr>
          <w:szCs w:val="24"/>
        </w:rPr>
        <w:t xml:space="preserve"> </w:t>
      </w:r>
      <w:r w:rsidRPr="00DB3FA0">
        <w:rPr>
          <w:szCs w:val="24"/>
        </w:rPr>
        <w:t xml:space="preserve">The opposition group also condemned the arrest and intimidation of </w:t>
      </w:r>
      <w:proofErr w:type="spellStart"/>
      <w:r w:rsidRPr="00DB3FA0">
        <w:rPr>
          <w:szCs w:val="24"/>
        </w:rPr>
        <w:t>Himilo</w:t>
      </w:r>
      <w:proofErr w:type="spellEnd"/>
      <w:r w:rsidRPr="00DB3FA0">
        <w:rPr>
          <w:szCs w:val="24"/>
        </w:rPr>
        <w:t xml:space="preserve"> Media photographer Abdullahi Mohamed Ali (Saawey), who was detained while reporting on the displacement. Additionally, the Forum denounced what it called the unlawful detention of Kamil Abdi Macow, a staff member of the Mogadishu local government.</w:t>
      </w:r>
      <w:r>
        <w:rPr>
          <w:szCs w:val="24"/>
        </w:rPr>
        <w:t xml:space="preserve"> </w:t>
      </w:r>
      <w:r w:rsidRPr="00DB3FA0">
        <w:rPr>
          <w:szCs w:val="24"/>
        </w:rPr>
        <w:t>The statement accused security agencies of violating the law and using excessive force, resulting in the killing and injury of innocent civilians.</w:t>
      </w:r>
      <w:r>
        <w:rPr>
          <w:szCs w:val="24"/>
        </w:rPr>
        <w:t xml:space="preserve"> </w:t>
      </w:r>
      <w:r w:rsidRPr="00DB3FA0">
        <w:rPr>
          <w:szCs w:val="24"/>
        </w:rPr>
        <w:t>The Somali Salvation Forum called for an immediate end to forced displacement, urging authorities to safeguard civil rights and press freedom. It also appealed to the President and national security leaders to take swift action against officials involved in the alleged abuses, warning that continued violations risk further eroding public trust and damaging the nation’s reputation.</w:t>
      </w:r>
    </w:p>
    <w:p w14:paraId="54B8385E" w14:textId="17656C7D" w:rsidR="00272B7F" w:rsidRPr="00272B7F" w:rsidRDefault="00272B7F" w:rsidP="00272B7F">
      <w:pPr>
        <w:pStyle w:val="ListParagraph"/>
        <w:numPr>
          <w:ilvl w:val="0"/>
          <w:numId w:val="1"/>
        </w:numPr>
        <w:rPr>
          <w:szCs w:val="24"/>
        </w:rPr>
      </w:pPr>
      <w:bookmarkStart w:id="17" w:name="_Toc214890230"/>
      <w:r w:rsidRPr="00272B7F">
        <w:rPr>
          <w:rStyle w:val="Heading2Char"/>
        </w:rPr>
        <w:t>Somali minister condemns claims over Mogadishu ownership, says capital serves all regions</w:t>
      </w:r>
      <w:bookmarkEnd w:id="17"/>
      <w:r>
        <w:rPr>
          <w:szCs w:val="24"/>
        </w:rPr>
        <w:t xml:space="preserve"> - </w:t>
      </w:r>
      <w:hyperlink r:id="rId22" w:history="1">
        <w:proofErr w:type="spellStart"/>
        <w:r w:rsidRPr="00272B7F">
          <w:rPr>
            <w:rStyle w:val="Hyperlink"/>
            <w:szCs w:val="24"/>
          </w:rPr>
          <w:t>Hiiraan</w:t>
        </w:r>
        <w:proofErr w:type="spellEnd"/>
      </w:hyperlink>
    </w:p>
    <w:p w14:paraId="16E1AD89" w14:textId="4B28922A" w:rsidR="00272B7F" w:rsidRDefault="00272B7F" w:rsidP="00272B7F">
      <w:pPr>
        <w:rPr>
          <w:szCs w:val="24"/>
        </w:rPr>
      </w:pPr>
      <w:r w:rsidRPr="00272B7F">
        <w:rPr>
          <w:szCs w:val="24"/>
        </w:rPr>
        <w:t>Somalia’s Minister of State for Foreign Affairs, Ali Omar Balad, has dismissed recent claims circulating online questioning the ownership of Mogadishu, saying the capital belongs to all Somalis and is not tied to any single region or clan. He warned that attempts to exploit the federal system to promote division risk undermining national unity.</w:t>
      </w:r>
      <w:r>
        <w:rPr>
          <w:szCs w:val="24"/>
        </w:rPr>
        <w:t xml:space="preserve"> </w:t>
      </w:r>
      <w:r w:rsidRPr="00272B7F">
        <w:rPr>
          <w:szCs w:val="24"/>
        </w:rPr>
        <w:t>In a statement shared on his official Facebook page, Balad called the debate “regrettable,” saying it distorts the purpose of federalism and fuels unnecessary social tension. He added that Somalia’s federal model was designed to improve access to services, strengthen governance, and support local development, not to create new borders or segregate citizens.</w:t>
      </w:r>
      <w:r>
        <w:rPr>
          <w:szCs w:val="24"/>
        </w:rPr>
        <w:t xml:space="preserve"> </w:t>
      </w:r>
      <w:proofErr w:type="gramStart"/>
      <w:r w:rsidRPr="00272B7F">
        <w:rPr>
          <w:szCs w:val="24"/>
        </w:rPr>
        <w:t>“</w:t>
      </w:r>
      <w:proofErr w:type="gramEnd"/>
      <w:r w:rsidRPr="00272B7F">
        <w:rPr>
          <w:szCs w:val="24"/>
        </w:rPr>
        <w:t>The federal system was never intended to divide or exclude citizens,” he wrote. “Every Somali has the constitutional right to live, work, study, receive healthcare, or conduct business in any part of the country without facing discrimination based on region or clan.”</w:t>
      </w:r>
      <w:r>
        <w:rPr>
          <w:szCs w:val="24"/>
        </w:rPr>
        <w:t xml:space="preserve"> </w:t>
      </w:r>
      <w:r w:rsidRPr="00272B7F">
        <w:rPr>
          <w:szCs w:val="24"/>
        </w:rPr>
        <w:t xml:space="preserve">Balad reaffirmed that Mogadishu remains the seat of the Somali nation and its institutions, and that the capital serves citizens from all six federal member states, including Puntland, </w:t>
      </w:r>
      <w:proofErr w:type="spellStart"/>
      <w:r w:rsidRPr="00272B7F">
        <w:rPr>
          <w:szCs w:val="24"/>
        </w:rPr>
        <w:t>Jubbaland</w:t>
      </w:r>
      <w:proofErr w:type="spellEnd"/>
      <w:r w:rsidRPr="00272B7F">
        <w:rPr>
          <w:szCs w:val="24"/>
        </w:rPr>
        <w:t xml:space="preserve">, </w:t>
      </w:r>
      <w:proofErr w:type="gramStart"/>
      <w:r w:rsidRPr="00272B7F">
        <w:rPr>
          <w:szCs w:val="24"/>
        </w:rPr>
        <w:t>South West</w:t>
      </w:r>
      <w:proofErr w:type="gramEnd"/>
      <w:r w:rsidRPr="00272B7F">
        <w:rPr>
          <w:szCs w:val="24"/>
        </w:rPr>
        <w:t xml:space="preserve"> State, Galmudug, </w:t>
      </w:r>
      <w:proofErr w:type="spellStart"/>
      <w:r w:rsidRPr="00272B7F">
        <w:rPr>
          <w:szCs w:val="24"/>
        </w:rPr>
        <w:t>HirShabelle</w:t>
      </w:r>
      <w:proofErr w:type="spellEnd"/>
      <w:r w:rsidRPr="00272B7F">
        <w:rPr>
          <w:szCs w:val="24"/>
        </w:rPr>
        <w:t xml:space="preserve"> and Somaliland.</w:t>
      </w:r>
      <w:r>
        <w:rPr>
          <w:szCs w:val="24"/>
        </w:rPr>
        <w:t xml:space="preserve"> </w:t>
      </w:r>
      <w:r w:rsidRPr="00272B7F">
        <w:rPr>
          <w:szCs w:val="24"/>
        </w:rPr>
        <w:t>He referenced successful federal countries such as the United States, Canada and Germany, noting that their progress is rooted in social cohesion, equality and shared governance. In contrast, he cited the collapse of Yugoslavia as a cautionary warning of what happens when division and identity-based politics take hold within a federal system.</w:t>
      </w:r>
      <w:r>
        <w:rPr>
          <w:szCs w:val="24"/>
        </w:rPr>
        <w:t xml:space="preserve"> </w:t>
      </w:r>
      <w:r w:rsidRPr="00272B7F">
        <w:rPr>
          <w:szCs w:val="24"/>
        </w:rPr>
        <w:t>“Introducing hostility or separation into a federal structure threatens stability,” he warned.</w:t>
      </w:r>
      <w:r>
        <w:rPr>
          <w:szCs w:val="24"/>
        </w:rPr>
        <w:t xml:space="preserve"> </w:t>
      </w:r>
      <w:r w:rsidRPr="00272B7F">
        <w:rPr>
          <w:szCs w:val="24"/>
        </w:rPr>
        <w:t>The minister's remarks follow growing online debate over Mogadishu’s role within the federal framework, a recurring issue in Somalia’s nascent state-building process as the country attempts to strengthen governance and national identity.</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8" w:name="_Toc214890231"/>
      <w:r>
        <w:rPr>
          <w:szCs w:val="24"/>
        </w:rPr>
        <w:lastRenderedPageBreak/>
        <w:t>Sudan</w:t>
      </w:r>
      <w:bookmarkEnd w:id="18"/>
      <w:r>
        <w:rPr>
          <w:szCs w:val="24"/>
        </w:rPr>
        <w:t xml:space="preserve"> </w:t>
      </w:r>
    </w:p>
    <w:p w14:paraId="50B364A4" w14:textId="3F281EFB" w:rsidR="009F0E2F" w:rsidRDefault="009F0E2F" w:rsidP="009F0E2F">
      <w:pPr>
        <w:pStyle w:val="ListParagraph"/>
        <w:numPr>
          <w:ilvl w:val="0"/>
          <w:numId w:val="1"/>
        </w:numPr>
        <w:spacing w:line="276" w:lineRule="auto"/>
      </w:pPr>
      <w:bookmarkStart w:id="19" w:name="_Toc214890232"/>
      <w:r w:rsidRPr="00B30C9D">
        <w:rPr>
          <w:rStyle w:val="Heading2Char"/>
        </w:rPr>
        <w:t>Sudan’s Burhan accuses US envoy of obstructing peace, serving UAE</w:t>
      </w:r>
      <w:bookmarkEnd w:id="19"/>
      <w:r>
        <w:t xml:space="preserve"> – </w:t>
      </w:r>
      <w:hyperlink r:id="rId23" w:history="1">
        <w:r w:rsidRPr="00B30C9D">
          <w:rPr>
            <w:rStyle w:val="Hyperlink"/>
          </w:rPr>
          <w:t>Sudan Tribune</w:t>
        </w:r>
      </w:hyperlink>
    </w:p>
    <w:p w14:paraId="1B10C497" w14:textId="19EE3EE7" w:rsidR="009F0E2F" w:rsidRDefault="009F0E2F" w:rsidP="009F0E2F">
      <w:pPr>
        <w:spacing w:line="276" w:lineRule="auto"/>
      </w:pPr>
      <w:r>
        <w:t>Sudan’s army chief General Abdel Fattah al-Burhan on Sunday rejected a new U.S. proposal presented by White House adviser Massad Boulos, branding it the “worst paper” submitted to date for demanding the dissolution of state security agencies while leaving paramilitary forces intact.</w:t>
      </w:r>
      <w:r>
        <w:t xml:space="preserve"> </w:t>
      </w:r>
      <w:r>
        <w:t>Burhan addressed senior army officers of the rank of major general and above in Khartoum. He was accompanied by his assistants General Yasir Al-Atta and General Ibrahim Jabir, as well as the army chief of staff and his deputies, the deputy directors of the police and General Intelligence Service, and a representative of the Joint Forces.</w:t>
      </w:r>
      <w:r>
        <w:t xml:space="preserve"> </w:t>
      </w:r>
      <w:r>
        <w:t>During the meeting, Burhan warned that if the mediation process continued in this direction, the army would consider it “non-neutral,” accusing the U.S. envoy of attempting to impose dictates on the country.</w:t>
      </w:r>
      <w:r>
        <w:t xml:space="preserve"> </w:t>
      </w:r>
      <w:r>
        <w:t>“The paper presented by the Quad through Massad Boulos… is considered the worst paper to be presented, as it nullifies the existence of the Armed Forces, demands the dissolution of all security agencies, and maintains the rebellious militia in its positions,” Burhan said.</w:t>
      </w:r>
      <w:r>
        <w:t xml:space="preserve"> </w:t>
      </w:r>
      <w:r>
        <w:t>The army chief expressed concern that Boulos would become an obstacle to peace, citing the envoy’s alleged claims that the government was obstructing humanitarian aid and had used chemical weapons.</w:t>
      </w:r>
      <w:r>
        <w:t xml:space="preserve"> </w:t>
      </w:r>
      <w:r>
        <w:t>“We tell him that this paper of yours is unacceptable,” Burhan told the gathering.</w:t>
      </w:r>
      <w:r>
        <w:t xml:space="preserve"> </w:t>
      </w:r>
      <w:r>
        <w:t>He reiterated that no one in Sudan would accept the continued presence of the rebels or their inclusion in any future solution, emphasizing the need to adopt the roadmap previously presented by the Sudanese government.</w:t>
      </w:r>
      <w:r>
        <w:t xml:space="preserve"> </w:t>
      </w:r>
      <w:r>
        <w:t>The Quad—comprising the United States, Saudi Arabia, Egypt and the United Arab Emirates—had previously proposed a roadmap on Sept. 12 to end the conflict in Sudan. That plan called for a humanitarian truce followed by a ceasefire and a political process leading to civilian rule.</w:t>
      </w:r>
      <w:r>
        <w:t xml:space="preserve"> </w:t>
      </w:r>
      <w:r>
        <w:t>UAE role questioned</w:t>
      </w:r>
      <w:r>
        <w:t xml:space="preserve">: </w:t>
      </w:r>
      <w:r>
        <w:t>Burhan further accused Boulos of echoing the rhetoric of the Rapid Support Forces (RSF) and speaking “with the tongue of the UAE.” He explicitly stated that Sudan would view the “Quad” mediation group as lacking credibility if it included the United Arab Emirates.</w:t>
      </w:r>
      <w:r>
        <w:t xml:space="preserve"> </w:t>
      </w:r>
      <w:r>
        <w:t>“The UAE cannot be accepted as a mediator in the crisis,” Burhan explained, asserting that the world had witnessed Emirati support for the rebels fighting the Sudanese state.</w:t>
      </w:r>
      <w:r>
        <w:t xml:space="preserve"> </w:t>
      </w:r>
      <w:r>
        <w:t>He also addressed concerns raised by Boulos regarding Islamist influence within the military. Burhan dismissed the narrative of “Muslim Brotherhood” control as a “scarecrow” promoted by the UAE to alarm the United States, Saudi Arabia, and Egypt.</w:t>
      </w:r>
      <w:r>
        <w:t xml:space="preserve"> </w:t>
      </w:r>
      <w:r>
        <w:t>Terming the allegation a “blatant lie,” he insisted on the military institution’s ability to reform itself without external interference.</w:t>
      </w:r>
      <w:r>
        <w:t xml:space="preserve"> </w:t>
      </w:r>
      <w:r>
        <w:t>‘Battle for survival’</w:t>
      </w:r>
      <w:r>
        <w:t xml:space="preserve"> </w:t>
      </w:r>
      <w:r>
        <w:t xml:space="preserve">Turning to the conflict on the ground, Burhan described the RSF, led by the </w:t>
      </w:r>
      <w:proofErr w:type="spellStart"/>
      <w:r>
        <w:t>Daglo</w:t>
      </w:r>
      <w:proofErr w:type="spellEnd"/>
      <w:r>
        <w:t xml:space="preserve"> family, as a “terrorist militia” responsible for genocide and ethnic cleansing. He criticized foreign nations and political groups that continue to support the paramilitary force.</w:t>
      </w:r>
      <w:r>
        <w:t xml:space="preserve"> </w:t>
      </w:r>
      <w:r>
        <w:t>“We are not warmongers and do not reject peace, but no one can threaten us or dictate conditions to us,” Burhan said.</w:t>
      </w:r>
      <w:r>
        <w:t xml:space="preserve"> </w:t>
      </w:r>
      <w:r>
        <w:t xml:space="preserve">He vowed to reclaim territory in </w:t>
      </w:r>
      <w:r>
        <w:lastRenderedPageBreak/>
        <w:t>Kordofan and Darfur, characterizing the war as a “Battle of Dignity” and a fight for Sudan’s survival. “We will expel them from this Sudan,” he added.</w:t>
      </w:r>
      <w:r>
        <w:t xml:space="preserve"> </w:t>
      </w:r>
      <w:r>
        <w:t>Burhan concluded with a direct appeal to tribal leaders allied with RSF second-in-command Abdelrahim Daglo, urging them to listen to reason and withdraw their sons from the “holocaust” of the war to prevent further loss of life.</w:t>
      </w:r>
    </w:p>
    <w:p w14:paraId="7F4C6EA1" w14:textId="74B3C141" w:rsidR="003B4CC9" w:rsidRDefault="003B4CC9" w:rsidP="003B4CC9">
      <w:pPr>
        <w:pStyle w:val="ListParagraph"/>
        <w:numPr>
          <w:ilvl w:val="0"/>
          <w:numId w:val="1"/>
        </w:numPr>
        <w:spacing w:line="276" w:lineRule="auto"/>
      </w:pPr>
      <w:bookmarkStart w:id="20" w:name="_Toc214890233"/>
      <w:r w:rsidRPr="003B4CC9">
        <w:rPr>
          <w:rStyle w:val="Heading2Char"/>
        </w:rPr>
        <w:t>RSF continues body disposal operations in Sudan’s El-Fasher – report</w:t>
      </w:r>
      <w:bookmarkEnd w:id="20"/>
      <w:r>
        <w:t xml:space="preserve"> – </w:t>
      </w:r>
      <w:hyperlink r:id="rId24" w:history="1">
        <w:r w:rsidRPr="003B4CC9">
          <w:rPr>
            <w:rStyle w:val="Hyperlink"/>
          </w:rPr>
          <w:t>Sudan Tribune</w:t>
        </w:r>
      </w:hyperlink>
    </w:p>
    <w:p w14:paraId="6D48B476" w14:textId="6BEF77F7" w:rsidR="003B4CC9" w:rsidRDefault="003B4CC9" w:rsidP="003B4CC9">
      <w:pPr>
        <w:spacing w:line="276" w:lineRule="auto"/>
      </w:pPr>
      <w:r>
        <w:t>Sudan’s Rapid Support Forces are conducting ongoing body disposal operations in El-Fasher weeks after mass killings that began when the paramilitary group captured the city in late October, Yale University researchers said on Thursday, citing satellite imagery showing continued burning activity through mid-November.</w:t>
      </w:r>
      <w:r>
        <w:t xml:space="preserve"> </w:t>
      </w:r>
      <w:r>
        <w:t>The Humanitarian Research Lab at Yale School of Public Health identified repeated patterns of likely body disposal at sites that previously held large civilian populations and are at or near locations where the lab had previously documented evidence consistent with RSF-conducted mass killings, according to a November 21 report.</w:t>
      </w:r>
      <w:r>
        <w:t xml:space="preserve"> </w:t>
      </w:r>
      <w:r>
        <w:t>The findings indicate body disposal operations have continued for at least three weeks since the RSF captured the North Darfur capital on October 26, researchers said, raising concerns about the scale of atrocities and the fate of an estimated 250,000 civilians who remained in the city before it fell.</w:t>
      </w:r>
      <w:r>
        <w:t xml:space="preserve"> </w:t>
      </w:r>
      <w:r>
        <w:t xml:space="preserve">Reuters could not independently verify the findings. The RSF did not immediately respond to requests for </w:t>
      </w:r>
      <w:proofErr w:type="gramStart"/>
      <w:r>
        <w:t>comment</w:t>
      </w:r>
      <w:proofErr w:type="gramEnd"/>
      <w:r>
        <w:t>.</w:t>
      </w:r>
      <w:r>
        <w:t xml:space="preserve"> </w:t>
      </w:r>
      <w:r>
        <w:t>Repeated burning activity</w:t>
      </w:r>
      <w:r>
        <w:t xml:space="preserve">: </w:t>
      </w:r>
      <w:r>
        <w:t>At Saudi Hospital, which was El-Fasher’s last functioning medical facility before the city fell, researchers documented a repeated pattern throughout November of white objects placed in a hole, set on fire and burned to ash.</w:t>
      </w:r>
      <w:r>
        <w:t xml:space="preserve"> </w:t>
      </w:r>
      <w:r>
        <w:t>“This activity pattern was first visible at this location on 6 November 2025 and is visible in satellite imagery collected on 9 and 13 November 2025,” the report stated, noting the pattern continued through at least November 17.</w:t>
      </w:r>
      <w:r>
        <w:t xml:space="preserve"> </w:t>
      </w:r>
      <w:r>
        <w:t xml:space="preserve">At a compound in the Daraja Oula </w:t>
      </w:r>
      <w:proofErr w:type="spellStart"/>
      <w:r>
        <w:t>neighbourhood</w:t>
      </w:r>
      <w:proofErr w:type="spellEnd"/>
      <w:r>
        <w:t xml:space="preserve"> – the last major civilian refuge before the RSF completed its siege – satellite imagery from November 13 showed clusters of burning objects that were not present the previous day. By November17, clusters of white objects and areas of ground disturbance or charring were visible.</w:t>
      </w:r>
      <w:r>
        <w:t xml:space="preserve"> </w:t>
      </w:r>
      <w:r>
        <w:t xml:space="preserve">“Body disposal at these locations – on the Saudi Hospital facility grounds and around a compound in Daraja Oula </w:t>
      </w:r>
      <w:proofErr w:type="spellStart"/>
      <w:r>
        <w:t>neighbourhood</w:t>
      </w:r>
      <w:proofErr w:type="spellEnd"/>
      <w:r>
        <w:t xml:space="preserve"> – are at or near areas where HRL previously identified evidence consistent with RSF-conducted mass killings,” the report stated.</w:t>
      </w:r>
      <w:r>
        <w:t xml:space="preserve"> </w:t>
      </w:r>
      <w:r>
        <w:t>The researchers assessed the activity as consistent with body disposal, possibly through immolation. Saudi Hospital staff and patients were reportedly killed or kidnapped after RSF forces took control on Oct. 26, according to the report.</w:t>
      </w:r>
      <w:r>
        <w:t xml:space="preserve"> </w:t>
      </w:r>
      <w:r>
        <w:t>No civilian life visible</w:t>
      </w:r>
      <w:r>
        <w:t xml:space="preserve">: </w:t>
      </w:r>
      <w:r>
        <w:t>Yale researchers found no visible market activity at seven major commercial sites since the city’s capture, with satellite imagery showing no civilian vehicles, animal-drawn carts or human presence through mid-November.</w:t>
      </w:r>
      <w:r>
        <w:t xml:space="preserve"> </w:t>
      </w:r>
      <w:r>
        <w:t xml:space="preserve">The Grand Market, Umm </w:t>
      </w:r>
      <w:proofErr w:type="spellStart"/>
      <w:r>
        <w:t>Defso</w:t>
      </w:r>
      <w:proofErr w:type="spellEnd"/>
      <w:r>
        <w:t xml:space="preserve"> Market, </w:t>
      </w:r>
      <w:proofErr w:type="spellStart"/>
      <w:r>
        <w:t>Navaisha</w:t>
      </w:r>
      <w:proofErr w:type="spellEnd"/>
      <w:r>
        <w:t xml:space="preserve"> Market in Abu </w:t>
      </w:r>
      <w:proofErr w:type="spellStart"/>
      <w:r>
        <w:t>Shouk</w:t>
      </w:r>
      <w:proofErr w:type="spellEnd"/>
      <w:r>
        <w:t xml:space="preserve"> internally displaced persons camp, and other major commercial hubs showed no signs of normal civilian activity. </w:t>
      </w:r>
      <w:r>
        <w:lastRenderedPageBreak/>
        <w:t>Several locations displayed abnormal vegetation overgrowth, indicating sustained inactivity during a period when markets would typically be operating.</w:t>
      </w:r>
      <w:r>
        <w:t xml:space="preserve"> </w:t>
      </w:r>
      <w:r>
        <w:t>“The lack of market activity further corroborates HRL’s finding that there are no current patterns of life visible that are consistent with civilian presence and freedom of movement in El-Fasher,” the report stated.</w:t>
      </w:r>
      <w:r>
        <w:t xml:space="preserve"> </w:t>
      </w:r>
      <w:r>
        <w:t xml:space="preserve">The </w:t>
      </w:r>
      <w:proofErr w:type="spellStart"/>
      <w:r>
        <w:t>Navaisha</w:t>
      </w:r>
      <w:proofErr w:type="spellEnd"/>
      <w:r>
        <w:t xml:space="preserve"> Market sustained at least 22 munition impacts between Aug. 30 and Sept. 10 before the RSF captured Abu Shouk camp in early October, researchers documented. The Abu Qurun Market was struck by a drone attack on Sept. 27.</w:t>
      </w:r>
      <w:r>
        <w:t xml:space="preserve"> </w:t>
      </w:r>
      <w:r>
        <w:t>Burial activity ceased</w:t>
      </w:r>
      <w:r>
        <w:t xml:space="preserve">: </w:t>
      </w:r>
      <w:r>
        <w:t>While researchers identified five new grave mounds at Al-Rahma cemetery and two possible mounds at a Daraja Oula cemetery between Oct. 26-28, no additional traditional burial activity has been observed since Oct. 28.</w:t>
      </w:r>
      <w:r>
        <w:t xml:space="preserve"> </w:t>
      </w:r>
      <w:r>
        <w:t>“Individuated burial does not appear to have continued since 28 October,” the report stated, noting that all confirmed burial mounds were created during a two-day period immediately after the city fell.</w:t>
      </w:r>
      <w:r>
        <w:t xml:space="preserve"> </w:t>
      </w:r>
      <w:r>
        <w:t>The cessation of traditional burial practices, combined with ongoing body disposal operations, “raises significant concerns about the presence of civilians and the sustainment of life for those who remain in El-Fasher,” according to the report.</w:t>
      </w:r>
      <w:r>
        <w:t xml:space="preserve"> </w:t>
      </w:r>
      <w:r>
        <w:t>Yale researchers assessed it remains “highly likely” that most civilians alive in El-Fasher before Oct. 26 “have been killed, have died, are detained, are in hiding, have fled, or are otherwise unable to move freely.”</w:t>
      </w:r>
      <w:r>
        <w:t xml:space="preserve"> </w:t>
      </w:r>
      <w:r>
        <w:t>RSF controls infrastructure</w:t>
      </w:r>
      <w:r>
        <w:t xml:space="preserve">: </w:t>
      </w:r>
      <w:r>
        <w:t>Satellite imagery showed RSF vehicles, including armored vehicles, at El-Fasher’s water treatment plant throughout November, with increased water seepage suggesting the facility is being used to obtain water. No civilian presence was detected in the area.</w:t>
      </w:r>
      <w:r>
        <w:t xml:space="preserve"> </w:t>
      </w:r>
      <w:r>
        <w:t>The report was produced using satellite imagery from Vantor and Planet Labs combined with open-source data analysis. The lab is supported by the Avaaz Foundation.</w:t>
      </w:r>
      <w:r>
        <w:t xml:space="preserve"> </w:t>
      </w:r>
      <w:r>
        <w:t>Abu Shouk IDP Camp, where one of the monitored markets is located, was founded during the first Darfur genocide in the early 2000s. The Janjaweed militia – predecessors of the RSF – systematically attacked indigenous Black African communities including Zaghawa, Fur and Masalit groups, forcing survivors into displacement camps.</w:t>
      </w:r>
      <w:r>
        <w:t xml:space="preserve"> </w:t>
      </w:r>
      <w:r>
        <w:t xml:space="preserve">Sudan has been engulfed in civil war since April 2023, when fighting erupted between the national army and the RSF. The United Nations has warned the conflict has created one of the world’s worst humanitarian catastrophes, with millions </w:t>
      </w:r>
      <w:proofErr w:type="gramStart"/>
      <w:r>
        <w:t>displaced</w:t>
      </w:r>
      <w:proofErr w:type="gramEnd"/>
      <w:r>
        <w:t xml:space="preserve"> and famine threatening multiple regions.</w:t>
      </w:r>
    </w:p>
    <w:p w14:paraId="335B3D75" w14:textId="695F4052" w:rsidR="001475EA" w:rsidRDefault="001475EA" w:rsidP="001475EA">
      <w:pPr>
        <w:pStyle w:val="ListParagraph"/>
        <w:numPr>
          <w:ilvl w:val="0"/>
          <w:numId w:val="1"/>
        </w:numPr>
        <w:spacing w:line="276" w:lineRule="auto"/>
      </w:pPr>
      <w:bookmarkStart w:id="21" w:name="_Toc214890234"/>
      <w:r w:rsidRPr="004B5CBE">
        <w:rPr>
          <w:rStyle w:val="Heading2Char"/>
        </w:rPr>
        <w:t>Sudan civil groups report thousands shot in El Fasher, warn of starvation</w:t>
      </w:r>
      <w:bookmarkEnd w:id="21"/>
      <w:r w:rsidR="004B5CBE">
        <w:t xml:space="preserve"> – </w:t>
      </w:r>
      <w:hyperlink r:id="rId25" w:history="1">
        <w:r w:rsidR="004B5CBE" w:rsidRPr="004B5CBE">
          <w:rPr>
            <w:rStyle w:val="Hyperlink"/>
          </w:rPr>
          <w:t>Sudan Tribune</w:t>
        </w:r>
      </w:hyperlink>
    </w:p>
    <w:p w14:paraId="18646ED6" w14:textId="7AF4889A" w:rsidR="001475EA" w:rsidRDefault="001475EA" w:rsidP="001475EA">
      <w:pPr>
        <w:spacing w:line="276" w:lineRule="auto"/>
      </w:pPr>
      <w:r>
        <w:t>Civil society groups in Sudan reported thousands of people suffering from gunshot wounds in El Fasher, along with hundreds of injuries and deaths due to malnutrition in North Darfur and South Kordofan states, according to a statement released on Friday.</w:t>
      </w:r>
      <w:r>
        <w:t xml:space="preserve"> </w:t>
      </w:r>
      <w:r>
        <w:t xml:space="preserve">Adam Rejal, spokesperson for the General Coordination of Displaced Persons and Refugee Camps in Darfur, confirmed 1,600 cases of gender-based violence and 3,100 people with gunshot wounds. The figures were drawn from data gathered in the Tawila area, where hundreds of thousands of El Fasher residents fled after the Rapid Support Forces (RSF) took control of </w:t>
      </w:r>
      <w:r>
        <w:lastRenderedPageBreak/>
        <w:t>the city in late October.</w:t>
      </w:r>
      <w:r>
        <w:t xml:space="preserve"> </w:t>
      </w:r>
      <w:r>
        <w:t>Regal’s statement highlighted the plight of 1,700 children and 3,600 elderly people suffering from acute malnutrition.</w:t>
      </w:r>
      <w:r>
        <w:t xml:space="preserve"> </w:t>
      </w:r>
      <w:r>
        <w:t xml:space="preserve">He noted that the number of internally displaced persons (IDPs) in Darfur has reached more than 7 </w:t>
      </w:r>
      <w:proofErr w:type="gramStart"/>
      <w:r>
        <w:t>million, and</w:t>
      </w:r>
      <w:proofErr w:type="gramEnd"/>
      <w:r>
        <w:t xml:space="preserve"> stressed that host communities are also suffering from exhaustion. He warned that the situation is deteriorating rapidly as the influx of IDPs continues and needs within the camps worsen.</w:t>
      </w:r>
      <w:r>
        <w:t xml:space="preserve"> </w:t>
      </w:r>
      <w:r>
        <w:t>He reported that two-thirds of the population require urgent humanitarian assistance in the camps and host communities alike.</w:t>
      </w:r>
      <w:r>
        <w:t xml:space="preserve"> </w:t>
      </w:r>
      <w:r>
        <w:t>The General Coordination called on the United Nations, international and regional humanitarian organizations, and “all people of conscience” to take immediate action to save civilians from hunger, war, and epidemics.</w:t>
      </w:r>
      <w:r>
        <w:t xml:space="preserve"> </w:t>
      </w:r>
      <w:r>
        <w:t>It also urged the UN Security Council, the African Union, the European Union, the United States, and the United Kingdom to press the conflicting parties to agree to an immediate and unconditional ceasefire.</w:t>
      </w:r>
      <w:r>
        <w:t xml:space="preserve"> </w:t>
      </w:r>
      <w:r>
        <w:t>“The situation on the ground is catastrophic and cannot tolerate delay,” the statement read, affirming support for the Quartet Committee and all efforts to end the war and stop violations against civilians.</w:t>
      </w:r>
      <w:r>
        <w:t xml:space="preserve"> </w:t>
      </w:r>
      <w:r>
        <w:t>It called for an independent international investigation into the widespread and grave violations, including gender-based violence, extrajudicial killings, looting, kidnapping, extortion, the use of chemical weapons, and the starvation of civilians as a weapon of war.</w:t>
      </w:r>
      <w:r>
        <w:t xml:space="preserve"> </w:t>
      </w:r>
      <w:r>
        <w:t xml:space="preserve">Separately, the Sudan Doctors Network (SDN) stated its field teams documented the deaths of 23 children between Oct. 20 and November 20 in Dilling and Kadugli towns in South Kordofan state. These deaths were attributed to acute malnutrition and a lack of essential supplies due to a siege </w:t>
      </w:r>
      <w:proofErr w:type="gramStart"/>
      <w:r>
        <w:t>on</w:t>
      </w:r>
      <w:proofErr w:type="gramEnd"/>
      <w:r>
        <w:t xml:space="preserve"> the cities that prevents the entry of food and medicine.</w:t>
      </w:r>
      <w:r>
        <w:t xml:space="preserve"> </w:t>
      </w:r>
      <w:r>
        <w:t xml:space="preserve">In a press statement on Friday, the Network confirmed the deaths represented a grave alarm, </w:t>
      </w:r>
      <w:proofErr w:type="spellStart"/>
      <w:r>
        <w:t>signalling</w:t>
      </w:r>
      <w:proofErr w:type="spellEnd"/>
      <w:r>
        <w:t xml:space="preserve"> the scale of the deepening humanitarian tragedy in South Kordofan. The SDN strongly condemned the continued siege, calling it a clear violation of international humanitarian law and the rights of children to survival and protection, and called for the urgent opening of safe corridors for aid delivery.</w:t>
      </w:r>
    </w:p>
    <w:p w14:paraId="00E0542A" w14:textId="0D1F4385" w:rsidR="004B5CBE" w:rsidRDefault="004B5CBE" w:rsidP="00646ED2">
      <w:pPr>
        <w:pStyle w:val="ListParagraph"/>
        <w:numPr>
          <w:ilvl w:val="0"/>
          <w:numId w:val="1"/>
        </w:numPr>
        <w:spacing w:line="276" w:lineRule="auto"/>
      </w:pPr>
      <w:bookmarkStart w:id="22" w:name="_Toc214890235"/>
      <w:r w:rsidRPr="00646ED2">
        <w:rPr>
          <w:rStyle w:val="Heading2Char"/>
        </w:rPr>
        <w:t>Burhan renews determination to eradicate RSF, rejects ceasefire proposal</w:t>
      </w:r>
      <w:bookmarkEnd w:id="22"/>
      <w:r w:rsidR="00646ED2">
        <w:t xml:space="preserve"> – </w:t>
      </w:r>
      <w:hyperlink r:id="rId26" w:history="1">
        <w:r w:rsidR="00646ED2" w:rsidRPr="00646ED2">
          <w:rPr>
            <w:rStyle w:val="Hyperlink"/>
          </w:rPr>
          <w:t>Sudan Tribune</w:t>
        </w:r>
      </w:hyperlink>
    </w:p>
    <w:p w14:paraId="1F4DA19F" w14:textId="7C827483" w:rsidR="004B5CBE" w:rsidRDefault="004B5CBE" w:rsidP="004B5CBE">
      <w:pPr>
        <w:spacing w:line="276" w:lineRule="auto"/>
      </w:pPr>
      <w:r>
        <w:t>The Chairman of Sudan’s Sovereign Council and Commander-in-Chief of the Army, Abdel Fattah al-Burhan, on Friday renewed his determination to eradicate the Rapid Support Forces (RSF).</w:t>
      </w:r>
      <w:r>
        <w:t xml:space="preserve"> </w:t>
      </w:r>
      <w:r>
        <w:t>Al-Burhan affirmed that the army would proceed with crushing what he described as the “rebellion” through a military operation.</w:t>
      </w:r>
      <w:r>
        <w:t xml:space="preserve"> </w:t>
      </w:r>
      <w:r>
        <w:t>Addressing a crowd of citizens in the city of Al-</w:t>
      </w:r>
      <w:proofErr w:type="spellStart"/>
      <w:r>
        <w:t>Qutayna</w:t>
      </w:r>
      <w:proofErr w:type="spellEnd"/>
      <w:r>
        <w:t xml:space="preserve"> in White Nile state, he said, “The Armed Forces and their supporting forces are determined to eliminate the rebellious militia and completely eradicate it.”</w:t>
      </w:r>
      <w:r>
        <w:t xml:space="preserve"> </w:t>
      </w:r>
      <w:r>
        <w:t xml:space="preserve">He stressed that “this path is irreversible until this militia is </w:t>
      </w:r>
      <w:proofErr w:type="gramStart"/>
      <w:r>
        <w:t>annihilated</w:t>
      </w:r>
      <w:proofErr w:type="gramEnd"/>
      <w:r>
        <w:t xml:space="preserve"> and every inch of the homeland is purified… Either these people are not present, or we are not present.”</w:t>
      </w:r>
      <w:r>
        <w:t xml:space="preserve"> </w:t>
      </w:r>
      <w:r>
        <w:t>He renewed his commitment to completing the journey for which “ranks of martyrs who made history and deserve the salute of the people of Sudan” marched, according to him.</w:t>
      </w:r>
      <w:r>
        <w:t xml:space="preserve"> </w:t>
      </w:r>
      <w:r>
        <w:t xml:space="preserve">Al-Burhan’s statements came two days after he thanked Saudi Crown Prince Mohammed bin Salman and US President Donald Trump, who addressed the </w:t>
      </w:r>
      <w:r>
        <w:lastRenderedPageBreak/>
        <w:t>situation in Sudan during talks in Washington on Tuesday and Wednesday.</w:t>
      </w:r>
      <w:r>
        <w:t xml:space="preserve"> </w:t>
      </w:r>
      <w:r>
        <w:t>The US President said that he “will work to end the war in Sudan at the request of Mohammed bin Salman, who asked him to intervene to end the conflict,” adding, “We have already begun work on that.”</w:t>
      </w:r>
      <w:r>
        <w:t xml:space="preserve"> </w:t>
      </w:r>
      <w:r>
        <w:t>The Sudanese army refuses to accept the humanitarian truce proposed by the Quartet Mechanism before a set of conditions put forth by the military leadership is met. These conditions include the withdrawal of the RSF from the areas it occupies; otherwise, fighting will continue until they are forcibly removed.</w:t>
      </w:r>
    </w:p>
    <w:p w14:paraId="440C4488" w14:textId="5C09C259" w:rsidR="00E41EBD" w:rsidRDefault="00E41EBD" w:rsidP="00E41EBD">
      <w:pPr>
        <w:pStyle w:val="ListParagraph"/>
        <w:numPr>
          <w:ilvl w:val="0"/>
          <w:numId w:val="1"/>
        </w:numPr>
        <w:spacing w:line="276" w:lineRule="auto"/>
      </w:pPr>
      <w:bookmarkStart w:id="23" w:name="_Toc214890236"/>
      <w:r w:rsidRPr="00E41EBD">
        <w:rPr>
          <w:rStyle w:val="Heading2Char"/>
        </w:rPr>
        <w:t>RSF says it ‘fully backs’ Trump-brokered Sudan peace push</w:t>
      </w:r>
      <w:bookmarkEnd w:id="23"/>
      <w:r>
        <w:t xml:space="preserve"> – </w:t>
      </w:r>
      <w:hyperlink r:id="rId27" w:history="1">
        <w:r w:rsidRPr="00E41EBD">
          <w:rPr>
            <w:rStyle w:val="Hyperlink"/>
          </w:rPr>
          <w:t>Sudan Tribune</w:t>
        </w:r>
      </w:hyperlink>
    </w:p>
    <w:p w14:paraId="39829454" w14:textId="65B8CAEE" w:rsidR="00E41EBD" w:rsidRDefault="00E41EBD" w:rsidP="00E41EBD">
      <w:pPr>
        <w:spacing w:line="276" w:lineRule="auto"/>
      </w:pPr>
      <w:r>
        <w:t>The Rapid Support Forces (RSF) on Friday announced a full and serious response to peace initiatives, after U.S. President Donald Trump pledged to launch an immediate peace initiative.</w:t>
      </w:r>
      <w:r>
        <w:t xml:space="preserve"> </w:t>
      </w:r>
      <w:r>
        <w:t>US President Donald Trump had announced at the conclusion of his talks with the Saudi Crown Prince in Washington last Wednesday that immediate work would begin to end the war in Sudan, in response to the Saudi Crown Prince’s request.</w:t>
      </w:r>
      <w:r>
        <w:t xml:space="preserve"> </w:t>
      </w:r>
      <w:r>
        <w:t>The RSF spokesman said in a statement on Friday that the Rapid Support Forces are following the intensive international movements regarding the situation in Sudan with great interest and appreciation.</w:t>
      </w:r>
      <w:r>
        <w:t xml:space="preserve"> </w:t>
      </w:r>
      <w:r>
        <w:t>The statement thanked US President Donald Trump and the leaders of the Quad countries for their appreciated efforts and good offices to mediate in the Sudanese conflict to stop what it called “the war imposed upon them” and end the suffering of the Sudanese people, according to the statement.</w:t>
      </w:r>
      <w:r>
        <w:t xml:space="preserve"> </w:t>
      </w:r>
      <w:r>
        <w:t>The statement continued, “As we announce our full and serious response to these initiatives, we confirm to the Sudanese people and the international community that the real obstacle to achieving peace is the gang controlling the decision of the armed forces—composed of remnants of the defunct regime and leaders of the terrorist Muslim Brotherhood organization—who ignited this war with the aim of returning to power over the innocent’s remains.”</w:t>
      </w:r>
      <w:r>
        <w:t xml:space="preserve"> </w:t>
      </w:r>
      <w:r>
        <w:t>The RSF pledged that the “Rapid Support Forces will move forward toward addressing the roots of the crisis and building a new Sudan with a single, professional national army free of extremist ideologies.”</w:t>
      </w:r>
      <w:r>
        <w:t xml:space="preserve"> </w:t>
      </w:r>
      <w:r>
        <w:t>Al-Burhan responded to Trump’s announcement on social media, posting on X: “Thank you, His Royal Highness Prince Mohammed bin Salman. Thank you, President Trump.”</w:t>
      </w:r>
    </w:p>
    <w:p w14:paraId="49FC81E4" w14:textId="751AAF8A" w:rsidR="003B7F45" w:rsidRDefault="003B7F45" w:rsidP="003B7F45">
      <w:pPr>
        <w:pStyle w:val="ListParagraph"/>
        <w:numPr>
          <w:ilvl w:val="0"/>
          <w:numId w:val="1"/>
        </w:numPr>
        <w:spacing w:line="276" w:lineRule="auto"/>
      </w:pPr>
      <w:bookmarkStart w:id="24" w:name="_Toc214890237"/>
      <w:r w:rsidRPr="003B7F45">
        <w:rPr>
          <w:rStyle w:val="Heading2Char"/>
        </w:rPr>
        <w:t>Burhan, Saudi Crown Prince discuss Sudan peace ahead of Trump pledge</w:t>
      </w:r>
      <w:bookmarkEnd w:id="24"/>
      <w:r>
        <w:t xml:space="preserve"> – </w:t>
      </w:r>
      <w:hyperlink r:id="rId28" w:history="1">
        <w:r w:rsidRPr="003B7F45">
          <w:rPr>
            <w:rStyle w:val="Hyperlink"/>
          </w:rPr>
          <w:t>Sudan Tribune</w:t>
        </w:r>
      </w:hyperlink>
    </w:p>
    <w:p w14:paraId="7B998CB2" w14:textId="2E05D5D0" w:rsidR="003B7F45" w:rsidRDefault="003B7F45" w:rsidP="003B7F45">
      <w:pPr>
        <w:spacing w:line="276" w:lineRule="auto"/>
      </w:pPr>
      <w:r>
        <w:t>Sudan’s Sovereign Council chief Abdel Fattah al-Burhan received a phone call from Saudi Crown Prince Mohammed bin Salman before his recent visit to Washington to discuss ways to end Sudan’s civil war, a Sudanese diplomatic source said.</w:t>
      </w:r>
      <w:r>
        <w:t xml:space="preserve"> </w:t>
      </w:r>
      <w:r>
        <w:t>The call addressed ways to halt the conflict and the humanitarian crisis. Al-Burhan agreed to work on the Saudi crown prince’s initiative without reservations, the source told Sudan Tribune.</w:t>
      </w:r>
      <w:r>
        <w:t xml:space="preserve"> </w:t>
      </w:r>
      <w:r>
        <w:t>The conversation came before U.S. President Donald Trump announced on Wednesday he would work to end the war in Sudan, following a request from the Saudi crown prince and other Arab leaders during the U.S.-Saudi Investment Forum in Washington.</w:t>
      </w:r>
      <w:r>
        <w:t xml:space="preserve"> </w:t>
      </w:r>
      <w:r>
        <w:t xml:space="preserve">Trump wrote </w:t>
      </w:r>
      <w:r>
        <w:lastRenderedPageBreak/>
        <w:t>on his Truth Social platform that he would use “the influence of the presidency to stop the war immediately.”</w:t>
      </w:r>
      <w:r>
        <w:t xml:space="preserve"> </w:t>
      </w:r>
      <w:r>
        <w:t>Al-Burhan responded on Thursday via the X platform: “Thank you, His Royal Highness Prince Mohammed bin Salman, thank you, President Donald Trump.”</w:t>
      </w:r>
      <w:r>
        <w:t xml:space="preserve"> </w:t>
      </w:r>
      <w:r>
        <w:t>The source said discussions between Trump and Mohammed bin Salman on Sudan took about 30 minutes but did not provide further details.</w:t>
      </w:r>
      <w:r>
        <w:t xml:space="preserve"> </w:t>
      </w:r>
      <w:r>
        <w:t>Massad Boulos, Trump’s advisor for African affairs, said on Wednesday the United States is “committed to ending the horrific conflict in Sudan.”</w:t>
      </w:r>
      <w:r>
        <w:t xml:space="preserve"> </w:t>
      </w:r>
      <w:r>
        <w:t xml:space="preserve">“Under the leadership of President Trump, we are working with our partners to facilitate a humanitarian truce and end foreign military support for the parties, which fuels the violence,” Boulos wrote </w:t>
      </w:r>
      <w:proofErr w:type="gramStart"/>
      <w:r>
        <w:t>on  X.</w:t>
      </w:r>
      <w:proofErr w:type="gramEnd"/>
      <w:r>
        <w:t xml:space="preserve"> </w:t>
      </w:r>
      <w:r>
        <w:t>Sudanese political parties welcomed Trump’s statements, according to local media reports.</w:t>
      </w:r>
      <w:r>
        <w:t xml:space="preserve"> </w:t>
      </w:r>
      <w:r>
        <w:t>Senator Jim Risch, chairman of the U.S. Senate Foreign Relations Committee, praised Trump’s call to end the war, saying this level of commitment was absent during the Biden administration, according to a post on X.</w:t>
      </w:r>
      <w:r>
        <w:t xml:space="preserve"> </w:t>
      </w:r>
      <w:r>
        <w:t>Sudan has been engulfed in civil war since April 2023 between the army and the paramilitary Rapid Support Forces.</w:t>
      </w:r>
    </w:p>
    <w:p w14:paraId="06FCD3DD" w14:textId="77777777" w:rsidR="00F56CB8" w:rsidRDefault="0031092A">
      <w:pPr>
        <w:spacing w:line="276" w:lineRule="auto"/>
      </w:pPr>
      <w:r>
        <w:t>________________________________________________________________________</w:t>
      </w:r>
    </w:p>
    <w:p w14:paraId="2C587457" w14:textId="77777777" w:rsidR="00F56CB8" w:rsidRDefault="0031092A">
      <w:pPr>
        <w:pStyle w:val="Heading2"/>
        <w:spacing w:line="276" w:lineRule="auto"/>
      </w:pPr>
      <w:bookmarkStart w:id="25" w:name="_Toc214890238"/>
      <w:r>
        <w:t>South Sudan</w:t>
      </w:r>
      <w:bookmarkEnd w:id="25"/>
    </w:p>
    <w:p w14:paraId="63B369E1" w14:textId="6E716C62" w:rsidR="00E25E81" w:rsidRDefault="00E25E81" w:rsidP="00DF4910">
      <w:pPr>
        <w:pStyle w:val="ListParagraph"/>
        <w:numPr>
          <w:ilvl w:val="0"/>
          <w:numId w:val="1"/>
        </w:numPr>
        <w:spacing w:line="276" w:lineRule="auto"/>
      </w:pPr>
      <w:bookmarkStart w:id="26" w:name="_Toc214890239"/>
      <w:r w:rsidRPr="009C22E6">
        <w:rPr>
          <w:rStyle w:val="Heading2Char"/>
        </w:rPr>
        <w:t>South Sudan resumes oil exports after drone attacks halt pipeline flow</w:t>
      </w:r>
      <w:bookmarkEnd w:id="26"/>
      <w:r w:rsidR="00DF4910">
        <w:t xml:space="preserve"> – </w:t>
      </w:r>
      <w:hyperlink r:id="rId29" w:history="1">
        <w:r w:rsidR="00DF4910" w:rsidRPr="00DF4910">
          <w:rPr>
            <w:rStyle w:val="Hyperlink"/>
          </w:rPr>
          <w:t>Sudan Tribune</w:t>
        </w:r>
      </w:hyperlink>
      <w:r w:rsidR="00DF4910">
        <w:t xml:space="preserve"> </w:t>
      </w:r>
    </w:p>
    <w:p w14:paraId="6BD30D1A" w14:textId="2E4668FA" w:rsidR="00E25E81" w:rsidRDefault="00E25E81" w:rsidP="00E25E81">
      <w:pPr>
        <w:spacing w:line="276" w:lineRule="auto"/>
      </w:pPr>
      <w:r>
        <w:t>South Sudan’s Undersecretary of the Ministry of Petroleum, Deng Lol Wol, announced on Wednesday the full resumption of the country’s crude oil exports to Port Sudan in eastern Sudan, following a stoppage that lasted several days.</w:t>
      </w:r>
      <w:r w:rsidR="00DF4910">
        <w:t xml:space="preserve"> </w:t>
      </w:r>
      <w:r>
        <w:t xml:space="preserve">Oil exports were interrupted after a drone attack targeted the Juba oil processing facility in Al </w:t>
      </w:r>
      <w:proofErr w:type="spellStart"/>
      <w:r>
        <w:t>Jailyin</w:t>
      </w:r>
      <w:proofErr w:type="spellEnd"/>
      <w:r>
        <w:t>, White Nile State, on November 15, two days after the central processing facility in Heglig suffered a similar attack.</w:t>
      </w:r>
      <w:r w:rsidR="00DF4910">
        <w:t xml:space="preserve"> </w:t>
      </w:r>
      <w:r>
        <w:t>Deng Lol Wol stated in a press release that there was a “full resumption of the transportation, export of crude oil, following a temporary halt due to a drone attack on critical infrastructure in Heglig, Al Jailyin.”</w:t>
      </w:r>
      <w:r w:rsidR="00DF4910">
        <w:t xml:space="preserve"> </w:t>
      </w:r>
      <w:r>
        <w:t>He noted that oil is now being exported normally from South Sudan through dedicated pipelines to the export terminal on the Red Sea coast. The official reaffirmed Juba’s commitment to protecting its vital oil assets, maintaining the stability of its oil production, which is a cornerstone of the country’s economy.</w:t>
      </w:r>
      <w:r w:rsidR="00DF4910">
        <w:t xml:space="preserve"> </w:t>
      </w:r>
      <w:r>
        <w:t>South Sudan’s economy relies heavily on oil revenues, which pass through pipelines crossing Sudan in exchange for transit fees, with Chinese companies managing the oil fields.</w:t>
      </w:r>
      <w:r w:rsidR="00DF4910">
        <w:t xml:space="preserve"> </w:t>
      </w:r>
      <w:r>
        <w:t xml:space="preserve">The attack launched on Heglig in West Kordofan State on November 13 resulted in the death of three workers and damaged the central processing facility’s laboratory, forcing workers to stop operations. The drone attack carried out on Saturday at the Al </w:t>
      </w:r>
      <w:proofErr w:type="spellStart"/>
      <w:r>
        <w:t>Jailyin</w:t>
      </w:r>
      <w:proofErr w:type="spellEnd"/>
      <w:r>
        <w:t xml:space="preserve"> oil refining station in White Nile State led to the death of one engineer and injuries to others. The operating company promptly activated emergency procedures, shut down operating systems, and evacuated personnel.</w:t>
      </w:r>
      <w:r w:rsidR="00DF4910">
        <w:t xml:space="preserve"> </w:t>
      </w:r>
      <w:r>
        <w:t xml:space="preserve">The Heglig field, located in South Kordofan State, comprises 75 oil wells, includes a central processing facility for 130,000 </w:t>
      </w:r>
      <w:r>
        <w:lastRenderedPageBreak/>
        <w:t>barrels of South Sudanese oil, which is produced in the fields of Southern Unity State, exported via Sudanese territory.</w:t>
      </w:r>
      <w:r w:rsidR="00DF4910">
        <w:t xml:space="preserve"> </w:t>
      </w:r>
      <w:r>
        <w:t>The halting of operations represents a loss of most of South Sudan’s foreign currency revenues, as oil constitutes 90% of its income, and a loss for Sudan of approximately 21,000 barrels of crude oil and transit/export fees estimated at over $1 million daily.</w:t>
      </w:r>
      <w:r w:rsidR="00DF4910">
        <w:t xml:space="preserve"> </w:t>
      </w:r>
      <w:r>
        <w:t>South Sudan had resumed oil exports through Sudanese territory last May after a halt of nearly a year due to security conditions, military operations in the Kordofan, Darfur regions.</w:t>
      </w:r>
    </w:p>
    <w:p w14:paraId="76B5ED6D" w14:textId="77777777" w:rsidR="00F56CB8" w:rsidRDefault="0031092A">
      <w:pPr>
        <w:spacing w:line="276" w:lineRule="auto"/>
      </w:pPr>
      <w:r>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7" w:name="_Toc214890240"/>
      <w:r>
        <w:rPr>
          <w:rFonts w:eastAsia="DengXian Light" w:cs="Times New Roman"/>
          <w:b/>
          <w:bCs/>
          <w:color w:val="2F5496"/>
          <w:szCs w:val="24"/>
          <w:u w:val="single"/>
        </w:rPr>
        <w:t>Gulf Region and the Middle East</w:t>
      </w:r>
      <w:bookmarkEnd w:id="27"/>
    </w:p>
    <w:p w14:paraId="27F3B834" w14:textId="77777777" w:rsidR="00F56CB8" w:rsidRDefault="0031092A">
      <w:pPr>
        <w:pStyle w:val="Heading2"/>
      </w:pPr>
      <w:bookmarkStart w:id="28" w:name="_Toc214890241"/>
      <w:r>
        <w:t>Egypt</w:t>
      </w:r>
      <w:bookmarkEnd w:id="28"/>
    </w:p>
    <w:p w14:paraId="2374FA0B" w14:textId="6D1EAF4E" w:rsidR="00281C61" w:rsidRDefault="00281C61" w:rsidP="00281C61">
      <w:pPr>
        <w:pStyle w:val="ListParagraph"/>
        <w:numPr>
          <w:ilvl w:val="0"/>
          <w:numId w:val="1"/>
        </w:numPr>
        <w:spacing w:line="276" w:lineRule="auto"/>
      </w:pPr>
      <w:bookmarkStart w:id="29" w:name="_Toc214890242"/>
      <w:r w:rsidRPr="00281C61">
        <w:rPr>
          <w:rStyle w:val="Heading2Char"/>
        </w:rPr>
        <w:t>Egypt calls for political process in Sudan</w:t>
      </w:r>
      <w:bookmarkEnd w:id="29"/>
      <w:r>
        <w:t xml:space="preserve"> – </w:t>
      </w:r>
      <w:hyperlink r:id="rId30" w:history="1">
        <w:r w:rsidRPr="00281C61">
          <w:rPr>
            <w:rStyle w:val="Hyperlink"/>
          </w:rPr>
          <w:t>Sudan Tribune</w:t>
        </w:r>
      </w:hyperlink>
    </w:p>
    <w:p w14:paraId="3D7FFC0B" w14:textId="26E67E84" w:rsidR="00281C61" w:rsidRDefault="00281C61" w:rsidP="00281C61">
      <w:pPr>
        <w:spacing w:line="276" w:lineRule="auto"/>
      </w:pPr>
      <w:r>
        <w:t>Egyptian foreign minister Badr Abdel-Ati on Saturday called for creating the conditions to launch a comprehensive political process that preserves the unity, sovereignty, and stability of Sudan.</w:t>
      </w:r>
      <w:r>
        <w:t xml:space="preserve"> </w:t>
      </w:r>
      <w:r>
        <w:t>​Egypt, as part of the Quadrilateral Mechanism—which includes the United States, Saudi Arabia, and the UAE—is seeking to end the conflict in Sudan. Last September, this mechanism proposed a roadmap based on reaching a humanitarian truce, to be followed by a comprehensive ceasefire and the initiation of a political process.</w:t>
      </w:r>
      <w:r>
        <w:t xml:space="preserve"> </w:t>
      </w:r>
      <w:r>
        <w:t>​The Egyptian foreign ministry said in a statement that Abdel-Ati discussed developments in Sudan, among other topics, with British national security advisor Jonathan Powell.</w:t>
      </w:r>
      <w:r>
        <w:t xml:space="preserve"> </w:t>
      </w:r>
      <w:r>
        <w:t>​It indicated that the minister reiterated the affirmation “on the importance of combining regional and international efforts to launch a comprehensive political process that preserves Sudan’s unity, sovereignty, and stability.”</w:t>
      </w:r>
      <w:r>
        <w:t xml:space="preserve"> </w:t>
      </w:r>
      <w:r>
        <w:t>​The statement reported that Abdel-Ati briefed the British official on Egypt’s efforts within the framework of the Quadrilateral Mechanism to support de-escalation and reach a comprehensive ceasefire.</w:t>
      </w:r>
      <w:r>
        <w:t xml:space="preserve"> </w:t>
      </w:r>
      <w:r>
        <w:t xml:space="preserve">​The African Union and the IGAD </w:t>
      </w:r>
      <w:proofErr w:type="spellStart"/>
      <w:r>
        <w:t>organisation</w:t>
      </w:r>
      <w:proofErr w:type="spellEnd"/>
      <w:r>
        <w:t xml:space="preserve"> plan to launch consultations with Sudanese forces in mid-December to reach an understanding on forming a preparatory committee that will be tasked with designing the political process to ensure the dialogue is Sudanese-led.</w:t>
      </w:r>
      <w:r>
        <w:t xml:space="preserve"> </w:t>
      </w:r>
      <w:r>
        <w:t>​The Civil Democratic Alliance of the revolution forces, “</w:t>
      </w:r>
      <w:proofErr w:type="spellStart"/>
      <w:r>
        <w:t>Sumud</w:t>
      </w:r>
      <w:proofErr w:type="spellEnd"/>
      <w:r>
        <w:t>” (Steadfastness), insists on excluding Islamists from the political process, while civil and armed forces allied with the army refuse to engage in dialogue with entities supporting the Rapid Support Forces.</w:t>
      </w:r>
      <w:r>
        <w:t xml:space="preserve"> </w:t>
      </w:r>
      <w:r>
        <w:t>​Badr Abdel-Ati said that Egypt’s steadfast position supports the Sudanese people and their national institutions.</w:t>
      </w:r>
    </w:p>
    <w:p w14:paraId="5291C712" w14:textId="2B6CEE3F" w:rsidR="00C91CC9" w:rsidRDefault="00C91CC9" w:rsidP="00E432DD">
      <w:pPr>
        <w:pStyle w:val="ListParagraph"/>
        <w:numPr>
          <w:ilvl w:val="0"/>
          <w:numId w:val="1"/>
        </w:numPr>
        <w:spacing w:line="276" w:lineRule="auto"/>
      </w:pPr>
      <w:bookmarkStart w:id="30" w:name="_Toc214890243"/>
      <w:r w:rsidRPr="00E432DD">
        <w:rPr>
          <w:rStyle w:val="Heading2Char"/>
        </w:rPr>
        <w:t>Egypt opposes any attempt to divide Gaza Strip</w:t>
      </w:r>
      <w:bookmarkEnd w:id="30"/>
      <w:r w:rsidR="00E432DD">
        <w:t xml:space="preserve"> – </w:t>
      </w:r>
      <w:hyperlink r:id="rId31" w:history="1">
        <w:r w:rsidR="00E432DD" w:rsidRPr="00E432DD">
          <w:rPr>
            <w:rStyle w:val="Hyperlink"/>
          </w:rPr>
          <w:t>Middle East Monitor</w:t>
        </w:r>
      </w:hyperlink>
    </w:p>
    <w:p w14:paraId="4D92FCA2" w14:textId="2FFACB98" w:rsidR="00C91CC9" w:rsidRDefault="00C91CC9" w:rsidP="00C91CC9">
      <w:pPr>
        <w:spacing w:line="276" w:lineRule="auto"/>
      </w:pPr>
      <w:r>
        <w:t>Egypt’s Foreign Minister, Badr Abdelatty, reaffirmed on Thursday Cairo’s firm rejection of any attempt to divide the Gaza Strip, stressing the need to preserve the unity of Palestinian territory between Gaza and the West Bank.</w:t>
      </w:r>
      <w:r w:rsidR="00E432DD">
        <w:t xml:space="preserve"> </w:t>
      </w:r>
      <w:r>
        <w:t xml:space="preserve">His remarks were made during a </w:t>
      </w:r>
      <w:r>
        <w:lastRenderedPageBreak/>
        <w:t>phone call with the UK Foreign Secretary, Yvette Cooper.</w:t>
      </w:r>
      <w:r w:rsidR="00E432DD">
        <w:t xml:space="preserve"> </w:t>
      </w:r>
      <w:r>
        <w:t xml:space="preserve">Both ministers discussed the latest developments in the Palestinian issue. They highlighted the urgent need to accelerate the formation of the international </w:t>
      </w:r>
      <w:proofErr w:type="spellStart"/>
      <w:r>
        <w:t>stabilisation</w:t>
      </w:r>
      <w:proofErr w:type="spellEnd"/>
      <w:r>
        <w:t xml:space="preserve"> force in Gaza to carry out its responsibilities under the UN Security Council resolution, within the framework of peacekeeping operations, and to maintain the flow of humanitarian aid to civilians facing a catastrophic situation.</w:t>
      </w:r>
      <w:r>
        <w:t xml:space="preserve"> </w:t>
      </w:r>
      <w:proofErr w:type="spellStart"/>
      <w:r>
        <w:t>Abdelatty</w:t>
      </w:r>
      <w:proofErr w:type="spellEnd"/>
      <w:r>
        <w:t xml:space="preserve"> said that international efforts must align to ensure the implementation of the recent UN Security Council resolution on Gaza, supporting the ceasefire established under the Sharm el-Sheikh peace agreement and contributing to regional security and stability.</w:t>
      </w:r>
      <w:r w:rsidR="00E432DD">
        <w:t xml:space="preserve"> </w:t>
      </w:r>
      <w:r>
        <w:t>He also expressed Egypt’s hope that the United Kingdom will take part in the international conference on reconstruction and early recovery in Gaza, which Egypt will host. He noted that broad international participation would be a vital step in supporting the Palestinian people and alleviating their suffering.</w:t>
      </w:r>
    </w:p>
    <w:p w14:paraId="14626412" w14:textId="77777777" w:rsidR="00F56CB8" w:rsidRDefault="0031092A">
      <w:pPr>
        <w:pStyle w:val="Heading2"/>
      </w:pPr>
      <w:bookmarkStart w:id="31" w:name="_Toc214890244"/>
      <w:r>
        <w:t>Iran</w:t>
      </w:r>
      <w:bookmarkEnd w:id="31"/>
    </w:p>
    <w:p w14:paraId="680A2259" w14:textId="4C0F4926" w:rsidR="006D4871" w:rsidRDefault="006D4871" w:rsidP="006D4871">
      <w:pPr>
        <w:pStyle w:val="ListParagraph"/>
        <w:numPr>
          <w:ilvl w:val="0"/>
          <w:numId w:val="1"/>
        </w:numPr>
        <w:spacing w:line="276" w:lineRule="auto"/>
      </w:pPr>
      <w:bookmarkStart w:id="32" w:name="_Toc214890245"/>
      <w:r w:rsidRPr="00C94E8A">
        <w:rPr>
          <w:rStyle w:val="Heading2Char"/>
        </w:rPr>
        <w:t>Iran ends Cairo agreement with IAEA</w:t>
      </w:r>
      <w:bookmarkEnd w:id="32"/>
      <w:r>
        <w:t xml:space="preserve"> – </w:t>
      </w:r>
      <w:hyperlink r:id="rId32" w:history="1">
        <w:r w:rsidRPr="00C94E8A">
          <w:rPr>
            <w:rStyle w:val="Hyperlink"/>
          </w:rPr>
          <w:t>Middle East Monitor</w:t>
        </w:r>
      </w:hyperlink>
    </w:p>
    <w:p w14:paraId="4C433F5D" w14:textId="5DB7663C" w:rsidR="006D4871" w:rsidRDefault="006D4871" w:rsidP="006D4871">
      <w:pPr>
        <w:spacing w:line="276" w:lineRule="auto"/>
      </w:pPr>
      <w:r>
        <w:t>Iran announced on Thursday that it has officially ended the Cairo Agreement with the International Atomic Energy Agency (IAEA), which had set out a framework for renewed cooperation between the two sides.</w:t>
      </w:r>
      <w:r>
        <w:t xml:space="preserve"> </w:t>
      </w:r>
      <w:r>
        <w:t>Iran’s Foreign Minister Abbas Araghchi said in a statement carried by the semi-official Tasnim News Agency that Tehran had sent a formal letter to the IAEA, stating the agreement is now “no longer valid and considered terminated.”</w:t>
      </w:r>
      <w:r>
        <w:t xml:space="preserve"> </w:t>
      </w:r>
      <w:r>
        <w:t>Araghchi added that the European troika —UK, France and Germany— along with the United States, had submitted a draft resolution that, in his words, disregards Iran’s goodwill, undermines the credibility and independence of the Agency, and obstructs cooperation between Iran and the IAEA.</w:t>
      </w:r>
      <w:r>
        <w:t xml:space="preserve"> </w:t>
      </w:r>
      <w:r>
        <w:t>On Thursday, the IAEA’s Board of Governors, which includes 35 member states, issued a resolution calling on Iran to “immediately” disclose the status of its stockpile of enriched uranium and provide information on atomic sites that were subjected to air strikes in June 2025, carried out by the United States and Israel.</w:t>
      </w:r>
    </w:p>
    <w:p w14:paraId="1E34D1C8" w14:textId="06D59496" w:rsidR="00C94E8A" w:rsidRDefault="00C94E8A" w:rsidP="00C94E8A">
      <w:pPr>
        <w:pStyle w:val="ListParagraph"/>
        <w:numPr>
          <w:ilvl w:val="0"/>
          <w:numId w:val="1"/>
        </w:numPr>
        <w:spacing w:line="276" w:lineRule="auto"/>
      </w:pPr>
      <w:bookmarkStart w:id="33" w:name="_Toc214890246"/>
      <w:r w:rsidRPr="00C94E8A">
        <w:rPr>
          <w:rStyle w:val="Heading2Char"/>
        </w:rPr>
        <w:t>Iran intelligence warns of attempts to target Supreme Leader Khamenei</w:t>
      </w:r>
      <w:bookmarkEnd w:id="33"/>
      <w:r>
        <w:t xml:space="preserve"> – </w:t>
      </w:r>
      <w:hyperlink r:id="rId33" w:history="1">
        <w:r w:rsidRPr="00C94E8A">
          <w:rPr>
            <w:rStyle w:val="Hyperlink"/>
          </w:rPr>
          <w:t>Middle East Monitor</w:t>
        </w:r>
      </w:hyperlink>
    </w:p>
    <w:p w14:paraId="377AED3D" w14:textId="5CEB1F23" w:rsidR="00C94E8A" w:rsidRDefault="00C94E8A" w:rsidP="00C94E8A">
      <w:pPr>
        <w:spacing w:line="276" w:lineRule="auto"/>
      </w:pPr>
      <w:r>
        <w:t>Iran’s Intelligence Minister has warned of alleged American and Israeli attempts to target Supreme Leader Ali Khamenei or provoke internal unrest, according to reports carried by local media.</w:t>
      </w:r>
      <w:r>
        <w:t xml:space="preserve"> </w:t>
      </w:r>
      <w:r>
        <w:t>Esmail Khatib, quoted by the Iranian Students’ News Agency (ISNA), said the Supreme Leader represents “the pillar” of the Iranian state, adding: “This is why the enemies seek to target him and carry out actions that threaten this axis of unity.”</w:t>
      </w:r>
      <w:r>
        <w:t xml:space="preserve"> </w:t>
      </w:r>
      <w:r>
        <w:t>Khatib did not specify whether his remarks referred to a particular plot or incident. Iranian officials frequently accuse the United States and Israel of orchestrating conspiracies against the country.</w:t>
      </w:r>
      <w:r>
        <w:t xml:space="preserve"> </w:t>
      </w:r>
      <w:r>
        <w:t xml:space="preserve">During the ongoing regional conflict, Israeli Prime Minister Benjamin Netanyahu </w:t>
      </w:r>
      <w:r>
        <w:lastRenderedPageBreak/>
        <w:t xml:space="preserve">told AC News that assassinating Khamenei “would not fuel the </w:t>
      </w:r>
      <w:proofErr w:type="gramStart"/>
      <w:r>
        <w:t>conflict, but</w:t>
      </w:r>
      <w:proofErr w:type="gramEnd"/>
      <w:r>
        <w:t xml:space="preserve"> would end it.” US President Donald Trump also said Khamenei was an “easy target,” though he added that Washington “will not kill him, at least for the time being.”</w:t>
      </w:r>
    </w:p>
    <w:p w14:paraId="09FAC45F" w14:textId="52E58560" w:rsidR="009B7C35" w:rsidRDefault="009B7C35" w:rsidP="00E26258">
      <w:pPr>
        <w:pStyle w:val="ListParagraph"/>
        <w:numPr>
          <w:ilvl w:val="0"/>
          <w:numId w:val="1"/>
        </w:numPr>
        <w:spacing w:line="276" w:lineRule="auto"/>
      </w:pPr>
      <w:bookmarkStart w:id="34" w:name="_Toc214890247"/>
      <w:r w:rsidRPr="00E26258">
        <w:rPr>
          <w:rStyle w:val="Heading2Char"/>
        </w:rPr>
        <w:t>Iran slams Israel for death of Hezbollah military chief</w:t>
      </w:r>
      <w:bookmarkEnd w:id="34"/>
      <w:r w:rsidR="00E26258">
        <w:t xml:space="preserve"> - </w:t>
      </w:r>
      <w:hyperlink r:id="rId34" w:history="1">
        <w:r w:rsidRPr="00E26258">
          <w:rPr>
            <w:rStyle w:val="Hyperlink"/>
          </w:rPr>
          <w:t>CGTN</w:t>
        </w:r>
      </w:hyperlink>
    </w:p>
    <w:p w14:paraId="7C1A1430" w14:textId="028CD59C" w:rsidR="002F7AFF" w:rsidRDefault="009B7C35" w:rsidP="009B7C35">
      <w:pPr>
        <w:spacing w:line="276" w:lineRule="auto"/>
      </w:pPr>
      <w:r>
        <w:t>Iran on Monday slammed Israel over its killing of Hezbollah's military chief, a day after the commander was targeted with a strike in the Lebanese capital of Beirut.</w:t>
      </w:r>
      <w:r w:rsidR="00E26258">
        <w:t xml:space="preserve"> </w:t>
      </w:r>
      <w:r>
        <w:t>"The Iranian foreign ministry strongly condemns the cowardly assassination of the great commander of the Lebanese Islamic Resistance, the martyr Haytham Ali Tabatabai," the foreign ministry said in a statement.</w:t>
      </w:r>
      <w:r w:rsidR="00E26258">
        <w:t xml:space="preserve"> </w:t>
      </w:r>
      <w:r>
        <w:t>Tabatabai is the most senior Hezbollah commander to be killed by Israel since the start of a ceasefire in November 2024 that sought to end more than a year of hostilities.</w:t>
      </w:r>
      <w:r w:rsidR="00E26258">
        <w:t xml:space="preserve"> </w:t>
      </w:r>
      <w:r>
        <w:t>The killing "constitutes a flagrant violation of the November 2024 ceasefire and a brutal breach of Lebanon's national sovereignty," the Iranian foreign ministry said.</w:t>
      </w:r>
      <w:r w:rsidR="00E26258">
        <w:t xml:space="preserve"> </w:t>
      </w:r>
      <w:r>
        <w:t>Hezbollah has confirmed the death of Tabatabai.</w:t>
      </w:r>
      <w:r w:rsidR="00E26258">
        <w:t xml:space="preserve"> </w:t>
      </w:r>
      <w:r>
        <w:t>Largely unknown to the Lebanese public, Tabatabai was among the new commanders chosen to lead the group after the war.</w:t>
      </w:r>
      <w:r w:rsidR="00E26258">
        <w:t xml:space="preserve"> </w:t>
      </w:r>
      <w:r>
        <w:t>Israel has repeatedly bombed Lebanon since the truce, mostly claiming to be targeting Hezbollah members and infrastructure.</w:t>
      </w:r>
      <w:r w:rsidR="00E26258">
        <w:t xml:space="preserve"> </w:t>
      </w:r>
      <w:r>
        <w:t>Tehran is Hezbollah's key backer, but the group has been severely weakened by its most recent hostilities with Israel and the overthrow of Bashar al-Assad in Syria, who provided an overland link toward Iran.</w:t>
      </w:r>
      <w:r w:rsidR="00E26258">
        <w:t xml:space="preserve"> </w:t>
      </w:r>
      <w:r>
        <w:t>That has come as a blow to Iran itself, which was also hit by Israeli and U.S. strikes on its nuclear facilities during a 12-day war with Israel this year.</w:t>
      </w:r>
    </w:p>
    <w:p w14:paraId="7996205B" w14:textId="77777777" w:rsidR="00F56CB8" w:rsidRDefault="0031092A">
      <w:pPr>
        <w:pStyle w:val="Heading2"/>
        <w:spacing w:line="276" w:lineRule="auto"/>
      </w:pPr>
      <w:bookmarkStart w:id="35" w:name="_Toc214890248"/>
      <w:r>
        <w:t>Israel</w:t>
      </w:r>
      <w:bookmarkEnd w:id="35"/>
      <w:r>
        <w:t xml:space="preserve"> </w:t>
      </w:r>
    </w:p>
    <w:p w14:paraId="36E570E4" w14:textId="78C69BD4" w:rsidR="006671BB" w:rsidRDefault="006671BB" w:rsidP="006671BB">
      <w:pPr>
        <w:pStyle w:val="ListParagraph"/>
        <w:numPr>
          <w:ilvl w:val="0"/>
          <w:numId w:val="1"/>
        </w:numPr>
        <w:spacing w:line="276" w:lineRule="auto"/>
      </w:pPr>
      <w:bookmarkStart w:id="36" w:name="_Toc214890249"/>
      <w:r w:rsidRPr="008D13A6">
        <w:rPr>
          <w:rStyle w:val="Heading2Char"/>
        </w:rPr>
        <w:t xml:space="preserve">Netanyahu rejects Palestinian state even in return for </w:t>
      </w:r>
      <w:proofErr w:type="spellStart"/>
      <w:r w:rsidRPr="008D13A6">
        <w:rPr>
          <w:rStyle w:val="Heading2Char"/>
        </w:rPr>
        <w:t>normalisation</w:t>
      </w:r>
      <w:proofErr w:type="spellEnd"/>
      <w:r w:rsidRPr="008D13A6">
        <w:rPr>
          <w:rStyle w:val="Heading2Char"/>
        </w:rPr>
        <w:t xml:space="preserve"> with Saudi Arabia</w:t>
      </w:r>
      <w:bookmarkEnd w:id="36"/>
      <w:r w:rsidR="008D13A6">
        <w:t xml:space="preserve"> – </w:t>
      </w:r>
      <w:hyperlink r:id="rId35" w:history="1">
        <w:r w:rsidR="008D13A6" w:rsidRPr="008D13A6">
          <w:rPr>
            <w:rStyle w:val="Hyperlink"/>
          </w:rPr>
          <w:t>Middle East Monitor</w:t>
        </w:r>
      </w:hyperlink>
    </w:p>
    <w:p w14:paraId="78BD3FB8" w14:textId="4EA344B7" w:rsidR="006671BB" w:rsidRDefault="006671BB" w:rsidP="006671BB">
      <w:pPr>
        <w:spacing w:line="276" w:lineRule="auto"/>
      </w:pPr>
      <w:r>
        <w:t xml:space="preserve">The Israeli prime minister, Benjamin Netanyahu, said on Thursday that creating a Palestinian state “is not an option, even as part of efforts to achieve </w:t>
      </w:r>
      <w:proofErr w:type="spellStart"/>
      <w:r>
        <w:t>normalisation</w:t>
      </w:r>
      <w:proofErr w:type="spellEnd"/>
      <w:r>
        <w:t xml:space="preserve"> with Saudi Arabia”.</w:t>
      </w:r>
      <w:r>
        <w:t xml:space="preserve"> </w:t>
      </w:r>
      <w:r>
        <w:t>He made the remarks in an interview with the Hebrew-language Abu Ali Express channel on Telegram, at a time when international support for a two-state solution is growing. The Israeli government continues to reject this approach and undermines it on the ground through settlement expansion and the displacement of Palestinians in the occupied West Bank.</w:t>
      </w:r>
      <w:r>
        <w:t xml:space="preserve"> </w:t>
      </w:r>
      <w:r>
        <w:t xml:space="preserve">Netanyahu stated: “A Palestinian state is not on the table for me, even in the context of efforts towards </w:t>
      </w:r>
      <w:proofErr w:type="spellStart"/>
      <w:r>
        <w:t>normalisation</w:t>
      </w:r>
      <w:proofErr w:type="spellEnd"/>
      <w:r>
        <w:t xml:space="preserve"> with Saudi Arabia.”</w:t>
      </w:r>
      <w:r>
        <w:t xml:space="preserve"> </w:t>
      </w:r>
      <w:r>
        <w:t>He added that “what is said publicly does not always reflect what happens in closed talks”, suggesting that political contacts with Saudi Arabia are ongoing despite public positions.</w:t>
      </w:r>
      <w:r>
        <w:t xml:space="preserve"> </w:t>
      </w:r>
      <w:r>
        <w:t xml:space="preserve">During a joint press conference with US President Donald Trump at the White House on Tuesday evening, Saudi Crown Prince Mohammed bin Salman said: “We would like to join the Abraham Accords (to </w:t>
      </w:r>
      <w:proofErr w:type="spellStart"/>
      <w:r>
        <w:t>normalise</w:t>
      </w:r>
      <w:proofErr w:type="spellEnd"/>
      <w:r>
        <w:t xml:space="preserve"> relations with Israel) within a process that ensures a two-state solution and peace between Palestine and Israel.”</w:t>
      </w:r>
      <w:r>
        <w:t xml:space="preserve"> </w:t>
      </w:r>
      <w:r>
        <w:t xml:space="preserve">Trump is keen to secure </w:t>
      </w:r>
      <w:proofErr w:type="spellStart"/>
      <w:r>
        <w:t>normalisation</w:t>
      </w:r>
      <w:proofErr w:type="spellEnd"/>
      <w:r>
        <w:t xml:space="preserve"> </w:t>
      </w:r>
      <w:r>
        <w:lastRenderedPageBreak/>
        <w:t>between Saudi Arabia and Israel, the occupying power in Palestine, but Riyadh has consistently linked any move to a clear path towards establishing a Palestinian state.</w:t>
      </w:r>
    </w:p>
    <w:p w14:paraId="76E6DF45" w14:textId="45704087" w:rsidR="00705FFD" w:rsidRDefault="00705FFD" w:rsidP="00705FFD">
      <w:pPr>
        <w:pStyle w:val="ListParagraph"/>
        <w:numPr>
          <w:ilvl w:val="0"/>
          <w:numId w:val="1"/>
        </w:numPr>
        <w:spacing w:line="276" w:lineRule="auto"/>
      </w:pPr>
      <w:bookmarkStart w:id="37" w:name="_Toc214890250"/>
      <w:r w:rsidRPr="00705FFD">
        <w:rPr>
          <w:rStyle w:val="Heading2Char"/>
        </w:rPr>
        <w:t>Heavy Israeli bombardment targets residential buildings in southern, northern Gaza</w:t>
      </w:r>
      <w:bookmarkEnd w:id="37"/>
      <w:r>
        <w:t xml:space="preserve"> – </w:t>
      </w:r>
      <w:hyperlink r:id="rId36" w:history="1">
        <w:r w:rsidRPr="00705FFD">
          <w:rPr>
            <w:rStyle w:val="Hyperlink"/>
          </w:rPr>
          <w:t>Middle East Monitor</w:t>
        </w:r>
      </w:hyperlink>
    </w:p>
    <w:p w14:paraId="2DE2E92A" w14:textId="1FB2CB1B" w:rsidR="00705FFD" w:rsidRDefault="00705FFD" w:rsidP="00705FFD">
      <w:pPr>
        <w:spacing w:line="276" w:lineRule="auto"/>
      </w:pPr>
      <w:r>
        <w:t>The Israeli army carried out dozens of strikes and artillery shelling in the southern and northern Gaza Strip on Saturday dawn, violating the ceasefire agreement, witnesses told Anadolu.</w:t>
      </w:r>
      <w:r>
        <w:t xml:space="preserve"> </w:t>
      </w:r>
      <w:r>
        <w:t>According to witnesses and local sources, the Israeli army blew up residential buildings and facilities by carrying out airstrikes and detonating booby-trapped vehicles in the eastern parts of Rafah and Khan Younis, which falls under the Israeli-controlled yellow zone, in the southern Gaza Strip, Anadolu reports.</w:t>
      </w:r>
      <w:r>
        <w:t xml:space="preserve"> </w:t>
      </w:r>
      <w:r>
        <w:t xml:space="preserve">Similar airstrikes and explosions were reported in Gaza City’s eastern Al-Tuffah and </w:t>
      </w:r>
      <w:proofErr w:type="spellStart"/>
      <w:r>
        <w:t>Shujaiya</w:t>
      </w:r>
      <w:proofErr w:type="spellEnd"/>
      <w:r>
        <w:t xml:space="preserve"> neighborhoods, as well as artillery shelling and occasional gunfire from Israeli military vehicles positioned on the edge of the yellow zone, according to witnesses.</w:t>
      </w:r>
      <w:r>
        <w:t xml:space="preserve"> </w:t>
      </w:r>
      <w:r>
        <w:t>On Friday, the Israeli army targeted Palestinian buildings in army-controlled areas in Khan Younis, Gaza City, east of Bureij refugee camp in central Gaza, and east of Jabalia refugee camp in the north.</w:t>
      </w:r>
      <w:r>
        <w:t xml:space="preserve"> </w:t>
      </w:r>
      <w:r>
        <w:t>Israel continues to occupy more than 50% of the Gaza Strip under the ceasefire agreement, with the “yellow line” separating areas under army deployment from those inhabited by Palestinians.</w:t>
      </w:r>
      <w:r>
        <w:t xml:space="preserve"> </w:t>
      </w:r>
      <w:r>
        <w:t>Recently, the Israeli army re-escalated its attacks east of the yellow line, destroying wide areas and rendering nearby zones extremely hazardous for civilians.</w:t>
      </w:r>
      <w:r>
        <w:t xml:space="preserve"> </w:t>
      </w:r>
      <w:r>
        <w:t>Since October 2023, the Israeli army has killed nearly 70,000 people in Gaza, mostly women and children, injured over 170,800, and reduced the enclave to rubble.</w:t>
      </w:r>
    </w:p>
    <w:p w14:paraId="1295289D" w14:textId="77777777" w:rsidR="00F56CB8" w:rsidRDefault="0031092A">
      <w:pPr>
        <w:pStyle w:val="Heading2"/>
      </w:pPr>
      <w:bookmarkStart w:id="38" w:name="_Toc214890251"/>
      <w:r>
        <w:t>Palestine</w:t>
      </w:r>
      <w:bookmarkEnd w:id="38"/>
      <w:r>
        <w:t xml:space="preserve"> </w:t>
      </w:r>
    </w:p>
    <w:p w14:paraId="4FD39E91" w14:textId="7A303CF3" w:rsidR="008511DE" w:rsidRDefault="008511DE" w:rsidP="008511DE">
      <w:pPr>
        <w:pStyle w:val="ListParagraph"/>
        <w:numPr>
          <w:ilvl w:val="0"/>
          <w:numId w:val="1"/>
        </w:numPr>
        <w:spacing w:line="276" w:lineRule="auto"/>
      </w:pPr>
      <w:bookmarkStart w:id="39" w:name="_Toc214890252"/>
      <w:r w:rsidRPr="008511DE">
        <w:rPr>
          <w:rStyle w:val="Heading2Char"/>
        </w:rPr>
        <w:t>Palestinian VP discusses post-conflict plans with Tony Blair, US envoy</w:t>
      </w:r>
      <w:bookmarkEnd w:id="39"/>
      <w:r>
        <w:t xml:space="preserve"> – </w:t>
      </w:r>
      <w:hyperlink r:id="rId37" w:history="1">
        <w:r w:rsidRPr="008511DE">
          <w:rPr>
            <w:rStyle w:val="Hyperlink"/>
          </w:rPr>
          <w:t>Middle East Monitor</w:t>
        </w:r>
      </w:hyperlink>
    </w:p>
    <w:p w14:paraId="39511487" w14:textId="2F14782B" w:rsidR="008511DE" w:rsidRDefault="008511DE" w:rsidP="008511DE">
      <w:pPr>
        <w:spacing w:line="276" w:lineRule="auto"/>
      </w:pPr>
      <w:r>
        <w:t>Hussein al-Sheikh, the Palestinian vice president, met in Ramallah on Sunday with former UK prime minister Tony Blair, who is being considered for a future administrative role in Gaza, along with a representative of the US government.</w:t>
      </w:r>
      <w:r>
        <w:t xml:space="preserve"> </w:t>
      </w:r>
      <w:r>
        <w:t>According to a statement from al-Sheikh’s office, the discussion focused on the latest developments related to the “day after” the war in Gaza following the recent UN Security Council resolution. The meeting also reviewed issues linked to Gaza and the West Bank, and the essential requirements for achieving self-determination and statehood.</w:t>
      </w:r>
      <w:r>
        <w:t xml:space="preserve"> </w:t>
      </w:r>
      <w:r>
        <w:t>The UN Security Council on Monday approved the US-backed resolution to establish an international force in Gaza Strip.</w:t>
      </w:r>
      <w:r>
        <w:t xml:space="preserve"> </w:t>
      </w:r>
      <w:r>
        <w:t>Al-Sheikh expressed appreciation for the efforts of President Trump and all mediators and partners — including Egypt, Qatar, Turkey, the United States, Saudi Arabia, Jordan, the UAE, Indonesia, Pakistan, as well as partners from the European Union and its member states — in maintaining the ceasefire, ensuring the entry of humanitarian aid, supporting reconstruction, and advancing peace, security and stability.</w:t>
      </w:r>
      <w:r>
        <w:t xml:space="preserve"> </w:t>
      </w:r>
      <w:r>
        <w:t xml:space="preserve">The meeting was also attended </w:t>
      </w:r>
      <w:r>
        <w:lastRenderedPageBreak/>
        <w:t>by the head of the General Intelligence Service, Major General Majed Faraj, the president’s diplomatic adviser, Dr Majdi al-Khalidi; and the presidential spokesperson, Nabil Abu Rudeineh.</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40" w:name="_Toc214890253"/>
      <w:r>
        <w:rPr>
          <w:rFonts w:eastAsia="DengXian Light" w:cs="Times New Roman"/>
          <w:b/>
          <w:bCs/>
          <w:color w:val="2F5496"/>
          <w:szCs w:val="24"/>
          <w:u w:val="single"/>
        </w:rPr>
        <w:t>Global Powers</w:t>
      </w:r>
      <w:bookmarkEnd w:id="40"/>
    </w:p>
    <w:p w14:paraId="767DE0F2" w14:textId="54A8625E" w:rsidR="00F56CB8" w:rsidRDefault="00562674">
      <w:pPr>
        <w:pStyle w:val="Heading2"/>
        <w:spacing w:line="276" w:lineRule="auto"/>
        <w:rPr>
          <w:lang w:eastAsia="zh-CN"/>
        </w:rPr>
      </w:pPr>
      <w:bookmarkStart w:id="41" w:name="_Toc214890254"/>
      <w:r>
        <w:rPr>
          <w:lang w:eastAsia="zh-CN"/>
        </w:rPr>
        <w:t>US</w:t>
      </w:r>
      <w:bookmarkEnd w:id="41"/>
      <w:r w:rsidR="0031092A">
        <w:rPr>
          <w:lang w:eastAsia="zh-CN"/>
        </w:rPr>
        <w:t xml:space="preserve"> </w:t>
      </w:r>
    </w:p>
    <w:p w14:paraId="2B23B08E" w14:textId="3C3D68CA" w:rsidR="00562674" w:rsidRDefault="00562674" w:rsidP="00813FA7">
      <w:pPr>
        <w:pStyle w:val="ListParagraph"/>
        <w:numPr>
          <w:ilvl w:val="0"/>
          <w:numId w:val="1"/>
        </w:numPr>
        <w:spacing w:line="276" w:lineRule="auto"/>
      </w:pPr>
      <w:bookmarkStart w:id="42" w:name="_Toc214890255"/>
      <w:r w:rsidRPr="00813FA7">
        <w:rPr>
          <w:rStyle w:val="Heading2Char"/>
        </w:rPr>
        <w:t>U.S., Ukraine say Geneva talks make 'progress' but differences remain</w:t>
      </w:r>
      <w:bookmarkEnd w:id="42"/>
      <w:r>
        <w:t xml:space="preserve"> - </w:t>
      </w:r>
      <w:hyperlink r:id="rId38" w:history="1">
        <w:r w:rsidRPr="00813FA7">
          <w:rPr>
            <w:rStyle w:val="Hyperlink"/>
          </w:rPr>
          <w:t>CGTN</w:t>
        </w:r>
      </w:hyperlink>
    </w:p>
    <w:p w14:paraId="59EAA1BF" w14:textId="5613689E" w:rsidR="00562674" w:rsidRDefault="00562674" w:rsidP="00562674">
      <w:pPr>
        <w:spacing w:line="276" w:lineRule="auto"/>
      </w:pPr>
      <w:r>
        <w:t>U.S. and Ukrainian representatives said on Sunday that their talks in Geneva on the 28-point plan to end the Russia-Ukraine conflict had "made progress," but details remain unsettled as differences still need to be narrowed.</w:t>
      </w:r>
      <w:r>
        <w:t xml:space="preserve"> </w:t>
      </w:r>
      <w:r>
        <w:t>Following a meeting between the Ukrainian delegation and national security advisers from Britain, France and Germany, the Ukrainian side held bilateral talks with the U.S. representatives later in the day.</w:t>
      </w:r>
      <w:r>
        <w:t xml:space="preserve"> </w:t>
      </w:r>
      <w:r>
        <w:t>In the evening, U.S. Secretary of State Marco Rubio and Andriy Yermak, head of the Ukrainian Presidential Office, briefed reporters and issued separate statements.</w:t>
      </w:r>
      <w:r>
        <w:t xml:space="preserve"> </w:t>
      </w:r>
      <w:r>
        <w:t>Rubio said the talks were the "most productive and meaningful" since the process began, noting that the delegations had worked through key points one by one and had made "good progress." He said the teams were now reviewing suggestions raised during the meeting and making efforts to narrow some remaining differences.</w:t>
      </w:r>
      <w:r>
        <w:t xml:space="preserve"> </w:t>
      </w:r>
      <w:r>
        <w:t xml:space="preserve">He added that both the U.S. and Ukrainian sides were moving closer to a text they could agree on, although the </w:t>
      </w:r>
      <w:proofErr w:type="gramStart"/>
      <w:r>
        <w:t>final outcome</w:t>
      </w:r>
      <w:proofErr w:type="gramEnd"/>
      <w:r>
        <w:t xml:space="preserve"> would still require approval from the two presidents.</w:t>
      </w:r>
      <w:r>
        <w:t xml:space="preserve"> </w:t>
      </w:r>
      <w:r>
        <w:t>Yermak described the talk with U.S. delegations as "very productive," confirming that "very good progress" was made toward achieving a "just and lasting peace." He said both sides would continue working through proposals in the coming days and would also engage European partners as the process moves forward.</w:t>
      </w:r>
      <w:r>
        <w:t xml:space="preserve"> </w:t>
      </w:r>
      <w:r>
        <w:t>Both sides refused to take questions from reporters, explaining that their teams were still working on updates and preparations regarding several issues.</w:t>
      </w:r>
      <w:r>
        <w:t xml:space="preserve"> </w:t>
      </w:r>
      <w:r>
        <w:t>Rubio declines to disclose details</w:t>
      </w:r>
      <w:r>
        <w:t xml:space="preserve">: </w:t>
      </w:r>
      <w:r>
        <w:t>Although the U.S. and Ukrainian sides told reporters to wait for updates later in the evening, only Rubio returned to the press two and a half hours later.</w:t>
      </w:r>
      <w:r>
        <w:t xml:space="preserve"> </w:t>
      </w:r>
      <w:r>
        <w:t>However, he declined to reveal any details of the day's discussions in Geneva between the United States, Ukraine, and European partners on the 28-point peace plan.</w:t>
      </w:r>
      <w:r>
        <w:t xml:space="preserve"> </w:t>
      </w:r>
      <w:r>
        <w:t>He said he was not prepared to provide any details on the specific issues under negotiation.</w:t>
      </w:r>
      <w:r>
        <w:t xml:space="preserve"> </w:t>
      </w:r>
      <w:r>
        <w:t>Rubio reiterated that the day's negotiations had been "productive," adding that he remained "very optimistic" about reaching an agreement within a "very reasonable period of time very soon."</w:t>
      </w:r>
      <w:r>
        <w:t xml:space="preserve"> </w:t>
      </w:r>
      <w:r>
        <w:t xml:space="preserve">However, he also noted that "There's no agreement yet … (some) require higher-level decisions and consultation." He added that the differences include semantics or language, and there are still </w:t>
      </w:r>
      <w:proofErr w:type="gramStart"/>
      <w:r>
        <w:t>issues</w:t>
      </w:r>
      <w:proofErr w:type="gramEnd"/>
      <w:r>
        <w:t xml:space="preserve"> "need more time to work through."</w:t>
      </w:r>
      <w:r>
        <w:t xml:space="preserve"> </w:t>
      </w:r>
      <w:r>
        <w:t xml:space="preserve">"The items that remain open are not insurmountable," he emphasized. He added that some contents involve equities or the role of the European Union or of the North Atlantic Treaty Organization, </w:t>
      </w:r>
      <w:r>
        <w:lastRenderedPageBreak/>
        <w:t>requiring further discussion with the European partners.</w:t>
      </w:r>
      <w:r>
        <w:t xml:space="preserve"> </w:t>
      </w:r>
      <w:r>
        <w:t>Vast differences remain</w:t>
      </w:r>
      <w:r>
        <w:t xml:space="preserve">: </w:t>
      </w:r>
      <w:r>
        <w:t>Following the talks, Ukrainian President Volodymyr Zelenskyy said on social media that it was essential to ensure that "the steps to end the war are effective, and that everything is doable."</w:t>
      </w:r>
      <w:r>
        <w:t xml:space="preserve"> </w:t>
      </w:r>
      <w:r>
        <w:t>Russia has not yet responded to the outcome of the U.S.-Ukraine Geneva talks. Russian President Vladimir Putin said on Friday that the 28-point plan could serve as a basis for a peaceful resolution to the Ukraine crisis.</w:t>
      </w:r>
      <w:r>
        <w:t xml:space="preserve"> </w:t>
      </w:r>
      <w:r>
        <w:t>Ahead of the talks, reports indicated that Ukraine and European parties were highly dissatisfied with the U.S. proposal, though they refrained from direct rejection or public criticism. Some sources revealed that the European side had never formally received the 28-point plan proposed by the administration of U.S. President Donald Trump.</w:t>
      </w:r>
      <w:r>
        <w:t xml:space="preserve"> </w:t>
      </w:r>
      <w:r>
        <w:t>German Chancellor Friedrich Merz said on Saturday that ending the crisis in Ukraine requires the consent of both Ukraine and its European partners, rather than major powers.</w:t>
      </w:r>
      <w:r>
        <w:t xml:space="preserve"> </w:t>
      </w:r>
      <w:r>
        <w:t>Merz noted that reliable security guarantees must be established for Ukraine. While acknowledging there is currently a chance to end the conflict, he cautioned that the parties remain far from a common, satisfactory result.</w:t>
      </w:r>
      <w:r>
        <w:t xml:space="preserve"> </w:t>
      </w:r>
      <w:r>
        <w:t>Diao Daming, a professor at the School of International Studies of Renmin University of China, said the 28-point plan faces multiple challenges.</w:t>
      </w:r>
      <w:r>
        <w:t xml:space="preserve"> </w:t>
      </w:r>
      <w:r>
        <w:t>The introduction of the plan by the U.S. side is driven by an eagerness to achieve a ceasefire to serve its geopolitical interests and domestic campaign promises, Diao told China Media Group.</w:t>
      </w:r>
      <w:r>
        <w:t xml:space="preserve"> </w:t>
      </w:r>
      <w:r>
        <w:t>Although there is room for adjustment regarding the content of the 28-point plan, the vast differences in interests among the U.S., Russia, Ukraine, and Europe would leave its final implementation extremely uncertain, he said.</w:t>
      </w:r>
    </w:p>
    <w:p w14:paraId="2289AEE7" w14:textId="5F9A3937" w:rsidR="00510EFA" w:rsidRDefault="00510EFA" w:rsidP="00510EFA">
      <w:pPr>
        <w:pStyle w:val="ListParagraph"/>
        <w:numPr>
          <w:ilvl w:val="0"/>
          <w:numId w:val="1"/>
        </w:numPr>
        <w:spacing w:line="276" w:lineRule="auto"/>
      </w:pPr>
      <w:bookmarkStart w:id="43" w:name="_Toc214890256"/>
      <w:r w:rsidRPr="00510EFA">
        <w:rPr>
          <w:rStyle w:val="Heading2Char"/>
        </w:rPr>
        <w:t>Trump says US will designate Muslim Brotherhood ‘foreign terrorist organization’: Report</w:t>
      </w:r>
      <w:bookmarkEnd w:id="43"/>
      <w:r>
        <w:t xml:space="preserve"> – </w:t>
      </w:r>
      <w:hyperlink r:id="rId39" w:history="1">
        <w:r w:rsidRPr="00510EFA">
          <w:rPr>
            <w:rStyle w:val="Hyperlink"/>
          </w:rPr>
          <w:t>Middle East Monitor</w:t>
        </w:r>
      </w:hyperlink>
    </w:p>
    <w:p w14:paraId="27A207EF" w14:textId="330682B1" w:rsidR="00510EFA" w:rsidRDefault="00510EFA" w:rsidP="00510EFA">
      <w:pPr>
        <w:spacing w:line="276" w:lineRule="auto"/>
      </w:pPr>
      <w:r>
        <w:t>US President Donald Trump said he will designate the Muslim Brotherhood a foreign terrorist organization, US media reported Sunday, Anadolu reports.</w:t>
      </w:r>
      <w:r>
        <w:t xml:space="preserve"> </w:t>
      </w:r>
      <w:r>
        <w:t>“It will be done in the strongest and most powerful terms,” Trump told Just the News, a right-wing website. “Final documents are being drawn.”</w:t>
      </w:r>
      <w:r>
        <w:t xml:space="preserve"> </w:t>
      </w:r>
      <w:r>
        <w:t>The move follows Texas Gov. Greg Abbott’s recent designation of the Muslim Brotherhood and the Council on American-Islamic Relations (CAIR) – the US’ self-described largest Muslim civil rights advocacy group – as “foreign terrorist and transnational criminal organizations.”</w:t>
      </w:r>
      <w:r>
        <w:t xml:space="preserve"> </w:t>
      </w:r>
      <w:r>
        <w:t>Abbott also ordered investigations into alleged “sharia courts,” accusing unnamed tribunals in North Texas of “masquerading” as legal courts and issuing orders that circumvent US law.</w:t>
      </w:r>
      <w:r>
        <w:t xml:space="preserve"> </w:t>
      </w:r>
      <w:r>
        <w:t>US Muslim groups, in response, filed a federal lawsuit on Thursday against Abbott and Texas Attorney General Ken Paxton to block an “unconstitutional and defamatory proclamation” targeting CAIR’s Texas branch.</w:t>
      </w:r>
      <w:r>
        <w:t xml:space="preserve"> </w:t>
      </w:r>
      <w:r>
        <w:t>Lena Masri, the group’s litigation director, said CAIR has “successfully sued and defeated Greg Abbott the last three times he tried to violate the First Amendment by punishing critics of the Israeli government.”</w:t>
      </w:r>
      <w:r>
        <w:t xml:space="preserve"> </w:t>
      </w:r>
      <w:r>
        <w:t>CAIR-Texas said it will not be “intimidated by smear campaigns launched by Israel First politicians.”</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4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C27A8" w14:textId="77777777" w:rsidR="000C45DC" w:rsidRDefault="000C45DC">
      <w:pPr>
        <w:spacing w:line="240" w:lineRule="auto"/>
      </w:pPr>
      <w:r>
        <w:separator/>
      </w:r>
    </w:p>
  </w:endnote>
  <w:endnote w:type="continuationSeparator" w:id="0">
    <w:p w14:paraId="193DE022" w14:textId="77777777" w:rsidR="000C45DC" w:rsidRDefault="000C45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38A8C6F1"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B91C0B">
      <w:rPr>
        <w:lang w:val="en-GB"/>
      </w:rPr>
      <w:t>November</w:t>
    </w:r>
    <w:r>
      <w:rPr>
        <w:lang w:val="en-GB"/>
      </w:rPr>
      <w:t xml:space="preserve"> </w:t>
    </w:r>
    <w:r w:rsidR="009F75E1">
      <w:rPr>
        <w:lang w:val="en-GB"/>
      </w:rPr>
      <w:t>2</w:t>
    </w:r>
    <w:r w:rsidR="00243DB5">
      <w:rPr>
        <w:lang w:val="en-GB"/>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D8478" w14:textId="77777777" w:rsidR="000C45DC" w:rsidRDefault="000C45DC">
      <w:pPr>
        <w:spacing w:after="0"/>
      </w:pPr>
      <w:r>
        <w:separator/>
      </w:r>
    </w:p>
  </w:footnote>
  <w:footnote w:type="continuationSeparator" w:id="0">
    <w:p w14:paraId="49978BAD" w14:textId="77777777" w:rsidR="000C45DC" w:rsidRDefault="000C45D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D7779"/>
    <w:multiLevelType w:val="hybridMultilevel"/>
    <w:tmpl w:val="24CE6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07134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27D52"/>
    <w:rsid w:val="00032867"/>
    <w:rsid w:val="00056918"/>
    <w:rsid w:val="00080DB6"/>
    <w:rsid w:val="00085FDD"/>
    <w:rsid w:val="00092022"/>
    <w:rsid w:val="000B27C3"/>
    <w:rsid w:val="000B5DE9"/>
    <w:rsid w:val="000C45DC"/>
    <w:rsid w:val="000F74A2"/>
    <w:rsid w:val="001475EA"/>
    <w:rsid w:val="00150DBC"/>
    <w:rsid w:val="00171D3F"/>
    <w:rsid w:val="0017786B"/>
    <w:rsid w:val="0019110A"/>
    <w:rsid w:val="001D2B81"/>
    <w:rsid w:val="001E0C8A"/>
    <w:rsid w:val="001E5757"/>
    <w:rsid w:val="001F70C3"/>
    <w:rsid w:val="00213FED"/>
    <w:rsid w:val="00231792"/>
    <w:rsid w:val="00242D03"/>
    <w:rsid w:val="00243DB5"/>
    <w:rsid w:val="00250C0C"/>
    <w:rsid w:val="00272B7F"/>
    <w:rsid w:val="00281C61"/>
    <w:rsid w:val="002960E0"/>
    <w:rsid w:val="002A783D"/>
    <w:rsid w:val="002B138D"/>
    <w:rsid w:val="002D6D10"/>
    <w:rsid w:val="002F7AFF"/>
    <w:rsid w:val="00303E88"/>
    <w:rsid w:val="003051C3"/>
    <w:rsid w:val="0030535E"/>
    <w:rsid w:val="0031092A"/>
    <w:rsid w:val="00314B0E"/>
    <w:rsid w:val="00333A66"/>
    <w:rsid w:val="00334888"/>
    <w:rsid w:val="003455D2"/>
    <w:rsid w:val="00346168"/>
    <w:rsid w:val="00346325"/>
    <w:rsid w:val="0036609A"/>
    <w:rsid w:val="003703B2"/>
    <w:rsid w:val="003B0888"/>
    <w:rsid w:val="003B41DB"/>
    <w:rsid w:val="003B4CC9"/>
    <w:rsid w:val="003B5014"/>
    <w:rsid w:val="003B7F45"/>
    <w:rsid w:val="003D4713"/>
    <w:rsid w:val="003E5CB7"/>
    <w:rsid w:val="003F1257"/>
    <w:rsid w:val="003F3A8D"/>
    <w:rsid w:val="003F4A8B"/>
    <w:rsid w:val="00403959"/>
    <w:rsid w:val="004214D3"/>
    <w:rsid w:val="00424C39"/>
    <w:rsid w:val="004342D0"/>
    <w:rsid w:val="004545ED"/>
    <w:rsid w:val="00483211"/>
    <w:rsid w:val="00495F3F"/>
    <w:rsid w:val="004A194A"/>
    <w:rsid w:val="004B5CBE"/>
    <w:rsid w:val="004D40B1"/>
    <w:rsid w:val="004E0CF6"/>
    <w:rsid w:val="004E67EC"/>
    <w:rsid w:val="004F4D38"/>
    <w:rsid w:val="005043C6"/>
    <w:rsid w:val="00510643"/>
    <w:rsid w:val="00510EFA"/>
    <w:rsid w:val="00544E17"/>
    <w:rsid w:val="00562674"/>
    <w:rsid w:val="005854F2"/>
    <w:rsid w:val="005A490F"/>
    <w:rsid w:val="005B6A1D"/>
    <w:rsid w:val="005C0C8F"/>
    <w:rsid w:val="005D0013"/>
    <w:rsid w:val="005D2520"/>
    <w:rsid w:val="005E3F9A"/>
    <w:rsid w:val="00646ED2"/>
    <w:rsid w:val="00647295"/>
    <w:rsid w:val="00650371"/>
    <w:rsid w:val="00656900"/>
    <w:rsid w:val="006609F1"/>
    <w:rsid w:val="006671BB"/>
    <w:rsid w:val="00691D5D"/>
    <w:rsid w:val="006B06DF"/>
    <w:rsid w:val="006C1AE4"/>
    <w:rsid w:val="006D4871"/>
    <w:rsid w:val="006D5675"/>
    <w:rsid w:val="00705FFD"/>
    <w:rsid w:val="00707705"/>
    <w:rsid w:val="007141A7"/>
    <w:rsid w:val="00722851"/>
    <w:rsid w:val="007476D7"/>
    <w:rsid w:val="00766114"/>
    <w:rsid w:val="00782C09"/>
    <w:rsid w:val="0079337A"/>
    <w:rsid w:val="00796C33"/>
    <w:rsid w:val="007A775E"/>
    <w:rsid w:val="007D740A"/>
    <w:rsid w:val="007F6457"/>
    <w:rsid w:val="00800B01"/>
    <w:rsid w:val="00813FA7"/>
    <w:rsid w:val="00814D06"/>
    <w:rsid w:val="008511DE"/>
    <w:rsid w:val="008643A9"/>
    <w:rsid w:val="008A14B5"/>
    <w:rsid w:val="008C23F3"/>
    <w:rsid w:val="008C69BB"/>
    <w:rsid w:val="008D013C"/>
    <w:rsid w:val="008D13A6"/>
    <w:rsid w:val="008D280B"/>
    <w:rsid w:val="009711F0"/>
    <w:rsid w:val="009B7C35"/>
    <w:rsid w:val="009C22E6"/>
    <w:rsid w:val="009D3642"/>
    <w:rsid w:val="009D5135"/>
    <w:rsid w:val="009E604B"/>
    <w:rsid w:val="009F0E2F"/>
    <w:rsid w:val="009F75E1"/>
    <w:rsid w:val="009F7CC3"/>
    <w:rsid w:val="00A048AD"/>
    <w:rsid w:val="00A2001B"/>
    <w:rsid w:val="00A21F1E"/>
    <w:rsid w:val="00A22A3E"/>
    <w:rsid w:val="00A24802"/>
    <w:rsid w:val="00A259EA"/>
    <w:rsid w:val="00A52265"/>
    <w:rsid w:val="00A75579"/>
    <w:rsid w:val="00A86F41"/>
    <w:rsid w:val="00A90873"/>
    <w:rsid w:val="00AB79B0"/>
    <w:rsid w:val="00AD305A"/>
    <w:rsid w:val="00AE16A2"/>
    <w:rsid w:val="00AE256F"/>
    <w:rsid w:val="00AE4E17"/>
    <w:rsid w:val="00AF67F1"/>
    <w:rsid w:val="00AF6B00"/>
    <w:rsid w:val="00B0420C"/>
    <w:rsid w:val="00B16DE0"/>
    <w:rsid w:val="00B30C9D"/>
    <w:rsid w:val="00B50B0E"/>
    <w:rsid w:val="00B91C0B"/>
    <w:rsid w:val="00BD32FE"/>
    <w:rsid w:val="00BD65CE"/>
    <w:rsid w:val="00BE0152"/>
    <w:rsid w:val="00BE29BE"/>
    <w:rsid w:val="00BF029B"/>
    <w:rsid w:val="00BF6A2C"/>
    <w:rsid w:val="00C06272"/>
    <w:rsid w:val="00C26693"/>
    <w:rsid w:val="00C40B72"/>
    <w:rsid w:val="00C433F2"/>
    <w:rsid w:val="00C7007F"/>
    <w:rsid w:val="00C75DA5"/>
    <w:rsid w:val="00C91CC9"/>
    <w:rsid w:val="00C94E8A"/>
    <w:rsid w:val="00CA3B84"/>
    <w:rsid w:val="00CE4A55"/>
    <w:rsid w:val="00CF771E"/>
    <w:rsid w:val="00D02C0E"/>
    <w:rsid w:val="00D13543"/>
    <w:rsid w:val="00D15F74"/>
    <w:rsid w:val="00D34FDE"/>
    <w:rsid w:val="00D44699"/>
    <w:rsid w:val="00DB23AD"/>
    <w:rsid w:val="00DB3FA0"/>
    <w:rsid w:val="00DC1650"/>
    <w:rsid w:val="00DC7588"/>
    <w:rsid w:val="00DD33ED"/>
    <w:rsid w:val="00DD3C17"/>
    <w:rsid w:val="00DD3C59"/>
    <w:rsid w:val="00DD6EB3"/>
    <w:rsid w:val="00DE43E2"/>
    <w:rsid w:val="00DF4910"/>
    <w:rsid w:val="00E0528A"/>
    <w:rsid w:val="00E25E81"/>
    <w:rsid w:val="00E26258"/>
    <w:rsid w:val="00E41EBD"/>
    <w:rsid w:val="00E432DD"/>
    <w:rsid w:val="00EA52E1"/>
    <w:rsid w:val="00EF77FC"/>
    <w:rsid w:val="00F3115C"/>
    <w:rsid w:val="00F545DA"/>
    <w:rsid w:val="00F56CB8"/>
    <w:rsid w:val="00F635A6"/>
    <w:rsid w:val="00F71035"/>
    <w:rsid w:val="00FB7316"/>
    <w:rsid w:val="00FC6F4C"/>
    <w:rsid w:val="00FD6986"/>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656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pm-abiy-ahmed-welcomes-singaporean-premier-lawrence-wong-on-official-visit-to-ethiopia/" TargetMode="External"/><Relationship Id="rId18" Type="http://schemas.openxmlformats.org/officeDocument/2006/relationships/hyperlink" Target="https://www.fanamc.com/english/ethiopian-and-malaysian-leaders-vow-to-deepen-south-south-cooperation/" TargetMode="External"/><Relationship Id="rId26" Type="http://schemas.openxmlformats.org/officeDocument/2006/relationships/hyperlink" Target="https://sudantribune.com/article/307395" TargetMode="External"/><Relationship Id="rId39" Type="http://schemas.openxmlformats.org/officeDocument/2006/relationships/hyperlink" Target="https://www.middleeastmonitor.com/20251123-trump-says-us-will-designate-muslim-brotherhood-foreign-terrorist-organization-report/" TargetMode="External"/><Relationship Id="rId21" Type="http://schemas.openxmlformats.org/officeDocument/2006/relationships/hyperlink" Target="https://www.hiiraan.com/news4/2025/Nov/203698/somali_opposition_condemns_alleged_displacement_killing_and_arrests_in_mogadishu.aspx?utm_source=hiiraan&amp;utm_medium=SomaliNewsUpdateFront" TargetMode="External"/><Relationship Id="rId34" Type="http://schemas.openxmlformats.org/officeDocument/2006/relationships/hyperlink" Target="https://news.cgtn.com/news/2025-11-24/Iran-slams-Israel-for-death-of-Hezbollah-military-chief-1IyTy4wMKdy/p.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disstandard.com/university-students-protest-mandatory-one-year-national-service-say-policy-unjustly-prolongs-study-period/" TargetMode="External"/><Relationship Id="rId20" Type="http://schemas.openxmlformats.org/officeDocument/2006/relationships/hyperlink" Target="https://www.hiiraan.com/news4/2025/Nov/203704/somalia_and_egypt_sign_audit_cooperation_agreement_at_global_oversight_conference.aspx?utm_source=hiiraan&amp;utm_medium=SomaliNewsUpdateFront" TargetMode="External"/><Relationship Id="rId29" Type="http://schemas.openxmlformats.org/officeDocument/2006/relationships/hyperlink" Target="https://sudantribune.com/article/30733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championed-national-and-african-priorities-at-historic-africa-hosted-g20-summit-says-fm-gedion/" TargetMode="External"/><Relationship Id="rId24" Type="http://schemas.openxmlformats.org/officeDocument/2006/relationships/hyperlink" Target="https://sudantribune.com/article/307419" TargetMode="External"/><Relationship Id="rId32" Type="http://schemas.openxmlformats.org/officeDocument/2006/relationships/hyperlink" Target="https://www.middleeastmonitor.com/20251121-iran-ends-cairo-agreement-with-iaea/" TargetMode="External"/><Relationship Id="rId37" Type="http://schemas.openxmlformats.org/officeDocument/2006/relationships/hyperlink" Target="https://www.middleeastmonitor.com/20251124-palestinian-vp-discusses-post-conflict-plans-with-tony-blair-us-envoy/"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anamc.com/english/82277-2/" TargetMode="External"/><Relationship Id="rId23" Type="http://schemas.openxmlformats.org/officeDocument/2006/relationships/hyperlink" Target="https://sudantribune.com/article/307446" TargetMode="External"/><Relationship Id="rId28" Type="http://schemas.openxmlformats.org/officeDocument/2006/relationships/hyperlink" Target="https://sudantribune.com/article/307338" TargetMode="External"/><Relationship Id="rId36" Type="http://schemas.openxmlformats.org/officeDocument/2006/relationships/hyperlink" Target="https://www.middleeastmonitor.com/20251122-israeli-military-continues-operations-from-deployed-positions-across-gaza/" TargetMode="External"/><Relationship Id="rId10" Type="http://schemas.openxmlformats.org/officeDocument/2006/relationships/hyperlink" Target="https://www.fanamc.com/english/president-taye-atske-selassie-arrives-in-luanda-for-7th-africa-eu-summit/" TargetMode="External"/><Relationship Id="rId19" Type="http://schemas.openxmlformats.org/officeDocument/2006/relationships/hyperlink" Target="https://www.fanamc.com/english/ethiopia-azerbaijan-explore-deeper-cooperation-in-defense-industry-devt/" TargetMode="External"/><Relationship Id="rId31" Type="http://schemas.openxmlformats.org/officeDocument/2006/relationships/hyperlink" Target="https://www.middleeastmonitor.com/20251121-egypt-opposes-any-attempt-to-divide-gaza-strip/" TargetMode="External"/><Relationship Id="rId4" Type="http://schemas.openxmlformats.org/officeDocument/2006/relationships/settings" Target="settings.xml"/><Relationship Id="rId9" Type="http://schemas.openxmlformats.org/officeDocument/2006/relationships/hyperlink" Target="https://addisstandard.com/eu-underscores-media-freedom-credible-elections-as-pillars-of-renewed-partnership-with-ethiopia-at-arda-talk/" TargetMode="External"/><Relationship Id="rId14" Type="http://schemas.openxmlformats.org/officeDocument/2006/relationships/hyperlink" Target="https://www.fanamc.com/english/prime-minister-abiy-ahmed-wraps-up-g20-bilaterals-with-italian-prime-minister-on-global-and-regional-issues-of-mutual-interest/" TargetMode="External"/><Relationship Id="rId22" Type="http://schemas.openxmlformats.org/officeDocument/2006/relationships/hyperlink" Target="https://www.hiiraan.com/news4/2025/Nov/203678/somali_minister_condemns_claims_over_mogadishu_ownership_says_capital_serves_all_regions.aspx?utm_source=hiiraan&amp;utm_medium=SomaliNewsUpdateFront" TargetMode="External"/><Relationship Id="rId27" Type="http://schemas.openxmlformats.org/officeDocument/2006/relationships/hyperlink" Target="https://sudantribune.com/article/307381" TargetMode="External"/><Relationship Id="rId30" Type="http://schemas.openxmlformats.org/officeDocument/2006/relationships/hyperlink" Target="https://sudantribune.com/article/307424" TargetMode="External"/><Relationship Id="rId35" Type="http://schemas.openxmlformats.org/officeDocument/2006/relationships/hyperlink" Target="https://www.middleeastmonitor.com/20251121-netanyahu-rejects-palestinian-state-even-in-return-for-normalisation-with-saudi-arabia/" TargetMode="External"/><Relationship Id="rId8" Type="http://schemas.openxmlformats.org/officeDocument/2006/relationships/hyperlink" Target="https://addisstandard.com/national-dialogue-moves-hit-deadlock-on-tigray-deputy-chief-commissioner-reveals/" TargetMode="External"/><Relationship Id="rId3" Type="http://schemas.openxmlformats.org/officeDocument/2006/relationships/styles" Target="styles.xml"/><Relationship Id="rId12" Type="http://schemas.openxmlformats.org/officeDocument/2006/relationships/hyperlink" Target="https://www.fanamc.com/english/ethiopia-elevated-natl-devt-agenda-strengthened-global-partnerships-at-historic-africa-hosted-g20-summit-finance-minister/" TargetMode="External"/><Relationship Id="rId17" Type="http://schemas.openxmlformats.org/officeDocument/2006/relationships/hyperlink" Target="https://addisstandard.com/mp-desalegn-calls-for-ceasefire-international-inquiry-after-investigative-report-reveals-widespread-sexual-violence-in-amhara-region/" TargetMode="External"/><Relationship Id="rId25" Type="http://schemas.openxmlformats.org/officeDocument/2006/relationships/hyperlink" Target="https://sudantribune.com/article/307400" TargetMode="External"/><Relationship Id="rId33" Type="http://schemas.openxmlformats.org/officeDocument/2006/relationships/hyperlink" Target="https://www.middleeastmonitor.com/20251124-iran-intelligence-warns-of-attempts-to-target-supreme-leader-khamenei/" TargetMode="External"/><Relationship Id="rId38" Type="http://schemas.openxmlformats.org/officeDocument/2006/relationships/hyperlink" Target="https://news.cgtn.com/news/2025-11-24/U-S-Ukraine-say-Geneva-talks-make-progress-but-differences-remain-1IyjKaOKP04/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13286</Words>
  <Characters>75733</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2025-11-24T12:23:00Z</dcterms:created>
  <dcterms:modified xsi:type="dcterms:W3CDTF">2025-11-24T12:23:00Z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