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Monday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May 26,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0E216257">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_Toc19079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_Toc19079 \h </w:instrText>
          </w:r>
          <w:r>
            <w:fldChar w:fldCharType="separate"/>
          </w:r>
          <w:r>
            <w:t>3</w:t>
          </w:r>
          <w:r>
            <w:fldChar w:fldCharType="end"/>
          </w:r>
          <w:r>
            <w:rPr>
              <w:rFonts w:eastAsia="Calibri" w:cs="Times New Roman"/>
              <w:szCs w:val="24"/>
            </w:rPr>
            <w:fldChar w:fldCharType="end"/>
          </w:r>
        </w:p>
        <w:p w14:paraId="4BE3D86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_Toc31583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Ahmed arrives in Rome for working visit</w:t>
          </w:r>
          <w:r>
            <w:tab/>
          </w:r>
          <w:r>
            <w:fldChar w:fldCharType="begin"/>
          </w:r>
          <w:r>
            <w:instrText xml:space="preserve"> PAGEREF _Toc31583 \h </w:instrText>
          </w:r>
          <w:r>
            <w:fldChar w:fldCharType="separate"/>
          </w:r>
          <w:r>
            <w:t>3</w:t>
          </w:r>
          <w:r>
            <w:fldChar w:fldCharType="end"/>
          </w:r>
          <w:r>
            <w:rPr>
              <w:rFonts w:eastAsia="Calibri" w:cs="Times New Roman"/>
              <w:szCs w:val="24"/>
            </w:rPr>
            <w:fldChar w:fldCharType="end"/>
          </w:r>
        </w:p>
        <w:p w14:paraId="7BD0311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_Toc16877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meets with CEO of Webuild Group Pietro Salini</w:t>
          </w:r>
          <w:r>
            <w:rPr>
              <w:rFonts w:hint="default"/>
              <w:lang w:val="en-GB"/>
            </w:rPr>
            <w:t xml:space="preserve"> </w:t>
          </w:r>
          <w:r>
            <w:tab/>
          </w:r>
          <w:r>
            <w:fldChar w:fldCharType="begin"/>
          </w:r>
          <w:r>
            <w:instrText xml:space="preserve"> PAGEREF _Toc16877 \h </w:instrText>
          </w:r>
          <w:r>
            <w:fldChar w:fldCharType="separate"/>
          </w:r>
          <w:r>
            <w:t>3</w:t>
          </w:r>
          <w:r>
            <w:fldChar w:fldCharType="end"/>
          </w:r>
          <w:r>
            <w:rPr>
              <w:rFonts w:eastAsia="Calibri" w:cs="Times New Roman"/>
              <w:szCs w:val="24"/>
            </w:rPr>
            <w:fldChar w:fldCharType="end"/>
          </w:r>
        </w:p>
        <w:p w14:paraId="2D66611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_Toc13747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Ethiopia’s push for access to sea holds national, regional promise, Senior Fellow argues</w:t>
          </w:r>
          <w:r>
            <w:tab/>
          </w:r>
          <w:r>
            <w:fldChar w:fldCharType="begin"/>
          </w:r>
          <w:r>
            <w:instrText xml:space="preserve"> PAGEREF _Toc13747 \h </w:instrText>
          </w:r>
          <w:r>
            <w:fldChar w:fldCharType="separate"/>
          </w:r>
          <w:r>
            <w:t>3</w:t>
          </w:r>
          <w:r>
            <w:fldChar w:fldCharType="end"/>
          </w:r>
          <w:r>
            <w:rPr>
              <w:rFonts w:eastAsia="Calibri" w:cs="Times New Roman"/>
              <w:szCs w:val="24"/>
            </w:rPr>
            <w:fldChar w:fldCharType="end"/>
          </w:r>
        </w:p>
        <w:p w14:paraId="37F28EA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_Toc19453 </w:instrText>
          </w:r>
          <w:r>
            <w:rPr>
              <w:rFonts w:eastAsia="Calibri" w:cs="Times New Roman"/>
              <w:szCs w:val="24"/>
            </w:rPr>
            <w:fldChar w:fldCharType="separate"/>
          </w:r>
          <w:r>
            <w:rPr>
              <w:rFonts w:hint="default" w:ascii="Wingdings" w:hAnsi="Wingdings"/>
              <w:szCs w:val="16"/>
              <w:lang w:val="en-GB"/>
            </w:rPr>
            <w:t xml:space="preserve"> </w:t>
          </w:r>
          <w:r>
            <w:rPr>
              <w:rFonts w:hint="default"/>
            </w:rPr>
            <w:t>Tigray Interim Admin vows to crackdown against threats to judicial independence</w:t>
          </w:r>
          <w:r>
            <w:tab/>
          </w:r>
          <w:r>
            <w:fldChar w:fldCharType="begin"/>
          </w:r>
          <w:r>
            <w:instrText xml:space="preserve"> PAGEREF _Toc19453 \h </w:instrText>
          </w:r>
          <w:r>
            <w:fldChar w:fldCharType="separate"/>
          </w:r>
          <w:r>
            <w:t>4</w:t>
          </w:r>
          <w:r>
            <w:fldChar w:fldCharType="end"/>
          </w:r>
          <w:r>
            <w:rPr>
              <w:rFonts w:eastAsia="Calibri" w:cs="Times New Roman"/>
              <w:szCs w:val="24"/>
            </w:rPr>
            <w:fldChar w:fldCharType="end"/>
          </w:r>
        </w:p>
        <w:p w14:paraId="7AC1C50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_Toc7291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Ethiopia-France ties evolved into a multifaceted, robust partnership</w:t>
          </w:r>
          <w:r>
            <w:tab/>
          </w:r>
          <w:r>
            <w:fldChar w:fldCharType="begin"/>
          </w:r>
          <w:r>
            <w:instrText xml:space="preserve"> PAGEREF _Toc7291 \h </w:instrText>
          </w:r>
          <w:r>
            <w:fldChar w:fldCharType="separate"/>
          </w:r>
          <w:r>
            <w:t>5</w:t>
          </w:r>
          <w:r>
            <w:fldChar w:fldCharType="end"/>
          </w:r>
          <w:r>
            <w:rPr>
              <w:rFonts w:eastAsia="Calibri" w:cs="Times New Roman"/>
              <w:szCs w:val="24"/>
            </w:rPr>
            <w:fldChar w:fldCharType="end"/>
          </w:r>
        </w:p>
        <w:p w14:paraId="521A0F3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_Toc30814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PM Abiy Ahmed meets with French President Emanuel Macron in Paris</w:t>
          </w:r>
          <w:r>
            <w:tab/>
          </w:r>
          <w:r>
            <w:fldChar w:fldCharType="begin"/>
          </w:r>
          <w:r>
            <w:instrText xml:space="preserve"> PAGEREF _Toc30814 \h </w:instrText>
          </w:r>
          <w:r>
            <w:fldChar w:fldCharType="separate"/>
          </w:r>
          <w:r>
            <w:t>6</w:t>
          </w:r>
          <w:r>
            <w:fldChar w:fldCharType="end"/>
          </w:r>
          <w:r>
            <w:rPr>
              <w:rFonts w:eastAsia="Calibri" w:cs="Times New Roman"/>
              <w:szCs w:val="24"/>
            </w:rPr>
            <w:fldChar w:fldCharType="end"/>
          </w:r>
        </w:p>
        <w:p w14:paraId="6014C40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_Toc9801 </w:instrText>
          </w:r>
          <w:r>
            <w:rPr>
              <w:rFonts w:eastAsia="Calibri" w:cs="Times New Roman"/>
              <w:szCs w:val="24"/>
            </w:rPr>
            <w:fldChar w:fldCharType="separate"/>
          </w:r>
          <w:r>
            <w:rPr>
              <w:rFonts w:hint="default" w:ascii="Wingdings" w:hAnsi="Wingdings"/>
              <w:szCs w:val="16"/>
              <w:lang w:val="en-GB"/>
            </w:rPr>
            <w:t xml:space="preserve"> </w:t>
          </w:r>
          <w:r>
            <w:rPr>
              <w:rFonts w:hint="default"/>
            </w:rPr>
            <w:t>DPM Temesgen highlights efforts to elevate ties of Ethiopia, Brazil to strategic partnership</w:t>
          </w:r>
          <w:r>
            <w:tab/>
          </w:r>
          <w:r>
            <w:fldChar w:fldCharType="begin"/>
          </w:r>
          <w:r>
            <w:instrText xml:space="preserve"> PAGEREF _Toc9801 \h </w:instrText>
          </w:r>
          <w:r>
            <w:fldChar w:fldCharType="separate"/>
          </w:r>
          <w:r>
            <w:t>6</w:t>
          </w:r>
          <w:r>
            <w:fldChar w:fldCharType="end"/>
          </w:r>
          <w:r>
            <w:rPr>
              <w:rFonts w:eastAsia="Calibri" w:cs="Times New Roman"/>
              <w:szCs w:val="24"/>
            </w:rPr>
            <w:fldChar w:fldCharType="end"/>
          </w:r>
        </w:p>
        <w:p w14:paraId="40B45C9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_Toc6844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and Brazil sign MoU on agricultural cooperation</w:t>
          </w:r>
          <w:r>
            <w:tab/>
          </w:r>
          <w:r>
            <w:fldChar w:fldCharType="begin"/>
          </w:r>
          <w:r>
            <w:instrText xml:space="preserve"> PAGEREF _Toc6844 \h </w:instrText>
          </w:r>
          <w:r>
            <w:fldChar w:fldCharType="separate"/>
          </w:r>
          <w:r>
            <w:t>6</w:t>
          </w:r>
          <w:r>
            <w:fldChar w:fldCharType="end"/>
          </w:r>
          <w:r>
            <w:rPr>
              <w:rFonts w:eastAsia="Calibri" w:cs="Times New Roman"/>
              <w:szCs w:val="24"/>
            </w:rPr>
            <w:fldChar w:fldCharType="end"/>
          </w:r>
        </w:p>
        <w:p w14:paraId="474F872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_Toc14839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reaffirms continued cooperation with South Sudan</w:t>
          </w:r>
          <w:r>
            <w:rPr>
              <w:rFonts w:hint="default"/>
              <w:lang w:val="en-GB"/>
            </w:rPr>
            <w:t xml:space="preserve"> </w:t>
          </w:r>
          <w:r>
            <w:tab/>
          </w:r>
          <w:r>
            <w:fldChar w:fldCharType="begin"/>
          </w:r>
          <w:r>
            <w:instrText xml:space="preserve"> PAGEREF _Toc14839 \h </w:instrText>
          </w:r>
          <w:r>
            <w:fldChar w:fldCharType="separate"/>
          </w:r>
          <w:r>
            <w:t>7</w:t>
          </w:r>
          <w:r>
            <w:fldChar w:fldCharType="end"/>
          </w:r>
          <w:r>
            <w:rPr>
              <w:rFonts w:eastAsia="Calibri" w:cs="Times New Roman"/>
              <w:szCs w:val="24"/>
            </w:rPr>
            <w:fldChar w:fldCharType="end"/>
          </w:r>
        </w:p>
        <w:p w14:paraId="7C7BBBF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_Toc16635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Ethiopia’s Quest for Maritime Access Permanent Nat’l Imperative: IFA Executive Director</w:t>
          </w:r>
          <w:r>
            <w:tab/>
          </w:r>
          <w:r>
            <w:fldChar w:fldCharType="begin"/>
          </w:r>
          <w:r>
            <w:instrText xml:space="preserve"> PAGEREF _Toc16635 \h </w:instrText>
          </w:r>
          <w:r>
            <w:fldChar w:fldCharType="separate"/>
          </w:r>
          <w:r>
            <w:t>7</w:t>
          </w:r>
          <w:r>
            <w:fldChar w:fldCharType="end"/>
          </w:r>
          <w:r>
            <w:rPr>
              <w:rFonts w:eastAsia="Calibri" w:cs="Times New Roman"/>
              <w:szCs w:val="24"/>
            </w:rPr>
            <w:fldChar w:fldCharType="end"/>
          </w:r>
        </w:p>
        <w:p w14:paraId="78D8DF4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_Toc11907 </w:instrText>
          </w:r>
          <w:r>
            <w:rPr>
              <w:rFonts w:eastAsia="Calibri" w:cs="Times New Roman"/>
              <w:szCs w:val="24"/>
            </w:rPr>
            <w:fldChar w:fldCharType="separate"/>
          </w:r>
          <w:r>
            <w:rPr>
              <w:rFonts w:hint="default" w:ascii="Wingdings" w:hAnsi="Wingdings"/>
              <w:szCs w:val="16"/>
              <w:lang w:val="en-GB"/>
            </w:rPr>
            <w:t xml:space="preserve"> </w:t>
          </w:r>
          <w:r>
            <w:rPr>
              <w:rFonts w:hint="default"/>
            </w:rPr>
            <w:t>Committee Presents Final Report to Prime Minister Abiy Ahmed</w:t>
          </w:r>
          <w:r>
            <w:tab/>
          </w:r>
          <w:r>
            <w:fldChar w:fldCharType="begin"/>
          </w:r>
          <w:r>
            <w:instrText xml:space="preserve"> PAGEREF _Toc11907 \h </w:instrText>
          </w:r>
          <w:r>
            <w:fldChar w:fldCharType="separate"/>
          </w:r>
          <w:r>
            <w:t>8</w:t>
          </w:r>
          <w:r>
            <w:fldChar w:fldCharType="end"/>
          </w:r>
          <w:r>
            <w:rPr>
              <w:rFonts w:eastAsia="Calibri" w:cs="Times New Roman"/>
              <w:szCs w:val="24"/>
            </w:rPr>
            <w:fldChar w:fldCharType="end"/>
          </w:r>
        </w:p>
        <w:p w14:paraId="6A32AD6B">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_Toc3107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_Toc3107 \h </w:instrText>
          </w:r>
          <w:r>
            <w:fldChar w:fldCharType="separate"/>
          </w:r>
          <w:r>
            <w:t>8</w:t>
          </w:r>
          <w:r>
            <w:fldChar w:fldCharType="end"/>
          </w:r>
          <w:r>
            <w:rPr>
              <w:rFonts w:eastAsia="Calibri" w:cs="Times New Roman"/>
              <w:szCs w:val="24"/>
            </w:rPr>
            <w:fldChar w:fldCharType="end"/>
          </w:r>
        </w:p>
        <w:p w14:paraId="5C9D523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_Toc14026 </w:instrText>
          </w:r>
          <w:r>
            <w:rPr>
              <w:rFonts w:eastAsia="Calibri" w:cs="Times New Roman"/>
              <w:szCs w:val="24"/>
            </w:rPr>
            <w:fldChar w:fldCharType="separate"/>
          </w:r>
          <w:r>
            <w:t>Somalia</w:t>
          </w:r>
          <w:r>
            <w:tab/>
          </w:r>
          <w:r>
            <w:fldChar w:fldCharType="begin"/>
          </w:r>
          <w:r>
            <w:instrText xml:space="preserve"> PAGEREF _Toc14026 \h </w:instrText>
          </w:r>
          <w:r>
            <w:fldChar w:fldCharType="separate"/>
          </w:r>
          <w:r>
            <w:t>8</w:t>
          </w:r>
          <w:r>
            <w:fldChar w:fldCharType="end"/>
          </w:r>
          <w:r>
            <w:rPr>
              <w:rFonts w:eastAsia="Calibri" w:cs="Times New Roman"/>
              <w:szCs w:val="24"/>
            </w:rPr>
            <w:fldChar w:fldCharType="end"/>
          </w:r>
        </w:p>
        <w:p w14:paraId="625988E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_Toc2477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Government warns opposition over security criticism and use of heavy weapons in Mogadishu</w:t>
          </w:r>
          <w:r>
            <w:tab/>
          </w:r>
          <w:r>
            <w:fldChar w:fldCharType="begin"/>
          </w:r>
          <w:r>
            <w:instrText xml:space="preserve"> PAGEREF _Toc2477 \h </w:instrText>
          </w:r>
          <w:r>
            <w:fldChar w:fldCharType="separate"/>
          </w:r>
          <w:r>
            <w:t>8</w:t>
          </w:r>
          <w:r>
            <w:fldChar w:fldCharType="end"/>
          </w:r>
          <w:r>
            <w:rPr>
              <w:rFonts w:eastAsia="Calibri" w:cs="Times New Roman"/>
              <w:szCs w:val="24"/>
            </w:rPr>
            <w:fldChar w:fldCharType="end"/>
          </w:r>
        </w:p>
        <w:p w14:paraId="6047B0F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_Toc50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Defense Minister says army will soon liberate Middle Shabelle region</w:t>
          </w:r>
          <w:r>
            <w:tab/>
          </w:r>
          <w:r>
            <w:fldChar w:fldCharType="begin"/>
          </w:r>
          <w:r>
            <w:instrText xml:space="preserve"> PAGEREF _Toc50 \h </w:instrText>
          </w:r>
          <w:r>
            <w:fldChar w:fldCharType="separate"/>
          </w:r>
          <w:r>
            <w:t>9</w:t>
          </w:r>
          <w:r>
            <w:fldChar w:fldCharType="end"/>
          </w:r>
          <w:r>
            <w:rPr>
              <w:rFonts w:eastAsia="Calibri" w:cs="Times New Roman"/>
              <w:szCs w:val="24"/>
            </w:rPr>
            <w:fldChar w:fldCharType="end"/>
          </w:r>
        </w:p>
        <w:p w14:paraId="697629D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_Toc22537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forces kill 48 al-Shabaab fighters in joint operation in Jubbaland State</w:t>
          </w:r>
          <w:r>
            <w:tab/>
          </w:r>
          <w:r>
            <w:fldChar w:fldCharType="begin"/>
          </w:r>
          <w:r>
            <w:instrText xml:space="preserve"> PAGEREF _Toc22537 \h </w:instrText>
          </w:r>
          <w:r>
            <w:fldChar w:fldCharType="separate"/>
          </w:r>
          <w:r>
            <w:t>9</w:t>
          </w:r>
          <w:r>
            <w:fldChar w:fldCharType="end"/>
          </w:r>
          <w:r>
            <w:rPr>
              <w:rFonts w:eastAsia="Calibri" w:cs="Times New Roman"/>
              <w:szCs w:val="24"/>
            </w:rPr>
            <w:fldChar w:fldCharType="end"/>
          </w:r>
        </w:p>
        <w:p w14:paraId="54D8E13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_Toc17279 </w:instrText>
          </w:r>
          <w:r>
            <w:rPr>
              <w:rFonts w:eastAsia="Calibri" w:cs="Times New Roman"/>
              <w:szCs w:val="24"/>
            </w:rPr>
            <w:fldChar w:fldCharType="separate"/>
          </w:r>
          <w:r>
            <w:rPr>
              <w:szCs w:val="24"/>
            </w:rPr>
            <w:t>Sudan</w:t>
          </w:r>
          <w:r>
            <w:tab/>
          </w:r>
          <w:r>
            <w:fldChar w:fldCharType="begin"/>
          </w:r>
          <w:r>
            <w:instrText xml:space="preserve"> PAGEREF _Toc17279 \h </w:instrText>
          </w:r>
          <w:r>
            <w:fldChar w:fldCharType="separate"/>
          </w:r>
          <w:r>
            <w:t>10</w:t>
          </w:r>
          <w:r>
            <w:fldChar w:fldCharType="end"/>
          </w:r>
          <w:r>
            <w:rPr>
              <w:rFonts w:eastAsia="Calibri" w:cs="Times New Roman"/>
              <w:szCs w:val="24"/>
            </w:rPr>
            <w:fldChar w:fldCharType="end"/>
          </w:r>
        </w:p>
        <w:p w14:paraId="10E9F15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_Toc30880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political groups urge AU to review official’s stance on newly appointed PM</w:t>
          </w:r>
          <w:r>
            <w:rPr>
              <w:rFonts w:hint="default"/>
              <w:lang w:val="en-GB"/>
            </w:rPr>
            <w:t xml:space="preserve"> </w:t>
          </w:r>
          <w:r>
            <w:tab/>
          </w:r>
          <w:r>
            <w:fldChar w:fldCharType="begin"/>
          </w:r>
          <w:r>
            <w:instrText xml:space="preserve"> PAGEREF _Toc30880 \h </w:instrText>
          </w:r>
          <w:r>
            <w:fldChar w:fldCharType="separate"/>
          </w:r>
          <w:r>
            <w:t>10</w:t>
          </w:r>
          <w:r>
            <w:fldChar w:fldCharType="end"/>
          </w:r>
          <w:r>
            <w:rPr>
              <w:rFonts w:eastAsia="Calibri" w:cs="Times New Roman"/>
              <w:szCs w:val="24"/>
            </w:rPr>
            <w:fldChar w:fldCharType="end"/>
          </w:r>
        </w:p>
        <w:p w14:paraId="5999682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_Toc16737 </w:instrText>
          </w:r>
          <w:r>
            <w:rPr>
              <w:rFonts w:eastAsia="Calibri" w:cs="Times New Roman"/>
              <w:szCs w:val="24"/>
            </w:rPr>
            <w:fldChar w:fldCharType="separate"/>
          </w:r>
          <w:r>
            <w:rPr>
              <w:rFonts w:hint="default" w:ascii="Wingdings" w:hAnsi="Wingdings"/>
              <w:szCs w:val="16"/>
              <w:lang w:val="en-GB"/>
            </w:rPr>
            <w:t xml:space="preserve"> </w:t>
          </w:r>
          <w:r>
            <w:rPr>
              <w:rFonts w:hint="default"/>
            </w:rPr>
            <w:t>US wheat aid for over 3 million arrives in Sudan amid dire humanitarian needs</w:t>
          </w:r>
          <w:r>
            <w:tab/>
          </w:r>
          <w:r>
            <w:fldChar w:fldCharType="begin"/>
          </w:r>
          <w:r>
            <w:instrText xml:space="preserve"> PAGEREF _Toc16737 \h </w:instrText>
          </w:r>
          <w:r>
            <w:fldChar w:fldCharType="separate"/>
          </w:r>
          <w:r>
            <w:t>11</w:t>
          </w:r>
          <w:r>
            <w:fldChar w:fldCharType="end"/>
          </w:r>
          <w:r>
            <w:rPr>
              <w:rFonts w:eastAsia="Calibri" w:cs="Times New Roman"/>
              <w:szCs w:val="24"/>
            </w:rPr>
            <w:fldChar w:fldCharType="end"/>
          </w:r>
        </w:p>
        <w:p w14:paraId="5F4EA67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_Toc672 </w:instrText>
          </w:r>
          <w:r>
            <w:rPr>
              <w:rFonts w:eastAsia="Calibri" w:cs="Times New Roman"/>
              <w:szCs w:val="24"/>
            </w:rPr>
            <w:fldChar w:fldCharType="separate"/>
          </w:r>
          <w:r>
            <w:rPr>
              <w:rFonts w:hint="default" w:ascii="Wingdings" w:hAnsi="Wingdings"/>
              <w:szCs w:val="16"/>
              <w:lang w:val="en-GB"/>
            </w:rPr>
            <w:t xml:space="preserve"> </w:t>
          </w:r>
          <w:r>
            <w:rPr>
              <w:rFonts w:hint="default"/>
            </w:rPr>
            <w:t>RSF fighters turn Darfur camp into barracks, displacing thousands</w:t>
          </w:r>
          <w:r>
            <w:tab/>
          </w:r>
          <w:r>
            <w:fldChar w:fldCharType="begin"/>
          </w:r>
          <w:r>
            <w:instrText xml:space="preserve"> PAGEREF _Toc672 \h </w:instrText>
          </w:r>
          <w:r>
            <w:fldChar w:fldCharType="separate"/>
          </w:r>
          <w:r>
            <w:t>11</w:t>
          </w:r>
          <w:r>
            <w:fldChar w:fldCharType="end"/>
          </w:r>
          <w:r>
            <w:rPr>
              <w:rFonts w:eastAsia="Calibri" w:cs="Times New Roman"/>
              <w:szCs w:val="24"/>
            </w:rPr>
            <w:fldChar w:fldCharType="end"/>
          </w:r>
        </w:p>
        <w:p w14:paraId="469B3F4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_Toc12426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army seizes strategic area in South Kordofan</w:t>
          </w:r>
          <w:r>
            <w:rPr>
              <w:rFonts w:hint="default"/>
              <w:lang w:val="en-GB"/>
            </w:rPr>
            <w:t xml:space="preserve"> </w:t>
          </w:r>
          <w:r>
            <w:tab/>
          </w:r>
          <w:r>
            <w:fldChar w:fldCharType="begin"/>
          </w:r>
          <w:r>
            <w:instrText xml:space="preserve"> PAGEREF _Toc12426 \h </w:instrText>
          </w:r>
          <w:r>
            <w:fldChar w:fldCharType="separate"/>
          </w:r>
          <w:r>
            <w:t>13</w:t>
          </w:r>
          <w:r>
            <w:fldChar w:fldCharType="end"/>
          </w:r>
          <w:r>
            <w:rPr>
              <w:rFonts w:eastAsia="Calibri" w:cs="Times New Roman"/>
              <w:szCs w:val="24"/>
            </w:rPr>
            <w:fldChar w:fldCharType="end"/>
          </w:r>
        </w:p>
        <w:p w14:paraId="06FD347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_Toc17737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army, government condemn U.S. sanctions over alleged chemical weapons use</w:t>
          </w:r>
          <w:r>
            <w:rPr>
              <w:rFonts w:hint="default"/>
              <w:lang w:val="en-GB"/>
            </w:rPr>
            <w:t xml:space="preserve"> </w:t>
          </w:r>
          <w:r>
            <w:tab/>
          </w:r>
          <w:r>
            <w:fldChar w:fldCharType="begin"/>
          </w:r>
          <w:r>
            <w:instrText xml:space="preserve"> PAGEREF _Toc17737 \h </w:instrText>
          </w:r>
          <w:r>
            <w:fldChar w:fldCharType="separate"/>
          </w:r>
          <w:r>
            <w:t>14</w:t>
          </w:r>
          <w:r>
            <w:fldChar w:fldCharType="end"/>
          </w:r>
          <w:r>
            <w:rPr>
              <w:rFonts w:eastAsia="Calibri" w:cs="Times New Roman"/>
              <w:szCs w:val="24"/>
            </w:rPr>
            <w:fldChar w:fldCharType="end"/>
          </w:r>
        </w:p>
        <w:p w14:paraId="7EA535DC">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_Toc4420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_Toc4420 \h </w:instrText>
          </w:r>
          <w:r>
            <w:fldChar w:fldCharType="separate"/>
          </w:r>
          <w:r>
            <w:t>15</w:t>
          </w:r>
          <w:r>
            <w:fldChar w:fldCharType="end"/>
          </w:r>
          <w:r>
            <w:rPr>
              <w:rFonts w:eastAsia="Calibri" w:cs="Times New Roman"/>
              <w:szCs w:val="24"/>
            </w:rPr>
            <w:fldChar w:fldCharType="end"/>
          </w:r>
        </w:p>
        <w:p w14:paraId="2E61438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_Toc7583 </w:instrText>
          </w:r>
          <w:r>
            <w:rPr>
              <w:rFonts w:eastAsia="Calibri" w:cs="Times New Roman"/>
              <w:szCs w:val="24"/>
            </w:rPr>
            <w:fldChar w:fldCharType="separate"/>
          </w:r>
          <w:r>
            <w:t>Israel</w:t>
          </w:r>
          <w:r>
            <w:tab/>
          </w:r>
          <w:r>
            <w:fldChar w:fldCharType="begin"/>
          </w:r>
          <w:r>
            <w:instrText xml:space="preserve"> PAGEREF _Toc7583 \h </w:instrText>
          </w:r>
          <w:r>
            <w:fldChar w:fldCharType="separate"/>
          </w:r>
          <w:r>
            <w:t>15</w:t>
          </w:r>
          <w:r>
            <w:fldChar w:fldCharType="end"/>
          </w:r>
          <w:r>
            <w:rPr>
              <w:rFonts w:eastAsia="Calibri" w:cs="Times New Roman"/>
              <w:szCs w:val="24"/>
            </w:rPr>
            <w:fldChar w:fldCharType="end"/>
          </w:r>
        </w:p>
        <w:p w14:paraId="61CF903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_Toc15068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deploys regular infantry, armored brigades to Gaza amid escalating genocide: Report</w:t>
          </w:r>
          <w:r>
            <w:tab/>
          </w:r>
          <w:r>
            <w:fldChar w:fldCharType="begin"/>
          </w:r>
          <w:r>
            <w:instrText xml:space="preserve"> PAGEREF _Toc15068 \h </w:instrText>
          </w:r>
          <w:r>
            <w:fldChar w:fldCharType="separate"/>
          </w:r>
          <w:r>
            <w:t>15</w:t>
          </w:r>
          <w:r>
            <w:fldChar w:fldCharType="end"/>
          </w:r>
          <w:r>
            <w:rPr>
              <w:rFonts w:eastAsia="Calibri" w:cs="Times New Roman"/>
              <w:szCs w:val="24"/>
            </w:rPr>
            <w:fldChar w:fldCharType="end"/>
          </w:r>
        </w:p>
        <w:p w14:paraId="2820C5E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_Toc8872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continues to close crossings, enforce systematic starvation: Gaza government</w:t>
          </w:r>
          <w:r>
            <w:tab/>
          </w:r>
          <w:r>
            <w:fldChar w:fldCharType="begin"/>
          </w:r>
          <w:r>
            <w:instrText xml:space="preserve"> PAGEREF _Toc8872 \h </w:instrText>
          </w:r>
          <w:r>
            <w:fldChar w:fldCharType="separate"/>
          </w:r>
          <w:r>
            <w:t>16</w:t>
          </w:r>
          <w:r>
            <w:fldChar w:fldCharType="end"/>
          </w:r>
          <w:r>
            <w:rPr>
              <w:rFonts w:eastAsia="Calibri" w:cs="Times New Roman"/>
              <w:szCs w:val="24"/>
            </w:rPr>
            <w:fldChar w:fldCharType="end"/>
          </w:r>
        </w:p>
        <w:p w14:paraId="5663D05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_Toc22891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allows only ‘teaspoon of aid’ into Gaza amid ‘atrocious levels of death and destruction’: UN chief</w:t>
          </w:r>
          <w:r>
            <w:tab/>
          </w:r>
          <w:r>
            <w:fldChar w:fldCharType="begin"/>
          </w:r>
          <w:r>
            <w:instrText xml:space="preserve"> PAGEREF _Toc22891 \h </w:instrText>
          </w:r>
          <w:r>
            <w:fldChar w:fldCharType="separate"/>
          </w:r>
          <w:r>
            <w:t>17</w:t>
          </w:r>
          <w:r>
            <w:fldChar w:fldCharType="end"/>
          </w:r>
          <w:r>
            <w:rPr>
              <w:rFonts w:eastAsia="Calibri" w:cs="Times New Roman"/>
              <w:szCs w:val="24"/>
            </w:rPr>
            <w:fldChar w:fldCharType="end"/>
          </w:r>
        </w:p>
        <w:p w14:paraId="70D7550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_Toc9376 </w:instrText>
          </w:r>
          <w:r>
            <w:rPr>
              <w:rFonts w:eastAsia="Calibri" w:cs="Times New Roman"/>
              <w:szCs w:val="24"/>
            </w:rPr>
            <w:fldChar w:fldCharType="separate"/>
          </w:r>
          <w:r>
            <w:t>Palestine</w:t>
          </w:r>
          <w:r>
            <w:tab/>
          </w:r>
          <w:r>
            <w:fldChar w:fldCharType="begin"/>
          </w:r>
          <w:r>
            <w:instrText xml:space="preserve"> PAGEREF _Toc9376 \h </w:instrText>
          </w:r>
          <w:r>
            <w:fldChar w:fldCharType="separate"/>
          </w:r>
          <w:r>
            <w:t>17</w:t>
          </w:r>
          <w:r>
            <w:fldChar w:fldCharType="end"/>
          </w:r>
          <w:r>
            <w:rPr>
              <w:rFonts w:eastAsia="Calibri" w:cs="Times New Roman"/>
              <w:szCs w:val="24"/>
            </w:rPr>
            <w:fldChar w:fldCharType="end"/>
          </w:r>
        </w:p>
        <w:p w14:paraId="0661E2F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_Toc1717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slams Israel’s obstruction of aid to Gaza as systematic policy to starve civilians</w:t>
          </w:r>
          <w:r>
            <w:tab/>
          </w:r>
          <w:r>
            <w:fldChar w:fldCharType="begin"/>
          </w:r>
          <w:r>
            <w:instrText xml:space="preserve"> PAGEREF _Toc1717 \h </w:instrText>
          </w:r>
          <w:r>
            <w:fldChar w:fldCharType="separate"/>
          </w:r>
          <w:r>
            <w:t>17</w:t>
          </w:r>
          <w:r>
            <w:fldChar w:fldCharType="end"/>
          </w:r>
          <w:r>
            <w:rPr>
              <w:rFonts w:eastAsia="Calibri" w:cs="Times New Roman"/>
              <w:szCs w:val="24"/>
            </w:rPr>
            <w:fldChar w:fldCharType="end"/>
          </w:r>
        </w:p>
        <w:p w14:paraId="3277E6E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_Toc7882 </w:instrText>
          </w:r>
          <w:r>
            <w:rPr>
              <w:rFonts w:eastAsia="Calibri" w:cs="Times New Roman"/>
              <w:szCs w:val="24"/>
            </w:rPr>
            <w:fldChar w:fldCharType="separate"/>
          </w:r>
          <w:r>
            <w:t>Turkey</w:t>
          </w:r>
          <w:r>
            <w:tab/>
          </w:r>
          <w:r>
            <w:fldChar w:fldCharType="begin"/>
          </w:r>
          <w:r>
            <w:instrText xml:space="preserve"> PAGEREF _Toc7882 \h </w:instrText>
          </w:r>
          <w:r>
            <w:fldChar w:fldCharType="separate"/>
          </w:r>
          <w:r>
            <w:t>18</w:t>
          </w:r>
          <w:r>
            <w:fldChar w:fldCharType="end"/>
          </w:r>
          <w:r>
            <w:rPr>
              <w:rFonts w:eastAsia="Calibri" w:cs="Times New Roman"/>
              <w:szCs w:val="24"/>
            </w:rPr>
            <w:fldChar w:fldCharType="end"/>
          </w:r>
        </w:p>
        <w:p w14:paraId="64A89D7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_Toc16187 </w:instrText>
          </w:r>
          <w:r>
            <w:rPr>
              <w:rFonts w:eastAsia="Calibri" w:cs="Times New Roman"/>
              <w:szCs w:val="24"/>
            </w:rPr>
            <w:fldChar w:fldCharType="separate"/>
          </w:r>
          <w:r>
            <w:rPr>
              <w:rFonts w:hint="default" w:ascii="Wingdings" w:hAnsi="Wingdings"/>
              <w:szCs w:val="16"/>
              <w:lang w:val="en-GB"/>
            </w:rPr>
            <w:t xml:space="preserve"> </w:t>
          </w:r>
          <w:r>
            <w:rPr>
              <w:rFonts w:hint="default"/>
            </w:rPr>
            <w:t>Turkish vice president, Syrian president discuss deepening economic cooperation</w:t>
          </w:r>
          <w:r>
            <w:tab/>
          </w:r>
          <w:r>
            <w:fldChar w:fldCharType="begin"/>
          </w:r>
          <w:r>
            <w:instrText xml:space="preserve"> PAGEREF _Toc16187 \h </w:instrText>
          </w:r>
          <w:r>
            <w:fldChar w:fldCharType="separate"/>
          </w:r>
          <w:r>
            <w:t>18</w:t>
          </w:r>
          <w:r>
            <w:fldChar w:fldCharType="end"/>
          </w:r>
          <w:r>
            <w:rPr>
              <w:rFonts w:eastAsia="Calibri" w:cs="Times New Roman"/>
              <w:szCs w:val="24"/>
            </w:rPr>
            <w:fldChar w:fldCharType="end"/>
          </w:r>
        </w:p>
        <w:p w14:paraId="63EC9AA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_Toc30918 </w:instrText>
          </w:r>
          <w:r>
            <w:rPr>
              <w:rFonts w:eastAsia="Calibri" w:cs="Times New Roman"/>
              <w:szCs w:val="24"/>
            </w:rPr>
            <w:fldChar w:fldCharType="separate"/>
          </w:r>
          <w:r>
            <w:rPr>
              <w:rFonts w:hint="default" w:ascii="Wingdings" w:hAnsi="Wingdings"/>
              <w:szCs w:val="16"/>
              <w:lang w:val="en-GB"/>
            </w:rPr>
            <w:t xml:space="preserve"> </w:t>
          </w:r>
          <w:r>
            <w:rPr>
              <w:rFonts w:hint="default"/>
            </w:rPr>
            <w:t>Turkey’s Erdogan reiterates pledge not to run for another term</w:t>
          </w:r>
          <w:r>
            <w:tab/>
          </w:r>
          <w:r>
            <w:fldChar w:fldCharType="begin"/>
          </w:r>
          <w:r>
            <w:instrText xml:space="preserve"> PAGEREF _Toc30918 \h </w:instrText>
          </w:r>
          <w:r>
            <w:fldChar w:fldCharType="separate"/>
          </w:r>
          <w:r>
            <w:t>19</w:t>
          </w:r>
          <w:r>
            <w:fldChar w:fldCharType="end"/>
          </w:r>
          <w:r>
            <w:rPr>
              <w:rFonts w:eastAsia="Calibri" w:cs="Times New Roman"/>
              <w:szCs w:val="24"/>
            </w:rPr>
            <w:fldChar w:fldCharType="end"/>
          </w:r>
        </w:p>
        <w:p w14:paraId="1DE80E8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_Toc15546 </w:instrText>
          </w:r>
          <w:r>
            <w:rPr>
              <w:rFonts w:eastAsia="Calibri" w:cs="Times New Roman"/>
              <w:szCs w:val="24"/>
            </w:rPr>
            <w:fldChar w:fldCharType="separate"/>
          </w:r>
          <w:r>
            <w:rPr>
              <w:rFonts w:hint="default"/>
              <w:lang w:val="en-GB"/>
            </w:rPr>
            <w:t>Syria</w:t>
          </w:r>
          <w:r>
            <w:tab/>
          </w:r>
          <w:r>
            <w:fldChar w:fldCharType="begin"/>
          </w:r>
          <w:r>
            <w:instrText xml:space="preserve"> PAGEREF _Toc15546 \h </w:instrText>
          </w:r>
          <w:r>
            <w:fldChar w:fldCharType="separate"/>
          </w:r>
          <w:r>
            <w:t>19</w:t>
          </w:r>
          <w:r>
            <w:fldChar w:fldCharType="end"/>
          </w:r>
          <w:r>
            <w:rPr>
              <w:rFonts w:eastAsia="Calibri" w:cs="Times New Roman"/>
              <w:szCs w:val="24"/>
            </w:rPr>
            <w:fldChar w:fldCharType="end"/>
          </w:r>
        </w:p>
        <w:p w14:paraId="6BB61EC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_Toc7059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Syrian foreign minister, UN envoy discuss security, transitional justice</w:t>
          </w:r>
          <w:r>
            <w:tab/>
          </w:r>
          <w:r>
            <w:fldChar w:fldCharType="begin"/>
          </w:r>
          <w:r>
            <w:instrText xml:space="preserve"> PAGEREF _Toc7059 \h </w:instrText>
          </w:r>
          <w:r>
            <w:fldChar w:fldCharType="separate"/>
          </w:r>
          <w:r>
            <w:t>19</w:t>
          </w:r>
          <w:r>
            <w:fldChar w:fldCharType="end"/>
          </w:r>
          <w:r>
            <w:rPr>
              <w:rFonts w:eastAsia="Calibri" w:cs="Times New Roman"/>
              <w:szCs w:val="24"/>
            </w:rPr>
            <w:fldChar w:fldCharType="end"/>
          </w:r>
        </w:p>
        <w:p w14:paraId="2F54435B">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_Toc18847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_Toc18847 \h </w:instrText>
          </w:r>
          <w:r>
            <w:fldChar w:fldCharType="separate"/>
          </w:r>
          <w:r>
            <w:t>20</w:t>
          </w:r>
          <w:r>
            <w:fldChar w:fldCharType="end"/>
          </w:r>
          <w:r>
            <w:rPr>
              <w:rFonts w:eastAsia="Calibri" w:cs="Times New Roman"/>
              <w:szCs w:val="24"/>
            </w:rPr>
            <w:fldChar w:fldCharType="end"/>
          </w:r>
        </w:p>
        <w:p w14:paraId="753C489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_Toc16292 </w:instrText>
          </w:r>
          <w:r>
            <w:rPr>
              <w:rFonts w:eastAsia="Calibri" w:cs="Times New Roman"/>
              <w:szCs w:val="24"/>
            </w:rPr>
            <w:fldChar w:fldCharType="separate"/>
          </w:r>
          <w:r>
            <w:rPr>
              <w:rFonts w:hint="default"/>
              <w:lang w:val="en-GB" w:eastAsia="zh-CN"/>
            </w:rPr>
            <w:t>US</w:t>
          </w:r>
          <w:r>
            <w:tab/>
          </w:r>
          <w:r>
            <w:fldChar w:fldCharType="begin"/>
          </w:r>
          <w:r>
            <w:instrText xml:space="preserve"> PAGEREF _Toc16292 \h </w:instrText>
          </w:r>
          <w:r>
            <w:fldChar w:fldCharType="separate"/>
          </w:r>
          <w:r>
            <w:t>20</w:t>
          </w:r>
          <w:r>
            <w:fldChar w:fldCharType="end"/>
          </w:r>
          <w:r>
            <w:rPr>
              <w:rFonts w:eastAsia="Calibri" w:cs="Times New Roman"/>
              <w:szCs w:val="24"/>
            </w:rPr>
            <w:fldChar w:fldCharType="end"/>
          </w:r>
        </w:p>
        <w:p w14:paraId="3D064E4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_Toc32071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lashes out at ‘crazy’ Putin after deadly Russian air raids on Ukraine</w:t>
          </w:r>
          <w:r>
            <w:rPr>
              <w:rFonts w:hint="default"/>
              <w:lang w:val="en-GB"/>
            </w:rPr>
            <w:t xml:space="preserve"> </w:t>
          </w:r>
          <w:r>
            <w:tab/>
          </w:r>
          <w:r>
            <w:fldChar w:fldCharType="begin"/>
          </w:r>
          <w:r>
            <w:instrText xml:space="preserve"> PAGEREF _Toc32071 \h </w:instrText>
          </w:r>
          <w:r>
            <w:fldChar w:fldCharType="separate"/>
          </w:r>
          <w:r>
            <w:t>20</w:t>
          </w:r>
          <w:r>
            <w:fldChar w:fldCharType="end"/>
          </w:r>
          <w:r>
            <w:rPr>
              <w:rFonts w:eastAsia="Calibri" w:cs="Times New Roman"/>
              <w:szCs w:val="24"/>
            </w:rPr>
            <w:fldChar w:fldCharType="end"/>
          </w:r>
        </w:p>
        <w:p w14:paraId="7E80434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_Toc17594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delays EU tariffs until July 9 after Von der Leyen phone call</w:t>
          </w:r>
          <w:r>
            <w:tab/>
          </w:r>
          <w:r>
            <w:fldChar w:fldCharType="begin"/>
          </w:r>
          <w:r>
            <w:instrText xml:space="preserve"> PAGEREF _Toc17594 \h </w:instrText>
          </w:r>
          <w:r>
            <w:fldChar w:fldCharType="separate"/>
          </w:r>
          <w:r>
            <w:t>21</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19079"/>
      <w:r>
        <w:rPr>
          <w:rFonts w:eastAsia="DengXian Light" w:cs="Times New Roman"/>
          <w:b/>
          <w:bCs/>
          <w:color w:val="2F5496"/>
          <w:szCs w:val="24"/>
          <w:u w:val="single"/>
        </w:rPr>
        <w:t>Ethiopia</w:t>
      </w:r>
      <w:bookmarkEnd w:id="0"/>
    </w:p>
    <w:p w14:paraId="25115882">
      <w:pPr>
        <w:numPr>
          <w:ilvl w:val="0"/>
          <w:numId w:val="1"/>
        </w:numPr>
        <w:spacing w:line="276" w:lineRule="auto"/>
        <w:ind w:left="420" w:leftChars="0" w:hanging="420" w:firstLineChars="0"/>
        <w:rPr>
          <w:rFonts w:hint="default"/>
          <w:szCs w:val="24"/>
        </w:rPr>
      </w:pPr>
      <w:bookmarkStart w:id="1" w:name="_Toc31583"/>
      <w:r>
        <w:rPr>
          <w:rStyle w:val="15"/>
          <w:rFonts w:hint="default"/>
        </w:rPr>
        <w:t>PM Abiy Ahmed arrives in Rome f</w:t>
      </w:r>
      <w:bookmarkStart w:id="39" w:name="_GoBack"/>
      <w:bookmarkEnd w:id="39"/>
      <w:r>
        <w:rPr>
          <w:rStyle w:val="15"/>
          <w:rFonts w:hint="default"/>
        </w:rPr>
        <w:t>or working visit</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"https://www.fanamc.com/english/pm-abiy-ahmed-arrives-in-rome-for-working-visit/"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EC4AF97">
      <w:pPr>
        <w:spacing w:line="276" w:lineRule="auto"/>
        <w:rPr>
          <w:rFonts w:hint="default"/>
          <w:szCs w:val="24"/>
        </w:rPr>
      </w:pPr>
      <w:r>
        <w:rPr>
          <w:rFonts w:hint="default"/>
          <w:szCs w:val="24"/>
        </w:rPr>
        <w:t>Prime Minister Abiy Ahmed and his delegation arrived in Rome, Italy, for working visit, the Office of the Prime Minister of Ethiopia disclosed this morning.</w:t>
      </w:r>
      <w:r>
        <w:rPr>
          <w:rFonts w:hint="default"/>
          <w:szCs w:val="24"/>
          <w:lang w:val="en-GB"/>
        </w:rPr>
        <w:t xml:space="preserve"> </w:t>
      </w:r>
      <w:r>
        <w:rPr>
          <w:rFonts w:hint="default"/>
          <w:szCs w:val="24"/>
        </w:rPr>
        <w:t>The Prime Minister is scheduled to meet with Prime Minister Giorgia Meloni.</w:t>
      </w:r>
    </w:p>
    <w:p w14:paraId="45FA65F6">
      <w:pPr>
        <w:numPr>
          <w:ilvl w:val="0"/>
          <w:numId w:val="1"/>
        </w:numPr>
        <w:spacing w:line="276" w:lineRule="auto"/>
        <w:ind w:left="420" w:leftChars="0" w:hanging="420" w:firstLineChars="0"/>
        <w:rPr>
          <w:rFonts w:hint="default"/>
          <w:szCs w:val="24"/>
        </w:rPr>
      </w:pPr>
      <w:bookmarkStart w:id="2" w:name="_Toc16877"/>
      <w:r>
        <w:rPr>
          <w:rStyle w:val="15"/>
          <w:rFonts w:hint="default"/>
        </w:rPr>
        <w:t>PM Abiy meets with CEO of Webuild Group Pietro Salini</w:t>
      </w:r>
      <w:r>
        <w:rPr>
          <w:rStyle w:val="15"/>
          <w:rFonts w:hint="default"/>
          <w:lang w:val="en-GB"/>
        </w:rPr>
        <w:t xml:space="preserve"> </w:t>
      </w:r>
      <w:bookmarkEnd w:id="2"/>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"https://www.fanamc.com/english/pm-abiy-meets-with-ceo-of-webuild-group-pietro-salini/"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11D38D1">
      <w:pPr>
        <w:spacing w:line="276" w:lineRule="auto"/>
        <w:rPr>
          <w:rFonts w:hint="default"/>
          <w:szCs w:val="24"/>
        </w:rPr>
      </w:pPr>
      <w:r>
        <w:rPr>
          <w:rFonts w:hint="default"/>
          <w:szCs w:val="24"/>
        </w:rPr>
        <w:t>Prime Minister Abiy Ahmed (PhD) met and held talks today in Rome with the CEO of Italian construction and civil engineering company Webuild Group, Pietro Salini, to discuss the progress of the national mega projects the Italian company has been involved in constructing in Ethiopia.</w:t>
      </w:r>
      <w:r>
        <w:rPr>
          <w:rFonts w:hint="default"/>
          <w:szCs w:val="24"/>
          <w:lang w:val="en-GB"/>
        </w:rPr>
        <w:t xml:space="preserve"> </w:t>
      </w:r>
      <w:r>
        <w:rPr>
          <w:rFonts w:hint="default"/>
          <w:szCs w:val="24"/>
        </w:rPr>
        <w:t>“With the Grand Ethiopian Renaissance Dam (GERD) — the pride of our nation and Africa — nearing completion in the coming months, and the accelerated progress of the Koysha Dam, Salini’s partnership has been instrumental in advancing our national objectives,” the Ethiopian Preimer noted on social media after his meeting with Pietro Salini.</w:t>
      </w:r>
      <w:r>
        <w:rPr>
          <w:rFonts w:hint="default"/>
          <w:szCs w:val="24"/>
          <w:lang w:val="en-GB"/>
        </w:rPr>
        <w:t xml:space="preserve"> </w:t>
      </w:r>
      <w:r>
        <w:rPr>
          <w:rFonts w:hint="default"/>
          <w:szCs w:val="24"/>
        </w:rPr>
        <w:t>Their conversation focused on current project milestones, strategies for expediting delivery, and ensuring that sustainability and innovation remain at the heart of implementation, PM Abiy disclosed.</w:t>
      </w:r>
      <w:r>
        <w:rPr>
          <w:rFonts w:hint="default"/>
          <w:szCs w:val="24"/>
          <w:lang w:val="en-GB"/>
        </w:rPr>
        <w:t xml:space="preserve"> </w:t>
      </w:r>
      <w:r>
        <w:rPr>
          <w:rFonts w:hint="default"/>
          <w:szCs w:val="24"/>
        </w:rPr>
        <w:t>He added, “This engagement reflects our shared commitment to delivering transformative projects that drive economic growth and support long-term national development.”</w:t>
      </w:r>
    </w:p>
    <w:p w14:paraId="53F25D7C">
      <w:pPr>
        <w:numPr>
          <w:ilvl w:val="0"/>
          <w:numId w:val="1"/>
        </w:numPr>
        <w:spacing w:line="276" w:lineRule="auto"/>
        <w:ind w:left="420" w:leftChars="0" w:hanging="420" w:firstLineChars="0"/>
        <w:rPr>
          <w:rFonts w:hint="default"/>
          <w:szCs w:val="24"/>
        </w:rPr>
      </w:pPr>
      <w:bookmarkStart w:id="3" w:name="_Toc13747"/>
      <w:r>
        <w:rPr>
          <w:rStyle w:val="15"/>
          <w:rFonts w:hint="default"/>
        </w:rPr>
        <w:t>Ethiopia’s push for access to sea holds national, regional promise, Senior Fellow argues</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"https://www.fanamc.com/english/ethiopias-push-for-access-to-sea-holds-national-regional-promise-senior-fellow-argues/"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7DDE109">
      <w:pPr>
        <w:spacing w:line="276" w:lineRule="auto"/>
        <w:rPr>
          <w:rFonts w:hint="default"/>
          <w:szCs w:val="24"/>
        </w:rPr>
      </w:pPr>
      <w:r>
        <w:rPr>
          <w:rFonts w:hint="default"/>
          <w:szCs w:val="24"/>
        </w:rPr>
        <w:t>Access to the sea is not only a national priority for Ethiopia but a great potential for the development of the entire region, UAE’s Anwar Gargash Diplomatic Academy Senior Research Fellow Bakardzhieva said.</w:t>
      </w:r>
      <w:r>
        <w:rPr>
          <w:rFonts w:hint="default"/>
          <w:szCs w:val="24"/>
          <w:lang w:val="en-GB"/>
        </w:rPr>
        <w:t xml:space="preserve"> </w:t>
      </w:r>
      <w:r>
        <w:rPr>
          <w:rFonts w:hint="default"/>
          <w:szCs w:val="24"/>
        </w:rPr>
        <w:t>Senior Research Fellow Damyana Bakardzhieva said turning Ethiopia from a landlocked economy into the one that gains access to the sea has a great potential for the development of the entire region.</w:t>
      </w:r>
      <w:r>
        <w:rPr>
          <w:rFonts w:hint="default"/>
          <w:szCs w:val="24"/>
          <w:lang w:val="en-GB"/>
        </w:rPr>
        <w:t xml:space="preserve"> </w:t>
      </w:r>
      <w:r>
        <w:rPr>
          <w:rFonts w:hint="default"/>
          <w:szCs w:val="24"/>
        </w:rPr>
        <w:t>“If you think of the capacity of Ethiopia to produce goods and services compared to the other economies in the region, and if those goods reach one of the ports or several of the ports of the region, those ports activity will multiply by 10 times just by getting the Ethiopian products to be traded through it,” she added.</w:t>
      </w:r>
      <w:r>
        <w:rPr>
          <w:rFonts w:hint="default"/>
          <w:szCs w:val="24"/>
          <w:lang w:val="en-GB"/>
        </w:rPr>
        <w:t xml:space="preserve"> </w:t>
      </w:r>
      <w:r>
        <w:rPr>
          <w:rFonts w:hint="default"/>
          <w:szCs w:val="24"/>
        </w:rPr>
        <w:t>This would create more economic activity, more volume of trade through the ports, creating jobs and further economic activities.</w:t>
      </w:r>
      <w:r>
        <w:rPr>
          <w:rFonts w:hint="default"/>
          <w:szCs w:val="24"/>
          <w:lang w:val="en-GB"/>
        </w:rPr>
        <w:t xml:space="preserve"> </w:t>
      </w:r>
      <w:r>
        <w:rPr>
          <w:rFonts w:hint="default"/>
          <w:szCs w:val="24"/>
        </w:rPr>
        <w:t>Commenting on the need for cooperation between the Gulf countries and the Horn of Africa through the Red Sea and Gulf of Aden, the senior research fellow said strengthening the historic collaboration is critically important.</w:t>
      </w:r>
      <w:r>
        <w:rPr>
          <w:rFonts w:hint="default"/>
          <w:szCs w:val="24"/>
          <w:lang w:val="en-GB"/>
        </w:rPr>
        <w:t xml:space="preserve"> </w:t>
      </w:r>
      <w:r>
        <w:rPr>
          <w:rFonts w:hint="default"/>
          <w:szCs w:val="24"/>
        </w:rPr>
        <w:t>“We rely massively on trade, on logistics, on transportation; and without security in the Red Sea we have to go all the way down through the Horn to the Cape of Good Hope. And that increases the time and the cost of the maritime traffic,” Bakardzhieva recently told ENA.</w:t>
      </w:r>
      <w:r>
        <w:rPr>
          <w:rFonts w:hint="default"/>
          <w:szCs w:val="24"/>
          <w:lang w:val="en-GB"/>
        </w:rPr>
        <w:t xml:space="preserve"> </w:t>
      </w:r>
      <w:r>
        <w:rPr>
          <w:rFonts w:hint="default"/>
          <w:szCs w:val="24"/>
        </w:rPr>
        <w:t>Stressing the need to ensure stability and security of the region by bolstering cooperation, she noted that it is also important to strengthen collaborations in other strategic areas with the Horn of Africa.</w:t>
      </w:r>
      <w:r>
        <w:rPr>
          <w:rFonts w:hint="default"/>
          <w:szCs w:val="24"/>
          <w:lang w:val="en-GB"/>
        </w:rPr>
        <w:t xml:space="preserve"> </w:t>
      </w:r>
      <w:r>
        <w:rPr>
          <w:rFonts w:hint="default"/>
          <w:szCs w:val="24"/>
        </w:rPr>
        <w:t>According to her, the Horn of Africa has great agricultural potential and “we can invest in producing food here by transferring technology, transferring machinery, transferring know-how, and training.”</w:t>
      </w:r>
      <w:r>
        <w:rPr>
          <w:rFonts w:hint="default"/>
          <w:szCs w:val="24"/>
          <w:lang w:val="en-GB"/>
        </w:rPr>
        <w:t xml:space="preserve"> </w:t>
      </w:r>
      <w:r>
        <w:rPr>
          <w:rFonts w:hint="default"/>
          <w:szCs w:val="24"/>
        </w:rPr>
        <w:t>The senior research fellow further stated that the Gulf region has the desire to diversify energy investment which is instrumental in enhancing cooperation with the Horn of Africa.</w:t>
      </w:r>
      <w:r>
        <w:rPr>
          <w:rFonts w:hint="default"/>
          <w:szCs w:val="24"/>
          <w:lang w:val="en-GB"/>
        </w:rPr>
        <w:t xml:space="preserve"> </w:t>
      </w:r>
      <w:r>
        <w:rPr>
          <w:rFonts w:hint="default"/>
          <w:szCs w:val="24"/>
        </w:rPr>
        <w:t>“We have strategic interests in diversifying our energy investments. We are diversifying away from oil and gas in the Gulf, and particularly the UAE.”</w:t>
      </w:r>
      <w:r>
        <w:rPr>
          <w:rFonts w:hint="default"/>
          <w:szCs w:val="24"/>
          <w:lang w:val="en-GB"/>
        </w:rPr>
        <w:t xml:space="preserve"> </w:t>
      </w:r>
      <w:r>
        <w:rPr>
          <w:rFonts w:hint="default"/>
          <w:szCs w:val="24"/>
        </w:rPr>
        <w:t>Bakardzhieva believes that the Horn has a potential for many other investments.</w:t>
      </w:r>
      <w:r>
        <w:rPr>
          <w:rFonts w:hint="default"/>
          <w:szCs w:val="24"/>
          <w:lang w:val="en-GB"/>
        </w:rPr>
        <w:t xml:space="preserve"> </w:t>
      </w:r>
      <w:r>
        <w:rPr>
          <w:rFonts w:hint="default"/>
          <w:szCs w:val="24"/>
        </w:rPr>
        <w:t>“Besides investments, we’ve already undertaken port infrastructure (building) and connectivity, which are very important for the development of Africa.”</w:t>
      </w:r>
    </w:p>
    <w:p w14:paraId="25EDEED2">
      <w:pPr>
        <w:numPr>
          <w:ilvl w:val="0"/>
          <w:numId w:val="1"/>
        </w:numPr>
        <w:spacing w:line="276" w:lineRule="auto"/>
        <w:ind w:left="420" w:leftChars="0" w:hanging="420" w:firstLineChars="0"/>
        <w:rPr>
          <w:rFonts w:hint="default"/>
          <w:szCs w:val="24"/>
        </w:rPr>
      </w:pPr>
      <w:bookmarkStart w:id="4" w:name="_Toc19453"/>
      <w:r>
        <w:rPr>
          <w:rStyle w:val="15"/>
          <w:rFonts w:hint="default"/>
        </w:rPr>
        <w:t>Tigray Interim Admin vows to crackdown against threats to judicial independence</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"https://addisstandard.com/tigray-interim-admin-vows-to-crackdown-against-threats-to-judicial-independence/"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010C18B3">
      <w:pPr>
        <w:spacing w:line="276" w:lineRule="auto"/>
        <w:rPr>
          <w:rFonts w:hint="default"/>
          <w:szCs w:val="24"/>
        </w:rPr>
      </w:pPr>
      <w:r>
        <w:rPr>
          <w:rFonts w:hint="default"/>
          <w:szCs w:val="24"/>
        </w:rPr>
        <w:t>In the backdrop of threats to judicial independence, the Interim Administration of the Tigray region has pledged to restore order and uphold the rule of law following a recent disruption in a courtroom presiding over the murder case of Zewdu Haftu, a 32-year-old woman from Mekelle who was killed in August 2023 by unknown individuals while walking in the street with her girlfriend.</w:t>
      </w:r>
      <w:r>
        <w:rPr>
          <w:rFonts w:hint="default"/>
          <w:szCs w:val="24"/>
          <w:lang w:val="en-GB"/>
        </w:rPr>
        <w:t xml:space="preserve"> </w:t>
      </w:r>
      <w:r>
        <w:rPr>
          <w:rFonts w:hint="default"/>
          <w:szCs w:val="24"/>
        </w:rPr>
        <w:t>The Interim Administration said it will investigate and bring to justice those who “work to disrupt the justice system in the Tigray region”, and will “make the results public.”</w:t>
      </w:r>
      <w:r>
        <w:rPr>
          <w:rFonts w:hint="default"/>
          <w:szCs w:val="24"/>
          <w:lang w:val="en-GB"/>
        </w:rPr>
        <w:t xml:space="preserve"> </w:t>
      </w:r>
      <w:r>
        <w:rPr>
          <w:rFonts w:hint="default"/>
          <w:szCs w:val="24"/>
        </w:rPr>
        <w:t>This statement was issued in response to an altercation on 16 May inside the Mekelle City central court room, where a riot disrupted proceedings in the murder trial of Zewdu. “Following the disruption… the courts in the city’s eight zones and the Central Court informed me on 20 May that they have ceased operations due to concerns for their safety,” the administration reported.</w:t>
      </w:r>
      <w:r>
        <w:rPr>
          <w:rFonts w:hint="default"/>
          <w:szCs w:val="24"/>
          <w:lang w:val="en-GB"/>
        </w:rPr>
        <w:t xml:space="preserve"> </w:t>
      </w:r>
      <w:r>
        <w:rPr>
          <w:rFonts w:hint="default"/>
          <w:szCs w:val="24"/>
        </w:rPr>
        <w:t>Condemning the incident, the statement further said “this act of disrupting a court room is completely unacceptable under any circumstances and constitutes a direct attack on the judicial and justice system in Tigray.” It further warned that such acts “undermine law and order and seek to create a Tigray where bullies operate with impunity, shrouded in chaos and disorder.”</w:t>
      </w:r>
      <w:r>
        <w:rPr>
          <w:rFonts w:hint="default"/>
          <w:szCs w:val="24"/>
          <w:lang w:val="en-GB"/>
        </w:rPr>
        <w:t xml:space="preserve"> </w:t>
      </w:r>
      <w:r>
        <w:rPr>
          <w:rFonts w:hint="default"/>
          <w:szCs w:val="24"/>
        </w:rPr>
        <w:t>The administration also vowed to create a safe environment for legal professionals and said it “will create conditions that ensure the safety of judicial bodies so they can carry out their duties properly.”</w:t>
      </w:r>
      <w:r>
        <w:rPr>
          <w:rFonts w:hint="default"/>
          <w:szCs w:val="24"/>
          <w:lang w:val="en-GB"/>
        </w:rPr>
        <w:t xml:space="preserve"> </w:t>
      </w:r>
      <w:r>
        <w:rPr>
          <w:rFonts w:hint="default"/>
          <w:szCs w:val="24"/>
        </w:rPr>
        <w:t>The events in Mekelle come against a broader backdrop of alarm over the state of justice in the region. In April, Addis Standard reported on the alarming incidents driven by internal and external pressures on judges, particularly those presiding over cases of rape and murder.</w:t>
      </w:r>
      <w:r>
        <w:rPr>
          <w:rFonts w:hint="default"/>
          <w:szCs w:val="24"/>
          <w:lang w:val="en-GB"/>
        </w:rPr>
        <w:t xml:space="preserve"> </w:t>
      </w:r>
      <w:r>
        <w:rPr>
          <w:rFonts w:hint="default"/>
          <w:szCs w:val="24"/>
        </w:rPr>
        <w:t>The Tigray Judges Association said that “rape against women and murders have increased” in the region, particularly over the past two years, describing the rise as “unprecedented.” Judges working on such cases, it warned, face interference “both during and after trial proceedings,” making it difficult for them to “review cases independently and impartially.”</w:t>
      </w:r>
      <w:r>
        <w:rPr>
          <w:rFonts w:hint="default"/>
          <w:szCs w:val="24"/>
          <w:lang w:val="en-GB"/>
        </w:rPr>
        <w:t xml:space="preserve"> </w:t>
      </w:r>
      <w:r>
        <w:rPr>
          <w:rFonts w:hint="default"/>
          <w:szCs w:val="24"/>
        </w:rPr>
        <w:t>“These pressures must stop immediately,” the Association urged. “They not only obstruct independent judicial work but also put the safety of judges at risk.”</w:t>
      </w:r>
      <w:r>
        <w:rPr>
          <w:rFonts w:hint="default"/>
          <w:szCs w:val="24"/>
          <w:lang w:val="en-GB"/>
        </w:rPr>
        <w:t xml:space="preserve"> </w:t>
      </w:r>
      <w:r>
        <w:rPr>
          <w:rFonts w:hint="default"/>
          <w:szCs w:val="24"/>
        </w:rPr>
        <w:t>The Association cited the regional Women’s Bureau as one of the entities exerting undue influence. It specifically condemned the Bureau’s public statement criticizing a life sentence handed down in the high-profile case of Lydia Alem, who was killed by her husband four days after her wedding, as “not instructive.” The Bureau had requested a sentence that could “serve as a more instructive example.”</w:t>
      </w:r>
      <w:r>
        <w:rPr>
          <w:rFonts w:hint="default"/>
          <w:szCs w:val="24"/>
          <w:lang w:val="en-GB"/>
        </w:rPr>
        <w:t xml:space="preserve"> </w:t>
      </w:r>
      <w:r>
        <w:rPr>
          <w:rFonts w:hint="default"/>
          <w:szCs w:val="24"/>
        </w:rPr>
        <w:t>While acknowledging the right to legal appeal, the Association cautioned that such public statements “create pressure on the judges who passed the sentence and those who will handle the appeal.” It added, “This kind of interference prevents judges from working independently and impartially” and called for it to “be corrected immediately and not repeated.”</w:t>
      </w:r>
      <w:r>
        <w:rPr>
          <w:rFonts w:hint="default"/>
          <w:szCs w:val="24"/>
          <w:lang w:val="en-GB"/>
        </w:rPr>
        <w:t xml:space="preserve"> </w:t>
      </w:r>
      <w:r>
        <w:rPr>
          <w:rFonts w:hint="default"/>
          <w:szCs w:val="24"/>
        </w:rPr>
        <w:t>These developments come as Tigray faced alarming surge in gender-based violence and organized crime.</w:t>
      </w:r>
      <w:r>
        <w:rPr>
          <w:rFonts w:hint="default"/>
          <w:szCs w:val="24"/>
          <w:lang w:val="en-GB"/>
        </w:rPr>
        <w:t xml:space="preserve"> </w:t>
      </w:r>
      <w:r>
        <w:rPr>
          <w:rFonts w:hint="default"/>
          <w:szCs w:val="24"/>
        </w:rPr>
        <w:t>According to a police report, 12 women were murdered, 18 raped, 10 kidnapped, while 178 survived attempted murder in a span of 11 months alone between 2023 and 2024.</w:t>
      </w:r>
      <w:r>
        <w:rPr>
          <w:rFonts w:hint="default"/>
          <w:szCs w:val="24"/>
          <w:lang w:val="en-GB"/>
        </w:rPr>
        <w:t xml:space="preserve"> </w:t>
      </w:r>
      <w:r>
        <w:rPr>
          <w:rFonts w:hint="default"/>
          <w:szCs w:val="24"/>
        </w:rPr>
        <w:t>Public anger has erupted in protests, including large demonstrations in Mekelle’s Romanat Square in June 2024, where women demanded justice and an end to violence.</w:t>
      </w:r>
      <w:r>
        <w:rPr>
          <w:rFonts w:hint="default"/>
          <w:szCs w:val="24"/>
          <w:lang w:val="en-GB"/>
        </w:rPr>
        <w:t xml:space="preserve"> </w:t>
      </w:r>
      <w:r>
        <w:rPr>
          <w:rFonts w:hint="default"/>
          <w:szCs w:val="24"/>
        </w:rPr>
        <w:t>In response, 27 civil society organizations issued a joint statement denouncing the violence and criticizing regional authorities for failing to ensure accountability. The lack of transparency and weak enforcement of legal protections, they argued, are fueling impunity and violating international standards of justice.</w:t>
      </w:r>
    </w:p>
    <w:p w14:paraId="70732E61">
      <w:pPr>
        <w:numPr>
          <w:ilvl w:val="0"/>
          <w:numId w:val="1"/>
        </w:numPr>
        <w:spacing w:line="276" w:lineRule="auto"/>
        <w:ind w:left="420" w:leftChars="0" w:hanging="420" w:firstLineChars="0"/>
        <w:rPr>
          <w:rFonts w:hint="default"/>
          <w:szCs w:val="24"/>
        </w:rPr>
      </w:pPr>
      <w:bookmarkStart w:id="5" w:name="_Toc7291"/>
      <w:r>
        <w:rPr>
          <w:rStyle w:val="15"/>
          <w:rFonts w:hint="default"/>
        </w:rPr>
        <w:t>Ethiopia-France ties evolved into a multifaceted, robust partnership</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"https://www.fanamc.com/english/ethiopia-france-ties-evolved-into-a-multifaceted-robust-partnership/"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7028BAB">
      <w:pPr>
        <w:spacing w:line="276" w:lineRule="auto"/>
        <w:rPr>
          <w:rFonts w:hint="default"/>
          <w:szCs w:val="24"/>
        </w:rPr>
      </w:pPr>
      <w:r>
        <w:rPr>
          <w:rFonts w:hint="default"/>
          <w:szCs w:val="24"/>
        </w:rPr>
        <w:t>Prime Minister Abiy Ahmed, together with his delegation, was received by President Emmanuel Macron at the Élysée Palace for bilateral talks on Thursday during which both sides reviewed the progress in implementing the agreements reached during President Macron’s visit to Ethiopia in December 2024.</w:t>
      </w:r>
      <w:r>
        <w:rPr>
          <w:rFonts w:hint="default"/>
          <w:szCs w:val="24"/>
          <w:lang w:val="en-GB"/>
        </w:rPr>
        <w:t xml:space="preserve"> </w:t>
      </w:r>
      <w:r>
        <w:rPr>
          <w:rFonts w:hint="default"/>
          <w:szCs w:val="24"/>
        </w:rPr>
        <w:t>While the two countries have long enjoyed strong ties and cooperation in areas such as defense and security, cultural preservation, and education, yesterday’s discussions further explored opportunities to enhance economic collaboration. France has also been a key supporter of Ethiopia’s debt restructuring process.</w:t>
      </w:r>
      <w:r>
        <w:rPr>
          <w:rFonts w:hint="default"/>
          <w:szCs w:val="24"/>
          <w:lang w:val="en-GB"/>
        </w:rPr>
        <w:t xml:space="preserve"> </w:t>
      </w:r>
      <w:r>
        <w:rPr>
          <w:rFonts w:hint="default"/>
          <w:szCs w:val="24"/>
        </w:rPr>
        <w:t>Since 2019, France and Ethiopia have significantly deepened their bilateral relations, marked by high-level visits, strategic agreements, and collaborative initiatives across various sectors. Since assuming office, both leaders have made several visits to each other’s countries. In October 2018, Prime Minister Abiy Ahmed traveled to France, where he held discussions that laid the groundwork for future agreements in defense and cultural cooperation.</w:t>
      </w:r>
      <w:r>
        <w:rPr>
          <w:rFonts w:hint="default"/>
          <w:szCs w:val="24"/>
          <w:lang w:val="en-GB"/>
        </w:rPr>
        <w:t xml:space="preserve"> </w:t>
      </w:r>
      <w:r>
        <w:rPr>
          <w:rFonts w:hint="default"/>
          <w:szCs w:val="24"/>
        </w:rPr>
        <w:t>In March 2019, French President Emmanuel Macron made his first official visit to Ethiopia, during which he and Prime Minister Abiy Ahmed signed several cooperation agreements. These notably paved the way for the restoration of the Rock-Hewn Churches of Lalibela and the National Palace. In addition to his stay in Addis Ababa, President Macron also visited Lalibela ahead of the commencement of restoration work.</w:t>
      </w:r>
      <w:r>
        <w:rPr>
          <w:rFonts w:hint="default"/>
          <w:szCs w:val="24"/>
          <w:lang w:val="en-GB"/>
        </w:rPr>
        <w:t xml:space="preserve"> </w:t>
      </w:r>
      <w:r>
        <w:rPr>
          <w:rFonts w:hint="default"/>
          <w:szCs w:val="24"/>
        </w:rPr>
        <w:t>In February 2023, Prime Minister Abiy Ahmed visited France again, focusing on enhancing trade and investment ties. Discussions also addressed Ethiopia’s aspiration for secure and lasting sea access, as well as the importance of regional stability.</w:t>
      </w:r>
      <w:r>
        <w:rPr>
          <w:rFonts w:hint="default"/>
          <w:szCs w:val="24"/>
          <w:lang w:val="en-GB"/>
        </w:rPr>
        <w:t xml:space="preserve"> </w:t>
      </w:r>
      <w:r>
        <w:rPr>
          <w:rFonts w:hint="default"/>
          <w:szCs w:val="24"/>
        </w:rPr>
        <w:t>In December 2024, President Macron returned to Ethiopia, reaffirming France’s commitment to supporting Ethiopia’s economic reforms and debt restructuring efforts. During this visit, President Macron expressed full support for Ethiopia’s debt restructuring initiatives, emphasizing the urgency of a swift resolution to promote economic stability and growth.</w:t>
      </w:r>
      <w:r>
        <w:rPr>
          <w:rFonts w:hint="default"/>
          <w:szCs w:val="24"/>
          <w:lang w:val="en-GB"/>
        </w:rPr>
        <w:t xml:space="preserve"> </w:t>
      </w:r>
      <w:r>
        <w:rPr>
          <w:rFonts w:hint="default"/>
          <w:szCs w:val="24"/>
        </w:rPr>
        <w:t>Over the past seven years, the relationship between France and Ethiopia has evolved into a multifaceted and robust partnership, strengthened by the active engagement of both leaders, the Office of the Prime Minister asserted.</w:t>
      </w:r>
    </w:p>
    <w:p w14:paraId="53D29C07">
      <w:pPr>
        <w:numPr>
          <w:ilvl w:val="0"/>
          <w:numId w:val="1"/>
        </w:numPr>
        <w:spacing w:line="276" w:lineRule="auto"/>
        <w:ind w:left="420" w:leftChars="0" w:hanging="420" w:firstLineChars="0"/>
        <w:rPr>
          <w:rFonts w:hint="default"/>
          <w:szCs w:val="24"/>
          <w:lang w:val="en-GB"/>
        </w:rPr>
      </w:pPr>
      <w:bookmarkStart w:id="6" w:name="_Toc30814"/>
      <w:r>
        <w:rPr>
          <w:rStyle w:val="15"/>
          <w:rFonts w:hint="default"/>
          <w:lang w:val="en-GB"/>
        </w:rPr>
        <w:t>PM Abiy Ahmed meets with French President Emanuel Macron in Paris</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"https://www.fanamc.com/english/pm-abiy-ahmed-meets-with-french-president-emanuel-macron-in-paris/"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8573120">
      <w:pPr>
        <w:spacing w:line="276" w:lineRule="auto"/>
        <w:rPr>
          <w:rFonts w:hint="default"/>
          <w:szCs w:val="24"/>
          <w:lang w:val="en-GB"/>
        </w:rPr>
      </w:pPr>
      <w:r>
        <w:rPr>
          <w:rFonts w:hint="default"/>
          <w:szCs w:val="24"/>
          <w:lang w:val="en-GB"/>
        </w:rPr>
        <w:t>Prime Minister Abiy Ahmed (PhD) today met and held talks with the President of France Emanuel Macron. “It’s always a pleasure to engage in positive discussions with President Emmanuel Macron on a wide range of issues that strengthen our cooperation and partnership,” Premier Abiy said in a social media post after the discussion with the French president. “I appreciate the warm hospitality extended and the fruitful conversations, following up on our last meeting in Addis Ababa in December 2024,” Abiy said. The Prime Minister emphasized, “While our collaboration spans many vital areas, enhancing commercial ties remains among the central priorities.” It is noteworthy that PM Abiy Ahmed, accompanied by First Lady Zinash Tayachew and a high-level delegation, arrived in Paris, France on Thursday for a working visit. Upon arrival in the French capital, Premier Abiy and his delegation, received a welcoming ceremony at the Musée de l’Armée.</w:t>
      </w:r>
    </w:p>
    <w:p w14:paraId="26C20D4A">
      <w:pPr>
        <w:numPr>
          <w:ilvl w:val="0"/>
          <w:numId w:val="1"/>
        </w:numPr>
        <w:spacing w:line="276" w:lineRule="auto"/>
        <w:ind w:left="420" w:leftChars="0" w:hanging="420" w:firstLineChars="0"/>
        <w:rPr>
          <w:rFonts w:hint="default"/>
          <w:szCs w:val="24"/>
          <w:lang w:val="en-GB"/>
        </w:rPr>
      </w:pPr>
      <w:bookmarkStart w:id="7" w:name="_Toc9801"/>
      <w:r>
        <w:rPr>
          <w:rStyle w:val="15"/>
          <w:rFonts w:hint="default"/>
        </w:rPr>
        <w:t>DPM Temesgen highlights efforts to elevate ties of Ethiopia, Brazil to strategic partnership</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"https://www.fanamc.com/english/dpm-temesgen-highlights-efforts-to-elevate-tlties-of-ethiopia-brazil-to-strategic-partnership/"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46FC7D0">
      <w:pPr>
        <w:spacing w:line="276" w:lineRule="auto"/>
        <w:rPr>
          <w:rFonts w:hint="default"/>
          <w:szCs w:val="24"/>
        </w:rPr>
      </w:pPr>
      <w:r>
        <w:rPr>
          <w:rFonts w:hint="default"/>
          <w:szCs w:val="24"/>
        </w:rPr>
        <w:t>Deputy Prime Minister Temesgen Tiruneh said that efforts are underway in several areas of cooperation to elevate the diplomatic relations of Ethiopia and Brazil to a strategic partnership.</w:t>
      </w:r>
      <w:r>
        <w:rPr>
          <w:rFonts w:hint="default"/>
          <w:szCs w:val="24"/>
          <w:lang w:val="en-GB"/>
        </w:rPr>
        <w:t xml:space="preserve"> </w:t>
      </w:r>
      <w:r>
        <w:rPr>
          <w:rFonts w:hint="default"/>
          <w:szCs w:val="24"/>
        </w:rPr>
        <w:t>A delegation led by the Deputy Prime Minister participated in the 2nd Brazil-Africa Dialog on Food Security, Hunger Eradication, and Rural Development held in Brazil from the 19th to the 22nd of this month.</w:t>
      </w:r>
      <w:r>
        <w:rPr>
          <w:rFonts w:hint="default"/>
          <w:szCs w:val="24"/>
          <w:lang w:val="en-GB"/>
        </w:rPr>
        <w:t xml:space="preserve"> </w:t>
      </w:r>
      <w:r>
        <w:rPr>
          <w:rFonts w:hint="default"/>
          <w:szCs w:val="24"/>
        </w:rPr>
        <w:t>The Deputy Prime Minister explained that Ethiopia presented its experiences and achievements recorded in the agricultural sector over the past seven years.</w:t>
      </w:r>
      <w:r>
        <w:rPr>
          <w:rFonts w:hint="default"/>
          <w:szCs w:val="24"/>
          <w:lang w:val="en-GB"/>
        </w:rPr>
        <w:t xml:space="preserve"> </w:t>
      </w:r>
      <w:r>
        <w:rPr>
          <w:rFonts w:hint="default"/>
          <w:szCs w:val="24"/>
        </w:rPr>
        <w:t>The participants of the summit recognized Ethiopia’s endeavors and its great success in ensuring food security, especially in the production of wheat and in its ‘Bounty of the Basket’ initiative, he noted.</w:t>
      </w:r>
      <w:r>
        <w:rPr>
          <w:rFonts w:hint="default"/>
          <w:szCs w:val="24"/>
          <w:lang w:val="en-GB"/>
        </w:rPr>
        <w:t xml:space="preserve"> </w:t>
      </w:r>
      <w:r>
        <w:rPr>
          <w:rFonts w:hint="default"/>
          <w:szCs w:val="24"/>
        </w:rPr>
        <w:t>Temesgen has also conferred with Vice President of Brazil and discussed ways to further enhance cooperation in trade, investment, agriculture and manufacturing sectors.</w:t>
      </w:r>
      <w:r>
        <w:rPr>
          <w:rFonts w:hint="default"/>
          <w:szCs w:val="24"/>
          <w:lang w:val="en-GB"/>
        </w:rPr>
        <w:t xml:space="preserve"> </w:t>
      </w:r>
      <w:r>
        <w:rPr>
          <w:rFonts w:hint="default"/>
          <w:szCs w:val="24"/>
        </w:rPr>
        <w:t>Deputy PM Temesgen further stated that a Memorandum of Understanding has been signed between the two countries aimed at strengthening agricultural cooperation.</w:t>
      </w:r>
      <w:r>
        <w:rPr>
          <w:rFonts w:hint="default"/>
          <w:szCs w:val="24"/>
          <w:lang w:val="en-GB"/>
        </w:rPr>
        <w:t xml:space="preserve"> </w:t>
      </w:r>
      <w:r>
        <w:rPr>
          <w:rFonts w:hint="default"/>
          <w:szCs w:val="24"/>
        </w:rPr>
        <w:t>He said the two countries have been working in several areas of cooperation to elevate their diplomatic relations to a strategic partnership.</w:t>
      </w:r>
    </w:p>
    <w:p w14:paraId="68291EAF">
      <w:pPr>
        <w:numPr>
          <w:ilvl w:val="0"/>
          <w:numId w:val="1"/>
        </w:numPr>
        <w:spacing w:line="276" w:lineRule="auto"/>
        <w:ind w:left="420" w:leftChars="0" w:hanging="420" w:firstLineChars="0"/>
        <w:rPr>
          <w:rFonts w:hint="default"/>
          <w:szCs w:val="24"/>
        </w:rPr>
      </w:pPr>
      <w:bookmarkStart w:id="8" w:name="_Toc6844"/>
      <w:r>
        <w:rPr>
          <w:rStyle w:val="15"/>
          <w:rFonts w:hint="default"/>
        </w:rPr>
        <w:t>Ethiopia and Brazil sign MoU on agricultural cooperation</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"https://www.fanamc.com/english/ethiopia-and-brazil-sign-mou-on-agricultural-cooperation/"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5DCE038">
      <w:pPr>
        <w:spacing w:line="276" w:lineRule="auto"/>
        <w:rPr>
          <w:rFonts w:hint="default"/>
          <w:szCs w:val="24"/>
        </w:rPr>
      </w:pPr>
      <w:r>
        <w:rPr>
          <w:rFonts w:hint="default"/>
          <w:szCs w:val="24"/>
        </w:rPr>
        <w:t>Ethiopia and Brazil Signed Memorandum of Understanding (MoU) on Agricultural Cooperation at the conclusion of the Brazil-Africa Dialogue on Agriculture and Food Security that was held in Brasilia from May 19-23, 2025.</w:t>
      </w:r>
      <w:r>
        <w:rPr>
          <w:rFonts w:hint="default"/>
          <w:szCs w:val="24"/>
          <w:lang w:val="en-GB"/>
        </w:rPr>
        <w:t xml:space="preserve"> </w:t>
      </w:r>
      <w:r>
        <w:rPr>
          <w:rFonts w:hint="default"/>
          <w:szCs w:val="24"/>
        </w:rPr>
        <w:t>The MoU was signed by Ethiopia’s Ambassador to Brazil, Leulseged Tadese and Brazil’s Minister of Agriculture &amp; Livestock, Mr. Carlos Favaro.</w:t>
      </w:r>
      <w:r>
        <w:rPr>
          <w:rFonts w:hint="default"/>
          <w:szCs w:val="24"/>
          <w:lang w:val="en-GB"/>
        </w:rPr>
        <w:t xml:space="preserve"> </w:t>
      </w:r>
      <w:r>
        <w:rPr>
          <w:rFonts w:hint="default"/>
          <w:szCs w:val="24"/>
        </w:rPr>
        <w:t>The MoU would further strengthen the bilateral ties between the two countries in the agricultural sector, particularly in plant health, livestock breeding, capacity building, research and technology transfer.</w:t>
      </w:r>
    </w:p>
    <w:p w14:paraId="08C3142D">
      <w:pPr>
        <w:numPr>
          <w:ilvl w:val="0"/>
          <w:numId w:val="1"/>
        </w:numPr>
        <w:spacing w:line="276" w:lineRule="auto"/>
        <w:ind w:left="420" w:leftChars="0" w:hanging="420" w:firstLineChars="0"/>
        <w:rPr>
          <w:rFonts w:hint="default"/>
          <w:szCs w:val="24"/>
        </w:rPr>
      </w:pPr>
      <w:bookmarkStart w:id="9" w:name="_Toc14839"/>
      <w:r>
        <w:rPr>
          <w:rStyle w:val="15"/>
          <w:rFonts w:hint="default"/>
        </w:rPr>
        <w:t>Ethiopia reaffirms continued cooperation with South Sudan</w:t>
      </w:r>
      <w:r>
        <w:rPr>
          <w:rStyle w:val="15"/>
          <w:rFonts w:hint="default"/>
          <w:lang w:val="en-GB"/>
        </w:rPr>
        <w:t xml:space="preserve"> </w:t>
      </w:r>
      <w:bookmarkEnd w:id="9"/>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"https://www.fanamc.com/english/ethiopia-reaffirms-continued-cooperation-with-south-sudan/"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63082E5">
      <w:pPr>
        <w:spacing w:line="276" w:lineRule="auto"/>
        <w:rPr>
          <w:rFonts w:hint="default"/>
          <w:szCs w:val="24"/>
        </w:rPr>
      </w:pPr>
      <w:r>
        <w:rPr>
          <w:rFonts w:hint="default"/>
          <w:szCs w:val="24"/>
        </w:rPr>
        <w:t>The Ethiopian government has reaffirmed its commitment to supporting peace and stability in South Sudan, emphasizing that such stability is crucial to Ethiopia’s national interest.</w:t>
      </w:r>
      <w:r>
        <w:rPr>
          <w:rFonts w:hint="default"/>
          <w:szCs w:val="24"/>
          <w:lang w:val="en-GB"/>
        </w:rPr>
        <w:t xml:space="preserve"> </w:t>
      </w:r>
      <w:r>
        <w:rPr>
          <w:rFonts w:hint="default"/>
          <w:szCs w:val="24"/>
        </w:rPr>
        <w:t>This was disclosed after the Director General of Ethiopia’s National Intelligence and Security Service (NISS), Ambassador Redwan Hussein, and the Prime Minister’s Advisor on East African Affairs, Mr. Getachew Reda, met with South Sudanese President Salva Kiir Mayardit and Vice President Benjamin Bol Mel in Juba on Friday.</w:t>
      </w:r>
      <w:r>
        <w:rPr>
          <w:rFonts w:hint="default"/>
          <w:szCs w:val="24"/>
          <w:lang w:val="en-GB"/>
        </w:rPr>
        <w:t xml:space="preserve"> </w:t>
      </w:r>
      <w:r>
        <w:rPr>
          <w:rFonts w:hint="default"/>
          <w:szCs w:val="24"/>
        </w:rPr>
        <w:t>During the meeting, the Ethiopian delegation conveyed a message from Prime Minister Abiy Ahmed (PhD) to the South Sudanese leadership, reiterating Ethiopia’s readiness to provide all necessary assistance to promote peace and stability in the neighboring country, it has been learned.</w:t>
      </w:r>
      <w:r>
        <w:rPr>
          <w:rFonts w:hint="default"/>
          <w:szCs w:val="24"/>
          <w:lang w:val="en-GB"/>
        </w:rPr>
        <w:t xml:space="preserve"> </w:t>
      </w:r>
      <w:r>
        <w:rPr>
          <w:rFonts w:hint="default"/>
          <w:szCs w:val="24"/>
        </w:rPr>
        <w:t>In response, President Kiir and Vice President Bol Mel expressed their gratitude for Ethiopia’s unwavering support and called for its further strengthening.</w:t>
      </w:r>
      <w:r>
        <w:rPr>
          <w:rFonts w:hint="default"/>
          <w:szCs w:val="24"/>
          <w:lang w:val="en-GB"/>
        </w:rPr>
        <w:t xml:space="preserve"> </w:t>
      </w:r>
      <w:r>
        <w:rPr>
          <w:rFonts w:hint="default"/>
          <w:szCs w:val="24"/>
        </w:rPr>
        <w:t>The Ethiopian delegation, which traveled to South Sudan on May 23 to deliver the message and engage in discussions, has since returned to Ethiopia.</w:t>
      </w:r>
    </w:p>
    <w:p w14:paraId="4B95DB01">
      <w:pPr>
        <w:numPr>
          <w:ilvl w:val="0"/>
          <w:numId w:val="1"/>
        </w:numPr>
        <w:spacing w:line="276" w:lineRule="auto"/>
        <w:ind w:left="420" w:leftChars="0" w:hanging="420" w:firstLineChars="0"/>
        <w:rPr>
          <w:rFonts w:hint="default"/>
          <w:szCs w:val="24"/>
        </w:rPr>
      </w:pPr>
      <w:bookmarkStart w:id="10" w:name="_Toc16635"/>
      <w:r>
        <w:rPr>
          <w:rStyle w:val="15"/>
          <w:rFonts w:hint="default"/>
        </w:rPr>
        <w:t>Ethiopia’s Quest for Maritime Access Permanent Nat’l Imperative: IFA Executive Director</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"https://www.fanamc.com/english/ethiopias-quest-for-maritime-access-permanent-natl-imperative-ifa-executive-director/"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8C3C7DD">
      <w:pPr>
        <w:spacing w:line="276" w:lineRule="auto"/>
        <w:rPr>
          <w:rFonts w:hint="default"/>
          <w:szCs w:val="24"/>
        </w:rPr>
      </w:pPr>
      <w:r>
        <w:rPr>
          <w:rFonts w:hint="default"/>
          <w:szCs w:val="24"/>
        </w:rPr>
        <w:t>Ethiopia’s pursuit of a guaranteed maritime access is a permanent national imperative driven by the vision of security, economic viability and regional integration, Executive Director of Institute of Foreign Affairs (IFA), Jafar Bedru noted.</w:t>
      </w:r>
      <w:r>
        <w:rPr>
          <w:rFonts w:hint="default"/>
          <w:szCs w:val="24"/>
          <w:lang w:val="en-GB"/>
        </w:rPr>
        <w:t xml:space="preserve"> </w:t>
      </w:r>
      <w:r>
        <w:rPr>
          <w:rFonts w:hint="default"/>
          <w:szCs w:val="24"/>
        </w:rPr>
        <w:t>The third regional consultative forum on 3RedSea and Gulf of Aden, organized by Institute of Foreign Affairs and Ethiopian Defense Force War College is underway in Addis Ababa.</w:t>
      </w:r>
      <w:r>
        <w:rPr>
          <w:rFonts w:hint="default"/>
          <w:szCs w:val="24"/>
          <w:lang w:val="en-GB"/>
        </w:rPr>
        <w:t xml:space="preserve"> </w:t>
      </w:r>
      <w:r>
        <w:rPr>
          <w:rFonts w:hint="default"/>
          <w:szCs w:val="24"/>
        </w:rPr>
        <w:t>Opening the dialogue, Jafar Bedru Executive Director of IFA said that the convening reflects the collective resolve to foster meaningful engagement, build mutual understanding and advance a shared vision for regional peace, security and prosperity.</w:t>
      </w:r>
      <w:r>
        <w:rPr>
          <w:rFonts w:hint="default"/>
          <w:szCs w:val="24"/>
          <w:lang w:val="en-GB"/>
        </w:rPr>
        <w:t xml:space="preserve"> </w:t>
      </w:r>
      <w:r>
        <w:rPr>
          <w:rFonts w:hint="default"/>
          <w:szCs w:val="24"/>
        </w:rPr>
        <w:t>For the Director, the IFA is committed to producing actionable research, empowering foreign policy actors and serving as a hub for thought leadership in diplomacy, peace and international cooperation.</w:t>
      </w:r>
      <w:r>
        <w:rPr>
          <w:rFonts w:hint="default"/>
          <w:szCs w:val="24"/>
          <w:lang w:val="en-GB"/>
        </w:rPr>
        <w:t xml:space="preserve"> </w:t>
      </w:r>
      <w:r>
        <w:rPr>
          <w:rFonts w:hint="default"/>
          <w:szCs w:val="24"/>
        </w:rPr>
        <w:t>The theme of this year’s dialogue called is navigating for economic and security cooperation: opportunities, challenges and future directions encapsulate both the urgency and the opportunity.</w:t>
      </w:r>
      <w:r>
        <w:rPr>
          <w:rFonts w:hint="default"/>
          <w:szCs w:val="24"/>
          <w:lang w:val="en-GB"/>
        </w:rPr>
        <w:t xml:space="preserve"> </w:t>
      </w:r>
      <w:r>
        <w:rPr>
          <w:rFonts w:hint="default"/>
          <w:szCs w:val="24"/>
        </w:rPr>
        <w:t>Furthermore, he added it captures the growing imperative to develop more coordinated, coherent response to the complex and interrelated dynamics shaping this geostrategic maritime space.</w:t>
      </w:r>
      <w:r>
        <w:rPr>
          <w:rFonts w:hint="default"/>
          <w:szCs w:val="24"/>
          <w:lang w:val="en-GB"/>
        </w:rPr>
        <w:t xml:space="preserve"> </w:t>
      </w:r>
      <w:r>
        <w:rPr>
          <w:rFonts w:hint="default"/>
          <w:szCs w:val="24"/>
        </w:rPr>
        <w:t>Citing that the Red Sea and the Gulf of Eden corridor is a critical geopolitical interface, he said from Ethiopia’s perspective, the long term stability, governance and accessibility of this corridor are of paramount importance.</w:t>
      </w:r>
      <w:r>
        <w:rPr>
          <w:rFonts w:hint="default"/>
          <w:szCs w:val="24"/>
          <w:lang w:val="en-GB"/>
        </w:rPr>
        <w:t xml:space="preserve"> </w:t>
      </w:r>
      <w:r>
        <w:rPr>
          <w:rFonts w:hint="default"/>
          <w:szCs w:val="24"/>
        </w:rPr>
        <w:t>Noting that Ethiopia’s pursuit of guaranteed maritime access is not a passing concern, he added it is a permanent national imperative—driven by the vision of security, economic viability, and regional integration, local newswire service reported.</w:t>
      </w:r>
    </w:p>
    <w:p w14:paraId="66315F61">
      <w:pPr>
        <w:numPr>
          <w:ilvl w:val="0"/>
          <w:numId w:val="1"/>
        </w:numPr>
        <w:spacing w:line="276" w:lineRule="auto"/>
        <w:ind w:left="420" w:leftChars="0" w:hanging="420" w:firstLineChars="0"/>
        <w:rPr>
          <w:rFonts w:hint="default"/>
          <w:szCs w:val="24"/>
        </w:rPr>
      </w:pPr>
      <w:bookmarkStart w:id="11" w:name="_Toc11907"/>
      <w:r>
        <w:rPr>
          <w:rStyle w:val="15"/>
          <w:rFonts w:hint="default"/>
        </w:rPr>
        <w:t>Committee Presents Final Report to Prime Minister Abiy Ahmed</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"https://www.fanamc.com/english/committee-submits-final-report-to-prime-minister-abiy-ahmed/"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519A560">
      <w:pPr>
        <w:spacing w:line="276" w:lineRule="auto"/>
        <w:rPr>
          <w:rFonts w:hint="default"/>
          <w:szCs w:val="24"/>
        </w:rPr>
      </w:pPr>
      <w:r>
        <w:rPr>
          <w:rFonts w:hint="default"/>
          <w:szCs w:val="24"/>
        </w:rPr>
        <w:t>The Office of the Prime Minister has announced that the Election Board Leadership Nominating Committee has presented its final report to Prime Minister Abiy Ahmed (PhD).</w:t>
      </w:r>
      <w:r>
        <w:rPr>
          <w:rFonts w:hint="default"/>
          <w:szCs w:val="24"/>
          <w:lang w:val="en-GB"/>
        </w:rPr>
        <w:t xml:space="preserve"> </w:t>
      </w:r>
      <w:r>
        <w:rPr>
          <w:rFonts w:hint="default"/>
          <w:szCs w:val="24"/>
        </w:rPr>
        <w:t>The committee conducted a thorough screening process to evaluate candidates for leadership positions within the National Election Board. Following a three-stage assessment, six candidates were shortlisted in accordance with the relevant proclamation.</w:t>
      </w:r>
      <w:r>
        <w:rPr>
          <w:rFonts w:hint="default"/>
          <w:szCs w:val="24"/>
          <w:lang w:val="en-GB"/>
        </w:rPr>
        <w:t xml:space="preserve"> </w:t>
      </w:r>
      <w:r>
        <w:rPr>
          <w:rFonts w:hint="default"/>
          <w:szCs w:val="24"/>
        </w:rPr>
        <w:t>The final nominees are Mr. Tesfaye Neway, Mr. Teklit Yemesl, Ms. Nesi Ali, Ms. Daro Jemal, Ms. Frehiwot Girma, and Dr. Yared Habte-Mariam.</w:t>
      </w:r>
      <w:r>
        <w:rPr>
          <w:rFonts w:hint="default"/>
          <w:szCs w:val="24"/>
          <w:lang w:val="en-GB"/>
        </w:rPr>
        <w:t xml:space="preserve"> </w:t>
      </w:r>
      <w:r>
        <w:rPr>
          <w:rFonts w:hint="default"/>
          <w:szCs w:val="24"/>
        </w:rPr>
        <w:t>It is worth recalling that the committee was established by Prime Minister Abiy Ahmed on March 31, 2025, to oversee the transparent and merit-based selection of leadership for the Election Board.</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12" w:name="_Toc3107"/>
      <w:r>
        <w:rPr>
          <w:rFonts w:eastAsia="DengXian Light" w:cs="Times New Roman"/>
          <w:b/>
          <w:bCs/>
          <w:color w:val="2F5496"/>
          <w:szCs w:val="24"/>
          <w:u w:val="single"/>
        </w:rPr>
        <w:t>Horn of Africa</w:t>
      </w:r>
      <w:bookmarkEnd w:id="12"/>
    </w:p>
    <w:p w14:paraId="2226F01F">
      <w:pPr>
        <w:pStyle w:val="3"/>
      </w:pPr>
      <w:bookmarkStart w:id="13" w:name="_Toc14026"/>
      <w:r>
        <w:t>Somalia</w:t>
      </w:r>
      <w:bookmarkEnd w:id="13"/>
    </w:p>
    <w:p w14:paraId="657DF1D1">
      <w:pPr>
        <w:numPr>
          <w:ilvl w:val="0"/>
          <w:numId w:val="1"/>
        </w:numPr>
        <w:ind w:left="420" w:leftChars="0" w:hanging="420" w:firstLineChars="0"/>
        <w:rPr>
          <w:rFonts w:hint="default"/>
          <w:szCs w:val="24"/>
        </w:rPr>
      </w:pPr>
      <w:bookmarkStart w:id="14" w:name="_Toc2477"/>
      <w:r>
        <w:rPr>
          <w:rStyle w:val="15"/>
          <w:rFonts w:hint="default"/>
        </w:rPr>
        <w:t>Somali Government warns opposition over security criticism and use of heavy weapons in Mogadishu</w:t>
      </w:r>
      <w:bookmarkEnd w:id="1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"https://www.hiiraan.com/news4/2025/May/201622/somali_government_warns_opposition_over_security_criticism_and_use_of_heavy_weapons_in_mogadishu.aspx?utm_source=hiiraan&amp;utm_medium=SomaliNewsUpdateFront" </w:instrText>
      </w:r>
      <w:r>
        <w:rPr>
          <w:rFonts w:hint="default"/>
          <w:szCs w:val="24"/>
          <w:lang w:val="en-GB"/>
        </w:rPr>
        <w:fldChar w:fldCharType="separate"/>
      </w:r>
      <w:r>
        <w:rPr>
          <w:rStyle w:val="10"/>
          <w:rFonts w:hint="default"/>
          <w:szCs w:val="24"/>
          <w:lang w:val="en-GB"/>
        </w:rPr>
        <w:t xml:space="preserve">Hiiraan </w:t>
      </w:r>
      <w:r>
        <w:rPr>
          <w:rFonts w:hint="default"/>
          <w:szCs w:val="24"/>
          <w:lang w:val="en-GB"/>
        </w:rPr>
        <w:fldChar w:fldCharType="end"/>
      </w:r>
    </w:p>
    <w:p w14:paraId="03023B99">
      <w:pPr>
        <w:rPr>
          <w:rFonts w:hint="default"/>
          <w:szCs w:val="24"/>
        </w:rPr>
      </w:pPr>
      <w:r>
        <w:rPr>
          <w:rFonts w:hint="default"/>
          <w:szCs w:val="24"/>
        </w:rPr>
        <w:t>The Somali government issued a sharp response on Friday to opposition leaders who criticized the Council of Ministers for allegedly failing to ensure security in the capital, Mogadishu.</w:t>
      </w:r>
      <w:r>
        <w:rPr>
          <w:rFonts w:hint="default"/>
          <w:szCs w:val="24"/>
          <w:lang w:val="en-GB"/>
        </w:rPr>
        <w:t xml:space="preserve"> </w:t>
      </w:r>
      <w:r>
        <w:rPr>
          <w:rFonts w:hint="default"/>
          <w:szCs w:val="24"/>
        </w:rPr>
        <w:t>State Minister of Defense Omar Abdi Ali rebuked claims made during an opposition meeting, particularly remarks by opposition figure Abdirahmaan Abdishakur, accusing him of spreading false information about the capital's security situation.</w:t>
      </w:r>
      <w:r>
        <w:rPr>
          <w:rFonts w:hint="default"/>
          <w:szCs w:val="24"/>
          <w:lang w:val="en-GB"/>
        </w:rPr>
        <w:t xml:space="preserve"> </w:t>
      </w:r>
      <w:r>
        <w:rPr>
          <w:rFonts w:hint="default"/>
          <w:szCs w:val="24"/>
        </w:rPr>
        <w:t>"Abdirahmaan Abdishakur is staying at the airport in Mogadishu, and he went to Siigaale. If he is called from anywhere else tomorrow, he will go. Who is ensuring his safety?" the minister asked. "Mogadishu is safe. What he said is false, and anyone who lies about the city's security will be exposed by the people living here."</w:t>
      </w:r>
      <w:r>
        <w:rPr>
          <w:rFonts w:hint="default"/>
          <w:szCs w:val="24"/>
          <w:lang w:val="en-GB"/>
        </w:rPr>
        <w:t xml:space="preserve"> </w:t>
      </w:r>
      <w:r>
        <w:rPr>
          <w:rFonts w:hint="default"/>
          <w:szCs w:val="24"/>
        </w:rPr>
        <w:t>Minister Omar emphasized that while the opposition has the constitutional right to assemble in Mogadishu, they are not permitted to bring heavy weapons into the capital. He warned that any attempt to disrupt security or incite unrest would result in legal consequences.</w:t>
      </w:r>
      <w:r>
        <w:rPr>
          <w:rFonts w:hint="default"/>
          <w:szCs w:val="24"/>
          <w:lang w:val="en-GB"/>
        </w:rPr>
        <w:t xml:space="preserve"> </w:t>
      </w:r>
      <w:r>
        <w:rPr>
          <w:rFonts w:hint="default"/>
          <w:szCs w:val="24"/>
        </w:rPr>
        <w:t>He further announced that government troops who escorted opposition leaders during Friday's event would be held accountable, stressing that soldiers acting outside official orders would face disciplinary action.</w:t>
      </w:r>
      <w:r>
        <w:rPr>
          <w:rFonts w:hint="default"/>
          <w:szCs w:val="24"/>
          <w:lang w:val="en-GB"/>
        </w:rPr>
        <w:t xml:space="preserve"> </w:t>
      </w:r>
      <w:r>
        <w:rPr>
          <w:rFonts w:hint="default"/>
          <w:szCs w:val="24"/>
        </w:rPr>
        <w:t>"Heavy weapons are prohibited in Mogadishu. If vehicles with heavy weapons are found, they will be dealt with. Unauthorized soldiers and unregistered vehicles will also be held responsible," he added.</w:t>
      </w:r>
      <w:r>
        <w:rPr>
          <w:rFonts w:hint="default"/>
          <w:szCs w:val="24"/>
          <w:lang w:val="en-GB"/>
        </w:rPr>
        <w:t xml:space="preserve"> </w:t>
      </w:r>
      <w:r>
        <w:rPr>
          <w:rFonts w:hint="default"/>
          <w:szCs w:val="24"/>
        </w:rPr>
        <w:t>Meanwhile, Deputy Minister of Transport and Civil Aviation Mohamed Abdulqaad Haaji (Jeego) called on all Somali citizens to support national security forces and contribute to efforts to maintain peace in Mogadishu and across the country.</w:t>
      </w:r>
      <w:r>
        <w:rPr>
          <w:rFonts w:hint="default"/>
          <w:szCs w:val="24"/>
          <w:lang w:val="en-GB"/>
        </w:rPr>
        <w:t xml:space="preserve"> </w:t>
      </w:r>
      <w:r>
        <w:rPr>
          <w:rFonts w:hint="default"/>
          <w:szCs w:val="24"/>
        </w:rPr>
        <w:t>This exchange of accusations and warnings comes as opposition groups prepare for a major political conference in Mogadishu in the coming days, which is expected to address governance, security, and the upcoming elections. The government's firm stance signals rising political tensions amid growing opposition activity.</w:t>
      </w:r>
    </w:p>
    <w:p w14:paraId="6AC62268">
      <w:pPr>
        <w:numPr>
          <w:ilvl w:val="0"/>
          <w:numId w:val="1"/>
        </w:numPr>
        <w:ind w:left="420" w:leftChars="0" w:hanging="420" w:firstLineChars="0"/>
        <w:rPr>
          <w:rFonts w:hint="default"/>
          <w:szCs w:val="24"/>
        </w:rPr>
      </w:pPr>
      <w:bookmarkStart w:id="15" w:name="_Toc50"/>
      <w:r>
        <w:rPr>
          <w:rStyle w:val="15"/>
          <w:rFonts w:hint="default"/>
        </w:rPr>
        <w:t>Somali Defense Minister says army will soon liberate Middle Shabelle region</w:t>
      </w:r>
      <w:bookmarkEnd w:id="1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"https://www.hiiraan.com/news4/2025/May/201619/somali_defense_minister_says_army_will_soon_liberate_middle_shabelle_region.aspx?utm_source=hiiraan&amp;utm_medium=SomaliNewsUpdateFront"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078DB0C0">
      <w:pPr>
        <w:rPr>
          <w:rFonts w:hint="default"/>
          <w:szCs w:val="24"/>
        </w:rPr>
      </w:pPr>
      <w:r>
        <w:rPr>
          <w:rFonts w:hint="default"/>
          <w:szCs w:val="24"/>
        </w:rPr>
        <w:t>Somali Defense Minister Ahmed Moalim Faqi announced Friday that his country's armed forces have liberated the entire Middle Shabelle region from the Al Qaeda-linked Al Shabaab movement.</w:t>
      </w:r>
      <w:r>
        <w:rPr>
          <w:rFonts w:hint="default"/>
          <w:szCs w:val="24"/>
          <w:lang w:val="en-GB"/>
        </w:rPr>
        <w:t xml:space="preserve"> </w:t>
      </w:r>
      <w:r>
        <w:rPr>
          <w:rFonts w:hint="default"/>
          <w:szCs w:val="24"/>
        </w:rPr>
        <w:t>He said in a statement that his country's battle against the movement has entered a new and decisive phase, praising the efforts of his country's armed forces and popular resistance forces.</w:t>
      </w:r>
      <w:r>
        <w:rPr>
          <w:rFonts w:hint="default"/>
          <w:szCs w:val="24"/>
          <w:lang w:val="en-GB"/>
        </w:rPr>
        <w:t xml:space="preserve"> </w:t>
      </w:r>
      <w:r>
        <w:rPr>
          <w:rFonts w:hint="default"/>
          <w:szCs w:val="24"/>
        </w:rPr>
        <w:t>He also called on Somali political forces to unite and avoid rhetoric that could harm his country's battle against the insurgent movement.</w:t>
      </w:r>
      <w:r>
        <w:rPr>
          <w:rFonts w:hint="default"/>
          <w:szCs w:val="24"/>
          <w:lang w:val="en-GB"/>
        </w:rPr>
        <w:t xml:space="preserve"> </w:t>
      </w:r>
      <w:r>
        <w:rPr>
          <w:rFonts w:hint="default"/>
          <w:szCs w:val="24"/>
        </w:rPr>
        <w:t>In recent days, the Somali army has intensified its military operations against the movement's leaders and members, resulting in the deaths of many of them and the recapture of large areas in the central and southern regions of the country.</w:t>
      </w:r>
      <w:r>
        <w:rPr>
          <w:rFonts w:hint="default"/>
          <w:szCs w:val="24"/>
          <w:lang w:val="en-GB"/>
        </w:rPr>
        <w:t xml:space="preserve"> </w:t>
      </w:r>
      <w:r>
        <w:rPr>
          <w:rFonts w:hint="default"/>
          <w:szCs w:val="24"/>
        </w:rPr>
        <w:t>Earlier this week, he announced that his forces were engaged in fierce clashes with Al Shabaab militants in the southeastern regions.</w:t>
      </w:r>
      <w:r>
        <w:rPr>
          <w:rFonts w:hint="default"/>
          <w:szCs w:val="24"/>
          <w:lang w:val="en-GB"/>
        </w:rPr>
        <w:t xml:space="preserve"> </w:t>
      </w:r>
      <w:r>
        <w:rPr>
          <w:rFonts w:hint="default"/>
          <w:szCs w:val="24"/>
        </w:rPr>
        <w:t>He said that, in cooperation with the popular resistance, they launched an attack on militants of the movement that were entrenched in the forests in the border area between Hiraan and Middle Shabelle provinces, causing Al-Shabab to lose, by losing the Middle Shabelle region, its most important stronghold of influence in Somalia.</w:t>
      </w:r>
    </w:p>
    <w:p w14:paraId="7E5B02CC">
      <w:pPr>
        <w:numPr>
          <w:ilvl w:val="0"/>
          <w:numId w:val="1"/>
        </w:numPr>
        <w:ind w:left="420" w:leftChars="0" w:hanging="420" w:firstLineChars="0"/>
        <w:rPr>
          <w:rFonts w:hint="default"/>
          <w:szCs w:val="24"/>
        </w:rPr>
      </w:pPr>
      <w:bookmarkStart w:id="16" w:name="_Toc22537"/>
      <w:r>
        <w:rPr>
          <w:rStyle w:val="15"/>
          <w:rFonts w:hint="default"/>
        </w:rPr>
        <w:t>Somali forces kill 48 al-Shabaab fighters in joint operation in Jubbaland State</w:t>
      </w:r>
      <w:bookmarkEnd w:id="1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"https://www.hiiraan.com/news4/2025/May/201605/somali_forces_kill_48_al_shabaab_fighters_in_joint_operation_in_jubbaland_state.aspx?utm_source=hiiraan&amp;utm_medium=SomaliNewsUpdateFront"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163DC192">
      <w:pPr>
        <w:rPr>
          <w:rFonts w:hint="default"/>
          <w:szCs w:val="24"/>
        </w:rPr>
      </w:pPr>
      <w:r>
        <w:rPr>
          <w:rFonts w:hint="default"/>
          <w:szCs w:val="24"/>
        </w:rPr>
        <w:t>The Somali National Army’s elite Danab Commandos, in collaboration with the Jubbaland Dervish forces, have killed 48 al-Shabaab militants during a major offensive in the Lower Juba region, the Federal Government announced on Thursday.</w:t>
      </w:r>
      <w:r>
        <w:rPr>
          <w:rFonts w:hint="default"/>
          <w:szCs w:val="24"/>
          <w:lang w:val="en-GB"/>
        </w:rPr>
        <w:t xml:space="preserve"> </w:t>
      </w:r>
      <w:r>
        <w:rPr>
          <w:rFonts w:hint="default"/>
          <w:szCs w:val="24"/>
        </w:rPr>
        <w:t>The two-day operation, focused on the outskirts of Barjala, targeted key strongholds of the al-Qaeda-affiliated militant group. Government forces also captured two militants alive during the assault.</w:t>
      </w:r>
      <w:r>
        <w:rPr>
          <w:rFonts w:hint="default"/>
          <w:szCs w:val="24"/>
          <w:lang w:val="en-GB"/>
        </w:rPr>
        <w:t xml:space="preserve"> </w:t>
      </w:r>
      <w:r>
        <w:rPr>
          <w:rFonts w:hint="default"/>
          <w:szCs w:val="24"/>
        </w:rPr>
        <w:t>“This tactical operation was carried out to destroy strategic positions of the Khawarij group in the area, which were important for the coordination and activities of the terrorist militias,” the statement read.</w:t>
      </w:r>
      <w:r>
        <w:rPr>
          <w:rFonts w:hint="default"/>
          <w:szCs w:val="24"/>
          <w:lang w:val="en-GB"/>
        </w:rPr>
        <w:t xml:space="preserve"> </w:t>
      </w:r>
      <w:r>
        <w:rPr>
          <w:rFonts w:hint="default"/>
          <w:szCs w:val="24"/>
        </w:rPr>
        <w:t>In addition to neutralizing dozens of fighters, the joint forces seized a cache of weapons, including AK-47 rifles, BKM machine guns, and other critical combat equipment used by al-Shabaab.</w:t>
      </w:r>
      <w:r>
        <w:rPr>
          <w:rFonts w:hint="default"/>
          <w:szCs w:val="24"/>
          <w:lang w:val="en-GB"/>
        </w:rPr>
        <w:t xml:space="preserve"> </w:t>
      </w:r>
      <w:r>
        <w:rPr>
          <w:rFonts w:hint="default"/>
          <w:szCs w:val="24"/>
        </w:rPr>
        <w:t>This operation is part of the federal government’s widening military campaign to dismantle al-Shabaab’s operational capacity across southern and central Somalia. It follows a series of successful offensives this week in Hiiraan, Middle Shabelle, and Lower Juba, where more than 120 militants were killed, including senior commanders.</w:t>
      </w:r>
      <w:r>
        <w:rPr>
          <w:rFonts w:hint="default"/>
          <w:szCs w:val="24"/>
          <w:lang w:val="en-GB"/>
        </w:rPr>
        <w:t xml:space="preserve"> </w:t>
      </w:r>
      <w:r>
        <w:rPr>
          <w:rFonts w:hint="default"/>
          <w:szCs w:val="24"/>
        </w:rPr>
        <w:t>The Somali government has vowed to sustain pressure on the group until its complete defeat, with support from local clan militias and international partners.</w:t>
      </w:r>
    </w:p>
    <w:p w14:paraId="287E5054">
      <w:r>
        <w:rPr>
          <w:szCs w:val="24"/>
        </w:rPr>
        <w:t>________________________________________________________________________</w:t>
      </w:r>
    </w:p>
    <w:p w14:paraId="10DC5F8A">
      <w:pPr>
        <w:pStyle w:val="3"/>
        <w:spacing w:line="276" w:lineRule="auto"/>
        <w:rPr>
          <w:szCs w:val="24"/>
        </w:rPr>
      </w:pPr>
      <w:bookmarkStart w:id="17" w:name="_Toc17279"/>
      <w:r>
        <w:rPr>
          <w:szCs w:val="24"/>
        </w:rPr>
        <w:t>Sudan</w:t>
      </w:r>
      <w:bookmarkEnd w:id="17"/>
      <w:r>
        <w:rPr>
          <w:szCs w:val="24"/>
        </w:rPr>
        <w:t xml:space="preserve"> </w:t>
      </w:r>
    </w:p>
    <w:p w14:paraId="7C75AB4E">
      <w:pPr>
        <w:numPr>
          <w:ilvl w:val="0"/>
          <w:numId w:val="1"/>
        </w:numPr>
        <w:spacing w:line="276" w:lineRule="auto"/>
        <w:ind w:left="420" w:leftChars="0" w:hanging="420" w:firstLineChars="0"/>
        <w:rPr>
          <w:rFonts w:hint="default"/>
        </w:rPr>
      </w:pPr>
      <w:bookmarkStart w:id="18" w:name="_Toc30880"/>
      <w:r>
        <w:rPr>
          <w:rStyle w:val="15"/>
          <w:rFonts w:hint="default"/>
        </w:rPr>
        <w:t>Sudanese political groups urge AU to review official’s stance on newly appointed PM</w:t>
      </w:r>
      <w:r>
        <w:rPr>
          <w:rStyle w:val="15"/>
          <w:rFonts w:hint="default"/>
          <w:lang w:val="en-GB"/>
        </w:rPr>
        <w:t xml:space="preserve"> </w:t>
      </w:r>
      <w:bookmarkEnd w:id="18"/>
      <w:r>
        <w:rPr>
          <w:rFonts w:hint="default"/>
          <w:lang w:val="en-GB"/>
        </w:rPr>
        <w:t xml:space="preserve">- </w:t>
      </w:r>
      <w:r>
        <w:rPr>
          <w:rFonts w:hint="default"/>
          <w:lang w:val="en-GB"/>
        </w:rPr>
        <w:fldChar w:fldCharType="begin"/>
      </w:r>
      <w:r>
        <w:rPr>
          <w:rFonts w:hint="default"/>
          <w:lang w:val="en-GB"/>
        </w:rPr>
        <w:instrText xml:space="preserve"> HYPERLINK "https://sudantribune.com/article301296/" </w:instrText>
      </w:r>
      <w:r>
        <w:rPr>
          <w:rFonts w:hint="default"/>
          <w:lang w:val="en-GB"/>
        </w:rPr>
        <w:fldChar w:fldCharType="separate"/>
      </w:r>
      <w:r>
        <w:rPr>
          <w:rStyle w:val="10"/>
          <w:rFonts w:hint="default"/>
          <w:lang w:val="en-GB"/>
        </w:rPr>
        <w:t>Sudan Tribune</w:t>
      </w:r>
      <w:r>
        <w:rPr>
          <w:rFonts w:hint="default"/>
          <w:lang w:val="en-GB"/>
        </w:rPr>
        <w:fldChar w:fldCharType="end"/>
      </w:r>
    </w:p>
    <w:p w14:paraId="439250DA">
      <w:pPr>
        <w:spacing w:line="276" w:lineRule="auto"/>
        <w:rPr>
          <w:rFonts w:hint="default"/>
        </w:rPr>
      </w:pPr>
      <w:r>
        <w:rPr>
          <w:rFonts w:hint="default"/>
        </w:rPr>
        <w:t>Sudanese political groups on Sunday called on the African Union (AU) to reconsider statements by one of its commissioners, Mahmoud Ali Youssouf, welcoming the appointment of a prime minister by Sudan’s army chief, General Abdel Fattah al-Burhan.</w:t>
      </w:r>
      <w:r>
        <w:rPr>
          <w:rFonts w:hint="default"/>
          <w:lang w:val="en-GB"/>
        </w:rPr>
        <w:t xml:space="preserve"> </w:t>
      </w:r>
      <w:r>
        <w:rPr>
          <w:rFonts w:hint="default"/>
        </w:rPr>
        <w:t>Kamil Idris, a former United Nations official, has been appointed Sudan’s new prime minister. His appointment comes as the country’s warring factions continue to battle for control, exacerbating a deep humanitarian crisis.</w:t>
      </w:r>
      <w:r>
        <w:rPr>
          <w:rFonts w:hint="default"/>
          <w:lang w:val="en-GB"/>
        </w:rPr>
        <w:t xml:space="preserve"> </w:t>
      </w:r>
      <w:r>
        <w:rPr>
          <w:rFonts w:hint="default"/>
        </w:rPr>
        <w:t>The AU suspended Sudan’s participation in its activities after the military, led by Burhan and General Mohamed Hamdan Dagalo, widely known as Hemetti, ousted the civilian-led government of Prime Minister Abdalla Hamdok in a coup on Oct. 25, 2021.</w:t>
      </w:r>
      <w:r>
        <w:rPr>
          <w:rFonts w:hint="default"/>
          <w:lang w:val="en-GB"/>
        </w:rPr>
        <w:t xml:space="preserve"> </w:t>
      </w:r>
      <w:r>
        <w:rPr>
          <w:rFonts w:hint="default"/>
        </w:rPr>
        <w:t>Days before an AU summit and a meeting of its Peace and Security Council last February, Sudan requested a lifting of the suspension, submitting a roadmap for transition. However, AU Commissioner for Peace and Security Bankole Adeoye said resumption of Sudan’s activities was conditional on “clear steps” towards a constitutional and democratic transition.</w:t>
      </w:r>
      <w:r>
        <w:rPr>
          <w:rFonts w:hint="default"/>
          <w:lang w:val="en-GB"/>
        </w:rPr>
        <w:t xml:space="preserve"> </w:t>
      </w:r>
      <w:r>
        <w:rPr>
          <w:rFonts w:hint="default"/>
        </w:rPr>
        <w:t>Sudanese authorities, led by Burhan, who heads the ruling Sovereign Council, hope to have the suspension lifted and have held informal meetings with AU officials, a foreign ministry diplomatic source told Sudan Tribune, a media outlet. An AU source told Sudan Tribune that a meeting of the AU’s Peace and Security Council is expected next July.</w:t>
      </w:r>
      <w:r>
        <w:rPr>
          <w:rFonts w:hint="default"/>
          <w:lang w:val="en-GB"/>
        </w:rPr>
        <w:t xml:space="preserve"> </w:t>
      </w:r>
      <w:r>
        <w:rPr>
          <w:rFonts w:hint="default"/>
        </w:rPr>
        <w:t>Sudan officially participated in an AU event for the first time since its suspension on Saturday, attending “Africa Day” celebrations at the bloc’s headquarters in Addis Ababa. Sudan set up a pavilion showcasing its culture and products at the event, which was visited by its ambassador to Ethiopia, Al-Zayn Ibrahim, Sudan Tribune reported.</w:t>
      </w:r>
      <w:r>
        <w:rPr>
          <w:rFonts w:hint="default"/>
          <w:lang w:val="en-GB"/>
        </w:rPr>
        <w:t xml:space="preserve"> </w:t>
      </w:r>
      <w:r>
        <w:rPr>
          <w:rFonts w:hint="default"/>
        </w:rPr>
        <w:t>The Smoud (Resilience) alliance condemned remarks reportedly made by AU Commissioner Youssef on the sidelines of an Arab League summit in Baghdad, in which he expressed optimism about the Sudanese armed forces’ progress. In a statement on Friday, the alliance called the remarks a “clear violation” of AU regulations, which do not recognize the legitimacy of any government in Sudan since the 2021 coup.</w:t>
      </w:r>
      <w:r>
        <w:rPr>
          <w:rFonts w:hint="default"/>
          <w:lang w:val="en-GB"/>
        </w:rPr>
        <w:t xml:space="preserve"> </w:t>
      </w:r>
      <w:r>
        <w:rPr>
          <w:rFonts w:hint="default"/>
        </w:rPr>
        <w:t>Osman Abdelrahman Suleiman, spokesman for the United Civil Forces “Qimam” (Summits), urged the AU to review its commissioner’s stance, saying that welcoming the prime minister’s appointment “casts doubt on his impartiality” in handling the Sudanese crisis. He added that Burhan’s administration lacks legitimacy, stating, “The decisions and decrees issued by al-Burhan are not based on any constitutional legitimacy,” he told Sudan Tribune.</w:t>
      </w:r>
      <w:r>
        <w:rPr>
          <w:rFonts w:hint="default"/>
          <w:lang w:val="en-GB"/>
        </w:rPr>
        <w:t xml:space="preserve"> </w:t>
      </w:r>
      <w:r>
        <w:rPr>
          <w:rFonts w:hint="default"/>
        </w:rPr>
        <w:t>Wagdi Salih, a leader in the Arab Ba’ath Socialist Party, told Sudan Tribune he believed the AU Commission had been seeking a formula for engaging with the military authorities in Port Sudan as a de facto reality for about a year, particularly after the war that erupted on April 15, 2023.</w:t>
      </w:r>
      <w:r>
        <w:rPr>
          <w:rFonts w:hint="default"/>
          <w:lang w:val="en-GB"/>
        </w:rPr>
        <w:t xml:space="preserve"> </w:t>
      </w:r>
      <w:r>
        <w:rPr>
          <w:rFonts w:hint="default"/>
        </w:rPr>
        <w:t>Salih said the AU Commission was hesitant because such a move would violate its charter and regulations by legitimizing coups – which the AU charter explicitly opposes – and due to the Port Sudan authority’s lack of domestic and international acceptance.</w:t>
      </w:r>
      <w:r>
        <w:rPr>
          <w:rFonts w:hint="default"/>
          <w:lang w:val="en-GB"/>
        </w:rPr>
        <w:t xml:space="preserve"> </w:t>
      </w:r>
      <w:r>
        <w:rPr>
          <w:rFonts w:hint="default"/>
        </w:rPr>
        <w:t>He asserted the move would not be popularly welcomed nor signal any genuine democratic transition by the “de facto authority in Port Sudan.” Instead, Salih argued, it represented “a recycling of military authority under a civilian guise, which disappoints the hopes of the Sudanese people… for the African Union to… restore  the path of civilian democratic transition and hold accountable the perpetrators of the coup and of igniting the war.”</w:t>
      </w:r>
    </w:p>
    <w:p w14:paraId="649AAC7C">
      <w:pPr>
        <w:numPr>
          <w:ilvl w:val="0"/>
          <w:numId w:val="1"/>
        </w:numPr>
        <w:spacing w:line="276" w:lineRule="auto"/>
        <w:ind w:left="420" w:leftChars="0" w:hanging="420" w:firstLineChars="0"/>
        <w:rPr>
          <w:rFonts w:hint="default"/>
        </w:rPr>
      </w:pPr>
      <w:bookmarkStart w:id="19" w:name="_Toc16737"/>
      <w:r>
        <w:rPr>
          <w:rStyle w:val="15"/>
          <w:rFonts w:hint="default"/>
        </w:rPr>
        <w:t>US wheat aid for over 3 million arrives in Sudan amid dire humanitarian needs</w:t>
      </w:r>
      <w:bookmarkEnd w:id="19"/>
      <w:r>
        <w:rPr>
          <w:rFonts w:hint="default"/>
          <w:lang w:val="en-GB"/>
        </w:rPr>
        <w:t xml:space="preserve"> - </w:t>
      </w:r>
      <w:r>
        <w:rPr>
          <w:rFonts w:hint="default"/>
          <w:lang w:val="en-GB"/>
        </w:rPr>
        <w:fldChar w:fldCharType="begin"/>
      </w:r>
      <w:r>
        <w:rPr>
          <w:rFonts w:hint="default"/>
          <w:lang w:val="en-GB"/>
        </w:rPr>
        <w:instrText xml:space="preserve"> HYPERLINK "https://sudantribune.com/article301298/" </w:instrText>
      </w:r>
      <w:r>
        <w:rPr>
          <w:rFonts w:hint="default"/>
          <w:lang w:val="en-GB"/>
        </w:rPr>
        <w:fldChar w:fldCharType="separate"/>
      </w:r>
      <w:r>
        <w:rPr>
          <w:rStyle w:val="10"/>
          <w:rFonts w:hint="default"/>
          <w:lang w:val="en-GB"/>
        </w:rPr>
        <w:t>Sudan Tribune</w:t>
      </w:r>
      <w:r>
        <w:rPr>
          <w:rFonts w:hint="default"/>
          <w:lang w:val="en-GB"/>
        </w:rPr>
        <w:fldChar w:fldCharType="end"/>
      </w:r>
    </w:p>
    <w:p w14:paraId="7D5BBF28">
      <w:pPr>
        <w:spacing w:line="276" w:lineRule="auto"/>
        <w:rPr>
          <w:rFonts w:hint="default"/>
        </w:rPr>
      </w:pPr>
      <w:r>
        <w:rPr>
          <w:rFonts w:hint="default"/>
        </w:rPr>
        <w:t>A U.S. aid shipment carrying enough wheat to help feed more than 3.2 million Sudanese for a month arrived in Port Sudan on Sunday, as the country faces a severe humanitarian crisis.</w:t>
      </w:r>
      <w:r>
        <w:rPr>
          <w:rFonts w:hint="default"/>
          <w:lang w:val="en-GB"/>
        </w:rPr>
        <w:t xml:space="preserve"> </w:t>
      </w:r>
      <w:r>
        <w:rPr>
          <w:rFonts w:hint="default"/>
        </w:rPr>
        <w:t>The shipment was exempted from a broader decision by U.S. President Donald Trump to freeze foreign aid, with Washington permitting life-saving assistance, notably food, medicine, and shelter, for Sudan.</w:t>
      </w:r>
      <w:r>
        <w:rPr>
          <w:rFonts w:hint="default"/>
          <w:lang w:val="en-GB"/>
        </w:rPr>
        <w:t xml:space="preserve"> </w:t>
      </w:r>
      <w:r>
        <w:rPr>
          <w:rFonts w:hint="default"/>
        </w:rPr>
        <w:t>The State Department’s Bureau of African Affairs posted on social media platform X: “32,550 metric tons of bulk USAID Title II wheat grain, consigned to the World Food Programme @WFP, has arrived in Port Sudan. This wheat grain will help meet the food aid needs of as many as 3,255,000 people for an entire month. Foreign assistance continues to arrive in Sudan, including humanitarian assistance.”</w:t>
      </w:r>
      <w:r>
        <w:rPr>
          <w:rFonts w:hint="default"/>
          <w:lang w:val="en-GB"/>
        </w:rPr>
        <w:t xml:space="preserve"> </w:t>
      </w:r>
      <w:r>
        <w:rPr>
          <w:rFonts w:hint="default"/>
        </w:rPr>
        <w:t>Some 30.4 million Sudanese, 64% of the population, require humanitarian assistance this year, according to the United Nations. The U.N. initially planned to help nearly 21 million people, but later reduced this target to 17.3 million due to funding shortfalls.</w:t>
      </w:r>
      <w:r>
        <w:rPr>
          <w:rFonts w:hint="default"/>
          <w:lang w:val="en-GB"/>
        </w:rPr>
        <w:t xml:space="preserve"> </w:t>
      </w:r>
      <w:r>
        <w:rPr>
          <w:rFonts w:hint="default"/>
        </w:rPr>
        <w:t>As of May 21, the U.N.’s humanitarian response plan for Sudan had received $555.2 million, only 13.3% of the required $4.2 billion.</w:t>
      </w:r>
      <w:r>
        <w:rPr>
          <w:rFonts w:hint="default"/>
          <w:lang w:val="en-GB"/>
        </w:rPr>
        <w:t xml:space="preserve"> </w:t>
      </w:r>
      <w:r>
        <w:rPr>
          <w:rFonts w:hint="default"/>
        </w:rPr>
        <w:t>The State Department’s Bureau of African Affairs said Washington would continue to deliver humanitarian aid to Sudan.</w:t>
      </w:r>
      <w:r>
        <w:rPr>
          <w:rFonts w:hint="default"/>
          <w:lang w:val="en-GB"/>
        </w:rPr>
        <w:t xml:space="preserve"> </w:t>
      </w:r>
      <w:r>
        <w:rPr>
          <w:rFonts w:hint="default"/>
        </w:rPr>
        <w:t>U.N. agencies warn that aid delivery to many parts of Sudan could become impossible once seasonal heavy rains begin in late June. They are appealing for funds to pre-position assistance in targeted areas.</w:t>
      </w:r>
      <w:r>
        <w:rPr>
          <w:rFonts w:hint="default"/>
          <w:lang w:val="en-GB"/>
        </w:rPr>
        <w:t xml:space="preserve"> </w:t>
      </w:r>
      <w:r>
        <w:rPr>
          <w:rFonts w:hint="default"/>
        </w:rPr>
        <w:t>Food insecurity in Sudan typically worsens between late June and November, a period known as the “lean season” when food is scarcest.</w:t>
      </w:r>
    </w:p>
    <w:p w14:paraId="3D7D0437">
      <w:pPr>
        <w:numPr>
          <w:ilvl w:val="0"/>
          <w:numId w:val="1"/>
        </w:numPr>
        <w:spacing w:line="276" w:lineRule="auto"/>
        <w:ind w:left="420" w:leftChars="0" w:hanging="420" w:firstLineChars="0"/>
        <w:rPr>
          <w:rFonts w:hint="default"/>
        </w:rPr>
      </w:pPr>
      <w:bookmarkStart w:id="20" w:name="_Toc672"/>
      <w:r>
        <w:rPr>
          <w:rStyle w:val="15"/>
          <w:rFonts w:hint="default"/>
        </w:rPr>
        <w:t>RSF fighters turn Darfur camp into barracks, displacing thousands</w:t>
      </w:r>
      <w:bookmarkEnd w:id="20"/>
      <w:r>
        <w:rPr>
          <w:rFonts w:hint="default"/>
          <w:lang w:val="en-GB"/>
        </w:rPr>
        <w:t xml:space="preserve"> - </w:t>
      </w:r>
      <w:r>
        <w:rPr>
          <w:rFonts w:hint="default"/>
          <w:lang w:val="en-GB"/>
        </w:rPr>
        <w:fldChar w:fldCharType="begin"/>
      </w:r>
      <w:r>
        <w:rPr>
          <w:rFonts w:hint="default"/>
          <w:lang w:val="en-GB"/>
        </w:rPr>
        <w:instrText xml:space="preserve"> HYPERLINK "https://sudantribune.com/article301259/" </w:instrText>
      </w:r>
      <w:r>
        <w:rPr>
          <w:rFonts w:hint="default"/>
          <w:lang w:val="en-GB"/>
        </w:rPr>
        <w:fldChar w:fldCharType="separate"/>
      </w:r>
      <w:r>
        <w:rPr>
          <w:rStyle w:val="10"/>
          <w:rFonts w:hint="default"/>
          <w:lang w:val="en-GB"/>
        </w:rPr>
        <w:t>Sudan Tribune</w:t>
      </w:r>
      <w:r>
        <w:rPr>
          <w:rFonts w:hint="default"/>
          <w:lang w:val="en-GB"/>
        </w:rPr>
        <w:fldChar w:fldCharType="end"/>
      </w:r>
    </w:p>
    <w:p w14:paraId="1BBEC165">
      <w:pPr>
        <w:spacing w:line="276" w:lineRule="auto"/>
        <w:rPr>
          <w:rFonts w:hint="default"/>
        </w:rPr>
      </w:pPr>
      <w:r>
        <w:rPr>
          <w:rFonts w:hint="default"/>
        </w:rPr>
        <w:t>Sudanese Rapid Support Forces (RSF) have converted Zamzam camp, near El Fasher, into a military barracks and artillery base used to shell the North Darfur state capital, military sources and local residents said, as thousands of displaced civilians flee widespread abuses.</w:t>
      </w:r>
      <w:r>
        <w:rPr>
          <w:rFonts w:hint="default"/>
          <w:lang w:val="en-GB"/>
        </w:rPr>
        <w:t xml:space="preserve"> </w:t>
      </w:r>
      <w:r>
        <w:rPr>
          <w:rFonts w:hint="default"/>
        </w:rPr>
        <w:t>The paramilitary RSF attacked Zamzam camp on April 10, seizing control after three days of clashes with a joint force and armed civilian groups. The takeover sparked a campaign of terror that led to hundreds of civilian deaths and the displacement of 406,000 people, according to the United Nations.</w:t>
      </w:r>
      <w:r>
        <w:rPr>
          <w:rFonts w:hint="default"/>
          <w:lang w:val="en-GB"/>
        </w:rPr>
        <w:t xml:space="preserve"> </w:t>
      </w:r>
      <w:r>
        <w:rPr>
          <w:rFonts w:hint="default"/>
        </w:rPr>
        <w:t>“The RSF has turned Zamzam camp into a military barracks teeming with soldiers and military vehicles, including Emirati armoured vehicles,” sources and witnesses told Sudan Tribune, a local news outlet. They said RSF forces positioned two howitzer cannons, which they used to shell El Fasher, located 12 km (7.5 miles) from the camp.</w:t>
      </w:r>
      <w:r>
        <w:rPr>
          <w:rFonts w:hint="default"/>
          <w:lang w:val="en-GB"/>
        </w:rPr>
        <w:t xml:space="preserve"> </w:t>
      </w:r>
      <w:r>
        <w:rPr>
          <w:rFonts w:hint="default"/>
        </w:rPr>
        <w:t>The United Nations reports that 180,000 displaced people remain trapped in Zamzam camp. Many of those who fled the initial assault sought refuge in Tawila, while others dispersed across El Fasher, parts of Central Darfur, and Tina in Chad.</w:t>
      </w:r>
      <w:r>
        <w:rPr>
          <w:rFonts w:hint="default"/>
          <w:lang w:val="en-GB"/>
        </w:rPr>
        <w:t xml:space="preserve"> </w:t>
      </w:r>
      <w:r>
        <w:rPr>
          <w:rFonts w:hint="default"/>
        </w:rPr>
        <w:t>Saboura Abakar, a mother of four, exemplifies the devastating human cost. She trekked for over 10 days from Zamzam to Tina, Chad, to escape the violence. Verified videos seen by Sudan Tribune showed RSF Deputy Commander Abdelrahim Dagalo in the vicinity of the camp during the attack.</w:t>
      </w:r>
      <w:r>
        <w:rPr>
          <w:rFonts w:hint="default"/>
          <w:lang w:val="en-GB"/>
        </w:rPr>
        <w:t xml:space="preserve"> </w:t>
      </w:r>
      <w:r>
        <w:rPr>
          <w:rFonts w:hint="default"/>
        </w:rPr>
        <w:t>Abakar recounted the attack to Sudan Tribune: “The Rapid Support Forces attacked us in the early morning hours of April 10. They fired highly explosive shells that burned down homes and some children inside these straw huts.”</w:t>
      </w:r>
      <w:r>
        <w:rPr>
          <w:rFonts w:hint="default"/>
          <w:lang w:val="en-GB"/>
        </w:rPr>
        <w:t xml:space="preserve"> </w:t>
      </w:r>
      <w:r>
        <w:rPr>
          <w:rFonts w:hint="default"/>
        </w:rPr>
        <w:t>“On the second day of the attack, RSF elements who reached deep inside the camp began to storm homes, firing indiscriminately at men, women, and children,” she added. “The soldiers were repeating abusive phrases towards the camp residents.” She noted RSF personnel also chanted racist and dehumanising terms against armed movement opponents, with even army personnel not being spared.</w:t>
      </w:r>
      <w:r>
        <w:rPr>
          <w:rFonts w:hint="default"/>
          <w:lang w:val="en-GB"/>
        </w:rPr>
        <w:t xml:space="preserve"> </w:t>
      </w:r>
      <w:r>
        <w:rPr>
          <w:rFonts w:hint="default"/>
        </w:rPr>
        <w:t>“On the third day of the attack, after we had completely lost food and drinking water became unavailable, and hunger and thirst overwhelmed the children, we decided to leave the camp towards Tawila,” Abakar said. “We covered more than 60 kilometres on foot amidst thirst and hunger, with children screaming.”</w:t>
      </w:r>
      <w:r>
        <w:rPr>
          <w:rFonts w:hint="default"/>
          <w:lang w:val="en-GB"/>
        </w:rPr>
        <w:t xml:space="preserve"> </w:t>
      </w:r>
      <w:r>
        <w:rPr>
          <w:rFonts w:hint="default"/>
        </w:rPr>
        <w:t>She described the perilous journey from Zamzam to Tawila, citing a heavy presence of RSF forces and Arab tribal militias along the route who killed and looted fleeing civilians.</w:t>
      </w:r>
      <w:r>
        <w:rPr>
          <w:rFonts w:hint="default"/>
          <w:lang w:val="en-GB"/>
        </w:rPr>
        <w:t xml:space="preserve"> </w:t>
      </w:r>
      <w:r>
        <w:rPr>
          <w:rFonts w:hint="default"/>
        </w:rPr>
        <w:t>Violations on the road</w:t>
      </w:r>
      <w:r>
        <w:rPr>
          <w:rFonts w:hint="default"/>
          <w:lang w:val="en-GB"/>
        </w:rPr>
        <w:t xml:space="preserve">: </w:t>
      </w:r>
      <w:r>
        <w:rPr>
          <w:rFonts w:hint="default"/>
        </w:rPr>
        <w:t>Fleeing civilians along the road between Zamzam camp and Tawila, where thousands have sought refuge, reported widespread abuses by the RSF, including killing, looting, and rape.</w:t>
      </w:r>
      <w:r>
        <w:rPr>
          <w:rFonts w:hint="default"/>
          <w:lang w:val="en-GB"/>
        </w:rPr>
        <w:t xml:space="preserve"> </w:t>
      </w:r>
      <w:r>
        <w:rPr>
          <w:rFonts w:hint="default"/>
        </w:rPr>
        <w:t>Mustafa Al-Nur, who reached the Chadian border after fleeing with thousands, told Sudan Tribune: “We saw with our own eyes the rape of girls, and even elderly women were not spared… Also, men over seventy years old are subjected to severe flogging, while young men up to fifty years old are killed directly on the pretext that they belong to the Joint Force and the army and want to escape the hell of El Fasher.”</w:t>
      </w:r>
      <w:r>
        <w:rPr>
          <w:rFonts w:hint="default"/>
          <w:lang w:val="en-GB"/>
        </w:rPr>
        <w:t xml:space="preserve"> </w:t>
      </w:r>
      <w:r>
        <w:rPr>
          <w:rFonts w:hint="default"/>
        </w:rPr>
        <w:t>“I counted at least 30 bodies, most of whom were killed by bullets, and some died of thirst and hunger along the road between Zamzam and Tawila,” he added, “without their relatives being able to bury them because RSF soldiers prevent that.”</w:t>
      </w:r>
      <w:r>
        <w:rPr>
          <w:rFonts w:hint="default"/>
          <w:lang w:val="en-GB"/>
        </w:rPr>
        <w:t xml:space="preserve"> </w:t>
      </w:r>
      <w:r>
        <w:rPr>
          <w:rFonts w:hint="default"/>
        </w:rPr>
        <w:t>Service centres destroyed</w:t>
      </w:r>
      <w:r>
        <w:rPr>
          <w:rFonts w:hint="default"/>
          <w:lang w:val="en-GB"/>
        </w:rPr>
        <w:t xml:space="preserve">: </w:t>
      </w:r>
      <w:r>
        <w:rPr>
          <w:rFonts w:hint="default"/>
        </w:rPr>
        <w:t>The RSF’s military actions have drawn widespread condemnation from regional and international bodies, as well as several United Nations organizations, which have denounced the incidents and demanded the RSF cease targeting civilians.</w:t>
      </w:r>
      <w:r>
        <w:rPr>
          <w:rFonts w:hint="default"/>
          <w:lang w:val="en-GB"/>
        </w:rPr>
        <w:t xml:space="preserve"> </w:t>
      </w:r>
      <w:r>
        <w:rPr>
          <w:rFonts w:hint="default"/>
        </w:rPr>
        <w:t>Hashim Mohamed Ali, a human rights activist, told Sudan Tribune that the RSF attack on one of Darfur’s largest displacement camps reflects the “brutality” of these forces and their “involvement in committing widespread violations against civilians,” noting their use of heavy weapons, including drones, which “dismembered the bodies of hungry displaced people.”</w:t>
      </w:r>
      <w:r>
        <w:rPr>
          <w:rFonts w:hint="default"/>
          <w:lang w:val="en-GB"/>
        </w:rPr>
        <w:t xml:space="preserve"> </w:t>
      </w:r>
      <w:r>
        <w:rPr>
          <w:rFonts w:hint="default"/>
        </w:rPr>
        <w:t>From the first day of their assault on Zamzam camp, RSF forces targeted essential service sites for the displaced, including water stations, hospitals, and medical centres operated by humanitarian organizations and the private sector.</w:t>
      </w:r>
      <w:r>
        <w:rPr>
          <w:rFonts w:hint="default"/>
          <w:lang w:val="en-GB"/>
        </w:rPr>
        <w:t xml:space="preserve"> </w:t>
      </w:r>
      <w:r>
        <w:rPr>
          <w:rFonts w:hint="default"/>
        </w:rPr>
        <w:t>Mohamed Khamis Duda, spokesperson for Zamzam camp, told Sudan Tribune that RSF forces destroyed approximately six large hospitals serving over a million displaced people, including El Fasher city residents. He said four of the destroyed hospitals belonged to the International Relief Organization (IRO), whose main hospital was attacked on the first day of the camp’s invasion, killing nine staff, including the IRO director for Zamzam and several doctors. He also noted the RSF destroyed two large hospitals operated by French Doctors Without Borders (Médecins Sans Frontières), which provided reproductive health, child malnutrition, and maternal and elderly care.</w:t>
      </w:r>
      <w:r>
        <w:rPr>
          <w:rFonts w:hint="default"/>
          <w:lang w:val="en-GB"/>
        </w:rPr>
        <w:t xml:space="preserve"> </w:t>
      </w:r>
      <w:r>
        <w:rPr>
          <w:rFonts w:hint="default"/>
        </w:rPr>
        <w:t>Duda also reported the destruction of the headquarters of Solidarités International, another French organization focused on providing clean drinking water. He stated that RSF forces deliberately targeted all service facilities, extinguishing any hope for the voluntary return of displaced persons.</w:t>
      </w:r>
      <w:r>
        <w:rPr>
          <w:rFonts w:hint="default"/>
          <w:lang w:val="en-GB"/>
        </w:rPr>
        <w:t xml:space="preserve"> </w:t>
      </w:r>
      <w:r>
        <w:rPr>
          <w:rFonts w:hint="default"/>
        </w:rPr>
        <w:t>Trapped in Zamzam</w:t>
      </w:r>
      <w:r>
        <w:rPr>
          <w:rFonts w:hint="default"/>
          <w:lang w:val="en-GB"/>
        </w:rPr>
        <w:t xml:space="preserve">: </w:t>
      </w:r>
      <w:r>
        <w:rPr>
          <w:rFonts w:hint="default"/>
        </w:rPr>
        <w:t>Despite the unbearable conditions in Zamzam camp due to extensive damage to hospitals and water sources, and the burning and looting of markets, Khamis Duda said a significant number of displaced people remain inside. He alleged RSF forces are holding them as human shields and preventing their departure.</w:t>
      </w:r>
      <w:r>
        <w:rPr>
          <w:rFonts w:hint="default"/>
          <w:lang w:val="en-GB"/>
        </w:rPr>
        <w:t xml:space="preserve"> </w:t>
      </w:r>
      <w:r>
        <w:rPr>
          <w:rFonts w:hint="default"/>
        </w:rPr>
        <w:t>He said those remaining face daily abuses, including killing, arrest, and demands for ransoms. He also reported dozens of women subjected to sexual violence. Duda highlighted the presence of numerous bodies still unburied in the open and inside burned homes, calling for a truce to allow displaced people to return and bury the dead.</w:t>
      </w:r>
    </w:p>
    <w:p w14:paraId="0B220F28">
      <w:pPr>
        <w:numPr>
          <w:ilvl w:val="0"/>
          <w:numId w:val="1"/>
        </w:numPr>
        <w:spacing w:line="276" w:lineRule="auto"/>
        <w:ind w:left="420" w:leftChars="0" w:hanging="420" w:firstLineChars="0"/>
        <w:rPr>
          <w:rFonts w:hint="default"/>
        </w:rPr>
      </w:pPr>
      <w:bookmarkStart w:id="21" w:name="_Toc12426"/>
      <w:r>
        <w:rPr>
          <w:rStyle w:val="15"/>
          <w:rFonts w:hint="default"/>
        </w:rPr>
        <w:t>Sudanese army seizes strategic area in South Kordofan</w:t>
      </w:r>
      <w:r>
        <w:rPr>
          <w:rStyle w:val="15"/>
          <w:rFonts w:hint="default"/>
          <w:lang w:val="en-GB"/>
        </w:rPr>
        <w:t xml:space="preserve"> </w:t>
      </w:r>
      <w:bookmarkEnd w:id="21"/>
      <w:r>
        <w:rPr>
          <w:rFonts w:hint="default"/>
          <w:lang w:val="en-GB"/>
        </w:rPr>
        <w:t xml:space="preserve">- </w:t>
      </w:r>
      <w:r>
        <w:rPr>
          <w:rFonts w:hint="default"/>
          <w:lang w:val="en-GB"/>
        </w:rPr>
        <w:fldChar w:fldCharType="begin"/>
      </w:r>
      <w:r>
        <w:rPr>
          <w:rFonts w:hint="default"/>
          <w:lang w:val="en-GB"/>
        </w:rPr>
        <w:instrText xml:space="preserve"> HYPERLINK "https://sudantribune.com/article301218/" </w:instrText>
      </w:r>
      <w:r>
        <w:rPr>
          <w:rFonts w:hint="default"/>
          <w:lang w:val="en-GB"/>
        </w:rPr>
        <w:fldChar w:fldCharType="separate"/>
      </w:r>
      <w:r>
        <w:rPr>
          <w:rStyle w:val="10"/>
          <w:rFonts w:hint="default"/>
          <w:lang w:val="en-GB"/>
        </w:rPr>
        <w:t>Sudan Tribune</w:t>
      </w:r>
      <w:r>
        <w:rPr>
          <w:rFonts w:hint="default"/>
          <w:lang w:val="en-GB"/>
        </w:rPr>
        <w:fldChar w:fldCharType="end"/>
      </w:r>
    </w:p>
    <w:p w14:paraId="41A60520">
      <w:pPr>
        <w:spacing w:line="276" w:lineRule="auto"/>
        <w:rPr>
          <w:rFonts w:hint="default"/>
        </w:rPr>
      </w:pPr>
      <w:r>
        <w:rPr>
          <w:rFonts w:hint="default"/>
        </w:rPr>
        <w:t>The Sudanese army said on Friday it had seized control of the strategic Dibeibat area in South Kordofan, following battles against the Rapid Support Forces (RSF). The move brings the army closer to ending the siege of Deling, the state’s second-largest city.</w:t>
      </w:r>
      <w:r>
        <w:rPr>
          <w:rFonts w:hint="default"/>
          <w:lang w:val="en-GB"/>
        </w:rPr>
        <w:t xml:space="preserve"> </w:t>
      </w:r>
      <w:r>
        <w:rPr>
          <w:rFonts w:hint="default"/>
        </w:rPr>
        <w:t>Dibeibat, the administrative centre of Al-Goz locality, is a militarily strategic area within the Kordofan region. It hosts the “Tayba Triangle,” a critical crossroads connecting the three Kordofan states. This junction leads south to Deling and Kadugli, west to the cities of Abu Zabad, Al-Fula, and Babanusa, and north to El Obeid.</w:t>
      </w:r>
      <w:r>
        <w:rPr>
          <w:rFonts w:hint="default"/>
          <w:lang w:val="en-GB"/>
        </w:rPr>
        <w:t xml:space="preserve"> </w:t>
      </w:r>
      <w:r>
        <w:rPr>
          <w:rFonts w:hint="default"/>
        </w:rPr>
        <w:t>In a press statement, Sudanese army spokesperson Nabil Abdallah said their forces had “crushed the enemy” in Dibeibat and established full control.</w:t>
      </w:r>
      <w:r>
        <w:rPr>
          <w:rFonts w:hint="default"/>
          <w:lang w:val="en-GB"/>
        </w:rPr>
        <w:t xml:space="preserve"> </w:t>
      </w:r>
      <w:r>
        <w:rPr>
          <w:rFonts w:hint="default"/>
        </w:rPr>
        <w:t>Ahmed Hussein Mustafa, spokesperson for the Joint Force, stated that the liberation of Dibeibat was the result of a precise and coordinated military operation carried out by the Joint Force alongside the Sudanese army. He added that the RSF suffered heavy losses in lives and equipment.</w:t>
      </w:r>
      <w:r>
        <w:rPr>
          <w:rFonts w:hint="default"/>
          <w:lang w:val="en-GB"/>
        </w:rPr>
        <w:t xml:space="preserve"> </w:t>
      </w:r>
      <w:r>
        <w:rPr>
          <w:rFonts w:hint="default"/>
        </w:rPr>
        <w:t>Mustafa described the full control of Dibeibat as a “decisive step” towards restoring security and stability in the Kordofan region and a “central step” for expanding military operations into the Darfur region.</w:t>
      </w:r>
      <w:r>
        <w:rPr>
          <w:rFonts w:hint="default"/>
          <w:lang w:val="en-GB"/>
        </w:rPr>
        <w:t xml:space="preserve"> </w:t>
      </w:r>
      <w:r>
        <w:rPr>
          <w:rFonts w:hint="default"/>
        </w:rPr>
        <w:t>The military operations in southern Kordofan coincide with another push in the western part of the region, aiming to reach Darfur and end the siege of El Fasher.</w:t>
      </w:r>
      <w:r>
        <w:rPr>
          <w:rFonts w:hint="default"/>
          <w:lang w:val="en-GB"/>
        </w:rPr>
        <w:t xml:space="preserve"> </w:t>
      </w:r>
      <w:r>
        <w:rPr>
          <w:rFonts w:hint="default"/>
        </w:rPr>
        <w:t>On May 1, the RSF seized Al-Nuhud, the administrative capital of West Kordofan state, along with Al-Khawi locality. However, the army and its allies recaptured Al-Khawi on May 11 and advanced westward.</w:t>
      </w:r>
    </w:p>
    <w:p w14:paraId="3C9CC46D">
      <w:pPr>
        <w:numPr>
          <w:ilvl w:val="0"/>
          <w:numId w:val="1"/>
        </w:numPr>
        <w:spacing w:line="276" w:lineRule="auto"/>
        <w:ind w:left="420" w:leftChars="0" w:hanging="420" w:firstLineChars="0"/>
        <w:rPr>
          <w:rFonts w:hint="default"/>
        </w:rPr>
      </w:pPr>
      <w:bookmarkStart w:id="22" w:name="_Toc17737"/>
      <w:r>
        <w:rPr>
          <w:rStyle w:val="15"/>
          <w:rFonts w:hint="default"/>
        </w:rPr>
        <w:t>Sudanese army, government condemn U.S. sanctions over alleged chemical weapons use</w:t>
      </w:r>
      <w:r>
        <w:rPr>
          <w:rStyle w:val="15"/>
          <w:rFonts w:hint="default"/>
          <w:lang w:val="en-GB"/>
        </w:rPr>
        <w:t xml:space="preserve"> </w:t>
      </w:r>
      <w:bookmarkEnd w:id="22"/>
      <w:r>
        <w:rPr>
          <w:rFonts w:hint="default"/>
          <w:lang w:val="en-GB"/>
        </w:rPr>
        <w:t xml:space="preserve">- </w:t>
      </w:r>
      <w:r>
        <w:rPr>
          <w:rFonts w:hint="default"/>
          <w:lang w:val="en-GB"/>
        </w:rPr>
        <w:fldChar w:fldCharType="begin"/>
      </w:r>
      <w:r>
        <w:rPr>
          <w:rFonts w:hint="default"/>
          <w:lang w:val="en-GB"/>
        </w:rPr>
        <w:instrText xml:space="preserve"> HYPERLINK "https://sudantribune.com/article301211/" </w:instrText>
      </w:r>
      <w:r>
        <w:rPr>
          <w:rFonts w:hint="default"/>
          <w:lang w:val="en-GB"/>
        </w:rPr>
        <w:fldChar w:fldCharType="separate"/>
      </w:r>
      <w:r>
        <w:rPr>
          <w:rStyle w:val="10"/>
          <w:rFonts w:hint="default"/>
          <w:lang w:val="en-GB"/>
        </w:rPr>
        <w:t>Sudan Tribune</w:t>
      </w:r>
      <w:r>
        <w:rPr>
          <w:rFonts w:hint="default"/>
          <w:lang w:val="en-GB"/>
        </w:rPr>
        <w:fldChar w:fldCharType="end"/>
      </w:r>
    </w:p>
    <w:p w14:paraId="65D1017B">
      <w:pPr>
        <w:spacing w:line="276" w:lineRule="auto"/>
        <w:rPr>
          <w:rFonts w:hint="default"/>
        </w:rPr>
      </w:pPr>
      <w:r>
        <w:rPr>
          <w:rFonts w:hint="default"/>
        </w:rPr>
        <w:t>The Sudanese army on Friday described U.S. sanctions imposed on Sudan as “serious,” while the government labelled them as “political blackmail” and a “distortion of facts.”</w:t>
      </w:r>
      <w:r>
        <w:rPr>
          <w:rFonts w:hint="default"/>
          <w:lang w:val="en-GB"/>
        </w:rPr>
        <w:t xml:space="preserve"> </w:t>
      </w:r>
      <w:r>
        <w:rPr>
          <w:rFonts w:hint="default"/>
        </w:rPr>
        <w:t>The U.S. State Department announced on Thursday that it would impose sanctions on Sudan, alleging that its government used chemical weapons last year.</w:t>
      </w:r>
      <w:r>
        <w:rPr>
          <w:rFonts w:hint="default"/>
          <w:lang w:val="en-GB"/>
        </w:rPr>
        <w:t xml:space="preserve"> </w:t>
      </w:r>
      <w:r>
        <w:rPr>
          <w:rFonts w:hint="default"/>
        </w:rPr>
        <w:t>The decision was made under the Chemical and Biological Weapons Control and Warfare Elimination Act of 1991 (CBW Act). Congress was notified of the decision, along with a conclusion that Sudan is not in compliance with the Chemical Weapons Convention (CWC), to which it is a party.</w:t>
      </w:r>
      <w:r>
        <w:rPr>
          <w:rFonts w:hint="default"/>
          <w:lang w:val="en-GB"/>
        </w:rPr>
        <w:t xml:space="preserve"> </w:t>
      </w:r>
      <w:r>
        <w:rPr>
          <w:rFonts w:hint="default"/>
        </w:rPr>
        <w:t>Sudanese army spokesman Brigadier Nabil Abdallah stated in a press release that the U.S. accusations of the army using chemical weapons in 2024 were “serious and misleading.” He emphasized that the army is fighting a legitimate war with clean methods and never uses any prohibited weapons.</w:t>
      </w:r>
      <w:r>
        <w:rPr>
          <w:rFonts w:hint="default"/>
          <w:lang w:val="en-GB"/>
        </w:rPr>
        <w:t xml:space="preserve"> </w:t>
      </w:r>
      <w:r>
        <w:rPr>
          <w:rFonts w:hint="default"/>
        </w:rPr>
        <w:t>In the first official government reaction, government spokesman and Minister of Culture and Information, Khaled Aleisir, said that “what was issued by the U.S. administration in terms of accusations and decisions is characterized by political blackmail and a distortion of facts.”</w:t>
      </w:r>
      <w:r>
        <w:rPr>
          <w:rFonts w:hint="default"/>
          <w:lang w:val="en-GB"/>
        </w:rPr>
        <w:t xml:space="preserve"> </w:t>
      </w:r>
      <w:r>
        <w:rPr>
          <w:rFonts w:hint="default"/>
        </w:rPr>
        <w:t>Aleisir added in a statement that the United States has consistently pursued policies that hinder the Sudanese people’s path towards stability, peace, and prosperity. He stated that these “false claims” once again targeted the Sudanese army after battlefield achievements that changed the reality of the conflict, and following the appointment of a prime minister.</w:t>
      </w:r>
      <w:r>
        <w:rPr>
          <w:rFonts w:hint="default"/>
          <w:lang w:val="en-GB"/>
        </w:rPr>
        <w:t xml:space="preserve"> </w:t>
      </w:r>
      <w:r>
        <w:rPr>
          <w:rFonts w:hint="default"/>
        </w:rPr>
        <w:t>Last week, the head of the Sovereign Council and army commander, Abdel Fattah al-Burhan, appointed Kamil Idris, the former Director General of the World Intellectual Property Organization (WIPO), as Sudan’s prime minister.</w:t>
      </w:r>
      <w:r>
        <w:rPr>
          <w:rFonts w:hint="default"/>
          <w:lang w:val="en-GB"/>
        </w:rPr>
        <w:t xml:space="preserve"> </w:t>
      </w:r>
      <w:r>
        <w:rPr>
          <w:rFonts w:hint="default"/>
        </w:rPr>
        <w:t>The Sudanese government spokesman stated that the U.S. administration is seeking to market a false narrative to mislead public opinion and provide political cover for entities that have lost their legitimacy and committed crimes against Sudanese people. He added that the previous U.S. administration had sought to impose the framework agreement on Sudanese people in a way that ensured the continued presence of militias within an artificial transitional scene.</w:t>
      </w:r>
      <w:r>
        <w:rPr>
          <w:rFonts w:hint="default"/>
          <w:lang w:val="en-GB"/>
        </w:rPr>
        <w:t xml:space="preserve"> </w:t>
      </w:r>
      <w:r>
        <w:rPr>
          <w:rFonts w:hint="default"/>
        </w:rPr>
        <w:t>For its part, the Sudanese Ministry of Foreign Affairs, in a press statement, denied the unfounded allegations contained in the U.S. State Department’s statement that the Sudanese army had used chemical weapons in its response to the war of aggression and invasion that Sudan is facing.</w:t>
      </w:r>
      <w:r>
        <w:rPr>
          <w:rFonts w:hint="default"/>
          <w:lang w:val="en-GB"/>
        </w:rPr>
        <w:t xml:space="preserve"> </w:t>
      </w:r>
      <w:r>
        <w:rPr>
          <w:rFonts w:hint="default"/>
        </w:rPr>
        <w:t>The Foreign Ministry condemned the measures the U.S. administration announced to be taken against Sudan based on these “false” allegations and expressed its astonishment at the administration’s approach to this matter.</w:t>
      </w:r>
      <w:r>
        <w:rPr>
          <w:rFonts w:hint="default"/>
          <w:lang w:val="en-GB"/>
        </w:rPr>
        <w:t xml:space="preserve"> </w:t>
      </w:r>
      <w:r>
        <w:rPr>
          <w:rFonts w:hint="default"/>
        </w:rPr>
        <w:t xml:space="preserve">The sanctions are expected to come into effect after a 15-day notification period to Congress, approximately around June 6, following the publication of a notice in the Federal Register. The measures will include restrictions on U.S. exports to Sudan and restrictions on access to U.S. government credit lines. </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3" w:name="_Toc4420"/>
      <w:r>
        <w:rPr>
          <w:rFonts w:eastAsia="DengXian Light" w:cs="Times New Roman"/>
          <w:b/>
          <w:bCs/>
          <w:color w:val="2F5496"/>
          <w:szCs w:val="24"/>
          <w:u w:val="single"/>
        </w:rPr>
        <w:t>Gulf Region and the Middle East</w:t>
      </w:r>
      <w:bookmarkEnd w:id="23"/>
    </w:p>
    <w:p w14:paraId="3B66B657">
      <w:pPr>
        <w:pStyle w:val="3"/>
        <w:spacing w:line="276" w:lineRule="auto"/>
      </w:pPr>
      <w:bookmarkStart w:id="24" w:name="_Toc7583"/>
      <w:r>
        <w:t>Israel</w:t>
      </w:r>
      <w:bookmarkEnd w:id="24"/>
      <w:r>
        <w:t xml:space="preserve"> </w:t>
      </w:r>
    </w:p>
    <w:p w14:paraId="71AD2A00">
      <w:pPr>
        <w:numPr>
          <w:ilvl w:val="0"/>
          <w:numId w:val="1"/>
        </w:numPr>
        <w:spacing w:line="276" w:lineRule="auto"/>
        <w:ind w:left="420" w:leftChars="0" w:hanging="420" w:firstLineChars="0"/>
        <w:rPr>
          <w:rFonts w:hint="default"/>
        </w:rPr>
      </w:pPr>
      <w:bookmarkStart w:id="25" w:name="_Toc15068"/>
      <w:r>
        <w:rPr>
          <w:rStyle w:val="15"/>
          <w:rFonts w:hint="default"/>
        </w:rPr>
        <w:t>Israel deploys regular infantry, armored brigades to Gaza amid escalating genocide: Report</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"https://www.middleeastmonitor.com/20250525-israel-deploys-regular-infantry-armored-brigades-to-gaza-amid-escalating-genocide-report/"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E318405">
      <w:pPr>
        <w:spacing w:line="276" w:lineRule="auto"/>
        <w:rPr>
          <w:rFonts w:hint="default"/>
        </w:rPr>
      </w:pPr>
      <w:r>
        <w:rPr>
          <w:rFonts w:hint="default"/>
        </w:rPr>
        <w:t>The Israeli army has deployed the regular infantry and armored brigades to the Gaza Strip as part of a military buildup following its decision to expand a ground offensive in the enclave that is facing genocidal attacks, Anadolu reports.</w:t>
      </w:r>
      <w:r>
        <w:rPr>
          <w:rFonts w:hint="default"/>
          <w:lang w:val="en-GB"/>
        </w:rPr>
        <w:t xml:space="preserve"> </w:t>
      </w:r>
      <w:r>
        <w:rPr>
          <w:rFonts w:hint="default"/>
        </w:rPr>
        <w:t>The army has deployed nine of its regular infantry and armored brigades into the Strip in the last 24 hours, Israel’s public broadcaster KAN reported, citing unnamed military sources.</w:t>
      </w:r>
      <w:r>
        <w:rPr>
          <w:rFonts w:hint="default"/>
          <w:lang w:val="en-GB"/>
        </w:rPr>
        <w:t xml:space="preserve"> </w:t>
      </w:r>
      <w:r>
        <w:rPr>
          <w:rFonts w:hint="default"/>
        </w:rPr>
        <w:t>The broadcaster claimed that the move is “part of expanding ground maneuvers in the Strip,” without providing information on the number of soldiers involved.</w:t>
      </w:r>
      <w:r>
        <w:rPr>
          <w:rFonts w:hint="default"/>
          <w:lang w:val="en-GB"/>
        </w:rPr>
        <w:t xml:space="preserve"> </w:t>
      </w:r>
      <w:r>
        <w:rPr>
          <w:rFonts w:hint="default"/>
        </w:rPr>
        <w:t>On May 4, Israel’s Security Cabinet approved the “Chariots of Gideon” operation to expand the genocide in Gaza. The government later began implementing it by calling up tens of thousands of reservists.</w:t>
      </w:r>
      <w:r>
        <w:rPr>
          <w:rFonts w:hint="default"/>
          <w:lang w:val="en-GB"/>
        </w:rPr>
        <w:t xml:space="preserve"> </w:t>
      </w:r>
      <w:r>
        <w:rPr>
          <w:rFonts w:hint="default"/>
        </w:rPr>
        <w:t>On May 18, the army launched the plan with a ground assault from several directions.</w:t>
      </w:r>
      <w:r>
        <w:rPr>
          <w:rFonts w:hint="default"/>
          <w:lang w:val="en-GB"/>
        </w:rPr>
        <w:t xml:space="preserve"> </w:t>
      </w:r>
      <w:r>
        <w:rPr>
          <w:rFonts w:hint="default"/>
        </w:rPr>
        <w:t>According to KAN, the operation is expected to last months and includes “the full evacuation of Gaza’s population from combat zones, including northern Gaza, to areas in the south.” The army is expected to “remain” in any area it “occupies.”</w:t>
      </w:r>
      <w:r>
        <w:rPr>
          <w:rFonts w:hint="default"/>
          <w:lang w:val="en-GB"/>
        </w:rPr>
        <w:t xml:space="preserve"> </w:t>
      </w:r>
      <w:r>
        <w:rPr>
          <w:rFonts w:hint="default"/>
        </w:rPr>
        <w:t>During the last week, the army announced the deployment of Divisions 98 and 162 into Gaza as part of its military buildup, joining three other divisions that are already present — 252, 143, and 36.</w:t>
      </w:r>
      <w:r>
        <w:rPr>
          <w:rFonts w:hint="default"/>
          <w:lang w:val="en-GB"/>
        </w:rPr>
        <w:t xml:space="preserve"> </w:t>
      </w:r>
      <w:r>
        <w:rPr>
          <w:rFonts w:hint="default"/>
        </w:rPr>
        <w:t>According to the same military sources cited by KAN, current combat operations are “concentrated in two main areas: northern Gaza and the Khan Younis area to the south.”</w:t>
      </w:r>
      <w:r>
        <w:rPr>
          <w:rFonts w:hint="default"/>
          <w:lang w:val="en-GB"/>
        </w:rPr>
        <w:t xml:space="preserve"> </w:t>
      </w:r>
      <w:r>
        <w:rPr>
          <w:rFonts w:hint="default"/>
        </w:rPr>
        <w:t>The sources added that “the army warned residents of these areas about a week ago to evacuate, ahead of planned intensive aerial bombardments.”</w:t>
      </w:r>
      <w:r>
        <w:rPr>
          <w:rFonts w:hint="default"/>
          <w:lang w:val="en-GB"/>
        </w:rPr>
        <w:t xml:space="preserve"> </w:t>
      </w:r>
      <w:r>
        <w:rPr>
          <w:rFonts w:hint="default"/>
        </w:rPr>
        <w:t>According to the International Organization for Migration (IOM) on Friday, over 172,000 people have been displaced in Gaza in the past week due to intense Israeli attacks and the siege.</w:t>
      </w:r>
      <w:r>
        <w:rPr>
          <w:rFonts w:hint="default"/>
          <w:lang w:val="en-GB"/>
        </w:rPr>
        <w:t xml:space="preserve"> </w:t>
      </w:r>
      <w:r>
        <w:rPr>
          <w:rFonts w:hint="default"/>
        </w:rPr>
        <w:t>Residents report that the displaced are not spared from Israeli fire, as they are often targeted during displacement and in areas to which they flee, resulting in large numbers of casualties.</w:t>
      </w:r>
      <w:r>
        <w:rPr>
          <w:rFonts w:hint="default"/>
          <w:lang w:val="en-GB"/>
        </w:rPr>
        <w:t xml:space="preserve"> </w:t>
      </w:r>
      <w:r>
        <w:rPr>
          <w:rFonts w:hint="default"/>
        </w:rPr>
        <w:t>Rejecting international calls for a ceasefire, the army has pursued a brutal offensive against Gaza since October 2023, killing more than 53,900 Palestinians, most of them women and children.</w:t>
      </w:r>
      <w:r>
        <w:rPr>
          <w:rFonts w:hint="default"/>
          <w:lang w:val="en-GB"/>
        </w:rPr>
        <w:t xml:space="preserve"> </w:t>
      </w:r>
      <w:r>
        <w:rPr>
          <w:rFonts w:hint="default"/>
        </w:rPr>
        <w:t>Last November, the International Criminal Court issued arrest warrants for Israeli Prime Minister Benjamin Netanyahu and former Defense Minister Yoav Gallant for war crimes and crimes against humanity committed in Gaza. Israel also faces a genocide case at the International Court of Justice for its war on the enclave.</w:t>
      </w:r>
    </w:p>
    <w:p w14:paraId="5BA490F0">
      <w:pPr>
        <w:numPr>
          <w:ilvl w:val="0"/>
          <w:numId w:val="1"/>
        </w:numPr>
        <w:spacing w:line="276" w:lineRule="auto"/>
        <w:ind w:left="420" w:leftChars="0" w:hanging="420" w:firstLineChars="0"/>
        <w:rPr>
          <w:rFonts w:hint="default"/>
        </w:rPr>
      </w:pPr>
      <w:bookmarkStart w:id="26" w:name="_Toc8872"/>
      <w:r>
        <w:rPr>
          <w:rStyle w:val="15"/>
          <w:rFonts w:hint="default"/>
        </w:rPr>
        <w:t>Israel continues to close crossings, enforce systematic starvation: Gaza government</w:t>
      </w:r>
      <w:bookmarkEnd w:id="26"/>
      <w:r>
        <w:rPr>
          <w:rFonts w:hint="default"/>
          <w:lang w:val="en-GB"/>
        </w:rPr>
        <w:t xml:space="preserve"> - </w:t>
      </w:r>
      <w:r>
        <w:rPr>
          <w:rFonts w:hint="default"/>
          <w:lang w:val="en-GB"/>
        </w:rPr>
        <w:fldChar w:fldCharType="begin"/>
      </w:r>
      <w:r>
        <w:rPr>
          <w:rFonts w:hint="default"/>
          <w:lang w:val="en-GB"/>
        </w:rPr>
        <w:instrText xml:space="preserve"> HYPERLINK "https://www.middleeastmonitor.com/20250524-israel-continues-to-close-crossings-enforce-systematic-starvation-gaza-government/"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7E6CD47">
      <w:pPr>
        <w:spacing w:line="276" w:lineRule="auto"/>
        <w:rPr>
          <w:rFonts w:hint="default"/>
        </w:rPr>
      </w:pPr>
      <w:r>
        <w:rPr>
          <w:rFonts w:hint="default"/>
        </w:rPr>
        <w:t>Israel continues to close the crossings for the 84th consecutive day, preventing the entry of humanitarian aid, food, and much-needed goods, the Government Media Office in Gaza said on Saturday, rejecting Israeli media claims that aid is delivered to Palestinians in the Gaza Strip daily, Anadolu reports.</w:t>
      </w:r>
      <w:r>
        <w:rPr>
          <w:rFonts w:hint="default"/>
          <w:lang w:val="en-GB"/>
        </w:rPr>
        <w:t xml:space="preserve"> </w:t>
      </w:r>
      <w:r>
        <w:rPr>
          <w:rFonts w:hint="default"/>
        </w:rPr>
        <w:t>In a statement, it said: “Israel’s deliberate prevention of humanitarian aid entry into the Strip has disrupted vital facilities, foremost among them hospitals and bakeries on which Palestinians rely to survive.”</w:t>
      </w:r>
      <w:r>
        <w:rPr>
          <w:rFonts w:hint="default"/>
          <w:lang w:val="en-GB"/>
        </w:rPr>
        <w:t xml:space="preserve"> </w:t>
      </w:r>
      <w:r>
        <w:rPr>
          <w:rFonts w:hint="default"/>
        </w:rPr>
        <w:t>Israel “is disabling more than 90 percent of the Strip’s bakeries, reflecting its policy of engineering starvation,” the statement noted.</w:t>
      </w:r>
      <w:r>
        <w:rPr>
          <w:rFonts w:hint="default"/>
          <w:lang w:val="en-GB"/>
        </w:rPr>
        <w:t xml:space="preserve"> </w:t>
      </w:r>
      <w:r>
        <w:rPr>
          <w:rFonts w:hint="default"/>
        </w:rPr>
        <w:t>It stressed that “hundreds of thousands of tons of humanitarian aid have piled up outside Gaza and have been damaged or spoiled due to Israel’s refusal to allow their entry for many months.”</w:t>
      </w:r>
      <w:r>
        <w:rPr>
          <w:rFonts w:hint="default"/>
          <w:lang w:val="en-GB"/>
        </w:rPr>
        <w:t xml:space="preserve"> </w:t>
      </w:r>
      <w:r>
        <w:rPr>
          <w:rFonts w:hint="default"/>
        </w:rPr>
        <w:t>The office confirmed that Israel’s starvation policy—implemented through the ongoing closure of crossings and the prevention of aid deliveries—has led to the death of 326 Palestinians over the past 80 days amid the ongoing genocide.</w:t>
      </w:r>
      <w:r>
        <w:rPr>
          <w:rFonts w:hint="default"/>
          <w:lang w:val="en-GB"/>
        </w:rPr>
        <w:t xml:space="preserve"> </w:t>
      </w:r>
      <w:r>
        <w:rPr>
          <w:rFonts w:hint="default"/>
        </w:rPr>
        <w:t>“In recent days, Israel imposed restrictions on aid movement and allowed ‘few aid trucks’ into the Strip, but it also targeted their security teams directly, killing six who were protecting the aid,” it said.</w:t>
      </w:r>
      <w:r>
        <w:rPr>
          <w:rFonts w:hint="default"/>
          <w:lang w:val="en-GB"/>
        </w:rPr>
        <w:t xml:space="preserve"> </w:t>
      </w:r>
      <w:r>
        <w:rPr>
          <w:rFonts w:hint="default"/>
        </w:rPr>
        <w:t>During the 84-day siege and closure, at least 46,200 aid and fuel trucks were scheduled to enter Gaza to meet the population’s basic needs.</w:t>
      </w:r>
      <w:r>
        <w:rPr>
          <w:rFonts w:hint="default"/>
          <w:lang w:val="en-GB"/>
        </w:rPr>
        <w:t xml:space="preserve"> </w:t>
      </w:r>
      <w:r>
        <w:rPr>
          <w:rFonts w:hint="default"/>
        </w:rPr>
        <w:t>However, in recent days, Israel has promoted a misleading narrative claiming that it allows aid into the country, even though only about 100 trucks have entered, less than 1% of the population’s basic needs, according to the statement.</w:t>
      </w:r>
      <w:r>
        <w:rPr>
          <w:rFonts w:hint="default"/>
          <w:lang w:val="en-GB"/>
        </w:rPr>
        <w:t xml:space="preserve"> </w:t>
      </w:r>
      <w:r>
        <w:rPr>
          <w:rFonts w:hint="default"/>
        </w:rPr>
        <w:t>The office detailed the deaths during the 80-day siege, saying: “58 people died due to malnutrition, 242 others due to lack of food and medicine, mostly the elderly, and 26 kidney patients died due to the unavailability of proper nutrition and healthcare.”</w:t>
      </w:r>
      <w:r>
        <w:rPr>
          <w:rFonts w:hint="default"/>
          <w:lang w:val="en-GB"/>
        </w:rPr>
        <w:t xml:space="preserve"> </w:t>
      </w:r>
      <w:r>
        <w:rPr>
          <w:rFonts w:hint="default"/>
        </w:rPr>
        <w:t>The statement added that “over 300 cases of miscarriage were recorded among pregnant women due to the lack of essential nutrients needed to sustain pregnancy.”</w:t>
      </w:r>
      <w:r>
        <w:rPr>
          <w:rFonts w:hint="default"/>
          <w:lang w:val="en-GB"/>
        </w:rPr>
        <w:t xml:space="preserve"> </w:t>
      </w:r>
      <w:r>
        <w:rPr>
          <w:rFonts w:hint="default"/>
        </w:rPr>
        <w:t>The media office urged the international community and humanitarian organizations to “uphold their moral and legal responsibilities and to act quickly to save civilians in the Gaza Strip from famine by opening crossings and allowing in sufficient humanitarian aid,” as well as to put an end to the occupation’s genocide.</w:t>
      </w:r>
      <w:r>
        <w:rPr>
          <w:rFonts w:hint="default"/>
          <w:lang w:val="en-GB"/>
        </w:rPr>
        <w:t xml:space="preserve"> </w:t>
      </w:r>
      <w:r>
        <w:rPr>
          <w:rFonts w:hint="default"/>
        </w:rPr>
        <w:t>Rejecting international calls for a ceasefire, the Israeli army has pursued a brutal offensive against Gaza since October 2023, killing more than 53,900 Palestinians, most of them women and children.</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r>
        <w:rPr>
          <w:rFonts w:hint="default"/>
          <w:lang w:val="en-GB"/>
        </w:rPr>
        <w:t xml:space="preserve"> </w:t>
      </w:r>
      <w:r>
        <w:rPr>
          <w:rFonts w:hint="default"/>
        </w:rPr>
        <w:t>committed by the occupation.”</w:t>
      </w:r>
      <w:r>
        <w:rPr>
          <w:rFonts w:hint="default"/>
          <w:lang w:val="en-GB"/>
        </w:rPr>
        <w:t xml:space="preserve"> </w:t>
      </w:r>
      <w:r>
        <w:rPr>
          <w:rFonts w:hint="default"/>
        </w:rPr>
        <w:t>Rejecting international calls for a ceasefire, the Israeli army has pursued a brutal offensive against Gaza since October 2023, killing more than 53,900 Palestinians, most of them women and children.</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10994397">
      <w:pPr>
        <w:numPr>
          <w:ilvl w:val="0"/>
          <w:numId w:val="1"/>
        </w:numPr>
        <w:spacing w:line="276" w:lineRule="auto"/>
        <w:ind w:left="420" w:leftChars="0" w:hanging="420" w:firstLineChars="0"/>
        <w:rPr>
          <w:rFonts w:hint="default"/>
        </w:rPr>
      </w:pPr>
      <w:bookmarkStart w:id="27" w:name="_Toc22891"/>
      <w:r>
        <w:rPr>
          <w:rStyle w:val="15"/>
          <w:rFonts w:hint="default"/>
        </w:rPr>
        <w:t>Israel allows only ‘teaspoon of aid’ into Gaza amid ‘atrocious levels of death and destruction’: UN chief</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"https://www.middleeastmonitor.com/20250523-israel-allows-only-teaspoon-of-aid-into-gaza-amid-atrocious-levels-of-death-and-destruction-un-chief/"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A3B1C11">
      <w:pPr>
        <w:spacing w:line="276" w:lineRule="auto"/>
        <w:rPr>
          <w:rFonts w:hint="default"/>
        </w:rPr>
      </w:pPr>
      <w:r>
        <w:rPr>
          <w:rFonts w:hint="default"/>
        </w:rPr>
        <w:t>UN Secretary-General Antonio Guterres on Friday sounded the alarm over “atrocious levels of death and destruction” by Israel in Gaza, emphasizing that recent aid delivery “now amounts to a teaspoon of aid,” Anadolu reports.</w:t>
      </w:r>
      <w:r>
        <w:rPr>
          <w:rFonts w:hint="default"/>
          <w:lang w:val="en-GB"/>
        </w:rPr>
        <w:t xml:space="preserve"> </w:t>
      </w:r>
      <w:r>
        <w:rPr>
          <w:rFonts w:hint="default"/>
        </w:rPr>
        <w:t>“Palestinians in Gaza are enduring what may be the cruelest phase of this cruel conflict,” Guterres said during a news conference at the UN headquarters in New York.</w:t>
      </w:r>
      <w:r>
        <w:rPr>
          <w:rFonts w:hint="default"/>
          <w:lang w:val="en-GB"/>
        </w:rPr>
        <w:t xml:space="preserve"> </w:t>
      </w:r>
      <w:r>
        <w:rPr>
          <w:rFonts w:hint="default"/>
        </w:rPr>
        <w:t>Criticizing Israel’s prolonged blockade of humanitarian assistance, Guterres said: “For nearly 80 days, Israel blocked the entry of life-saving international aid. Finally, a trickle of aid has crossed over.”</w:t>
      </w:r>
      <w:r>
        <w:rPr>
          <w:rFonts w:hint="default"/>
          <w:lang w:val="en-GB"/>
        </w:rPr>
        <w:t xml:space="preserve"> </w:t>
      </w:r>
      <w:r>
        <w:rPr>
          <w:rFonts w:hint="default"/>
        </w:rPr>
        <w:t>He said that although “almost 400 trucks were cleared for entry to Gaza through the Kareem Shalom crossing,” only a fraction of that assistance has reached those in need.</w:t>
      </w:r>
      <w:r>
        <w:rPr>
          <w:rFonts w:hint="default"/>
          <w:lang w:val="en-GB"/>
        </w:rPr>
        <w:t xml:space="preserve"> </w:t>
      </w:r>
      <w:r>
        <w:rPr>
          <w:rFonts w:hint="default"/>
        </w:rPr>
        <w:t>“Supplies from only 115 trucks have been able to be collected,” he said.</w:t>
      </w:r>
      <w:r>
        <w:rPr>
          <w:rFonts w:hint="default"/>
          <w:lang w:val="en-GB"/>
        </w:rPr>
        <w:t xml:space="preserve"> </w:t>
      </w:r>
      <w:r>
        <w:rPr>
          <w:rFonts w:hint="default"/>
        </w:rPr>
        <w:t>“In any case, all the aid authorized until now amounts to a teaspoon of aid when a flood of assistance is required,” he added.</w:t>
      </w:r>
      <w:r>
        <w:rPr>
          <w:rFonts w:hint="default"/>
          <w:lang w:val="en-GB"/>
        </w:rPr>
        <w:t xml:space="preserve"> </w:t>
      </w:r>
      <w:r>
        <w:rPr>
          <w:rFonts w:hint="default"/>
        </w:rPr>
        <w:t>Describing the obstacles on the ground, Guterres said: “The needs are massive and the obstacles are staggering. Strict quotas are being imposed on the goods we distribute – along with unnecessary delay procedures.”</w:t>
      </w:r>
      <w:r>
        <w:rPr>
          <w:rFonts w:hint="default"/>
          <w:lang w:val="en-GB"/>
        </w:rPr>
        <w:t xml:space="preserve"> </w:t>
      </w:r>
      <w:r>
        <w:rPr>
          <w:rFonts w:hint="default"/>
        </w:rPr>
        <w:t>He further pointed to Israel restricting vital supplies, “including fuel, shelter, cooking gas, and water purification supplies.”</w:t>
      </w:r>
      <w:r>
        <w:rPr>
          <w:rFonts w:hint="default"/>
          <w:lang w:val="en-GB"/>
        </w:rPr>
        <w:t xml:space="preserve"> </w:t>
      </w:r>
      <w:r>
        <w:rPr>
          <w:rFonts w:hint="default"/>
        </w:rPr>
        <w:t>Guterres also reiterated the UN’s request for operational safety, and said: “We continue to request for safety and security mitigation measures to be in place for our convoys.”</w:t>
      </w:r>
      <w:r>
        <w:rPr>
          <w:rFonts w:hint="default"/>
          <w:lang w:val="en-GB"/>
        </w:rPr>
        <w:t xml:space="preserve"> </w:t>
      </w:r>
      <w:r>
        <w:rPr>
          <w:rFonts w:hint="default"/>
        </w:rPr>
        <w:t>“Meanwhile, the Israeli military offensive is intensifying with atrocious levels of death and destruction,” he said.</w:t>
      </w:r>
      <w:r>
        <w:rPr>
          <w:rFonts w:hint="default"/>
          <w:lang w:val="en-GB"/>
        </w:rPr>
        <w:t xml:space="preserve"> </w:t>
      </w:r>
      <w:r>
        <w:rPr>
          <w:rFonts w:hint="default"/>
        </w:rPr>
        <w:t>Warning of the scale of displacement, Guterres said: “Today, 80% of Gaza has been either designated an Israeli-militarized zone or an area where people have been ordered to leave. In other words, four-fifths of the territory of Gaza is a no-go zone for the people of Gaza.”</w:t>
      </w:r>
      <w:r>
        <w:rPr>
          <w:rFonts w:hint="default"/>
          <w:lang w:val="en-GB"/>
        </w:rPr>
        <w:t xml:space="preserve"> </w:t>
      </w:r>
      <w:r>
        <w:rPr>
          <w:rFonts w:hint="default"/>
        </w:rPr>
        <w:t>He reaffirmed UN’s position against any alternative aid delivery mechanism for Gaza, and stressed that the “United Nations has been clear: We will not take part in any scheme that fails to respect international law and the humanitarian principles of humanity, impartiality, independence and neutrality.”</w:t>
      </w:r>
    </w:p>
    <w:p w14:paraId="0CEF8774">
      <w:pPr>
        <w:pStyle w:val="3"/>
      </w:pPr>
      <w:bookmarkStart w:id="28" w:name="_Toc9376"/>
      <w:r>
        <w:t>Palestine</w:t>
      </w:r>
      <w:bookmarkEnd w:id="28"/>
      <w:r>
        <w:t xml:space="preserve"> </w:t>
      </w:r>
    </w:p>
    <w:p w14:paraId="7879AC4C">
      <w:pPr>
        <w:numPr>
          <w:ilvl w:val="0"/>
          <w:numId w:val="1"/>
        </w:numPr>
        <w:spacing w:line="276" w:lineRule="auto"/>
        <w:ind w:left="420" w:leftChars="0" w:hanging="420" w:firstLineChars="0"/>
        <w:rPr>
          <w:rFonts w:hint="default"/>
        </w:rPr>
      </w:pPr>
      <w:bookmarkStart w:id="29" w:name="_Toc1717"/>
      <w:r>
        <w:rPr>
          <w:rStyle w:val="15"/>
          <w:rFonts w:hint="default"/>
        </w:rPr>
        <w:t>Hamas slams Israel’s obstruction of aid to Gaza as systematic policy to starve civilians</w:t>
      </w:r>
      <w:bookmarkEnd w:id="29"/>
      <w:r>
        <w:rPr>
          <w:rFonts w:hint="default"/>
          <w:lang w:val="en-GB"/>
        </w:rPr>
        <w:t xml:space="preserve"> - </w:t>
      </w:r>
      <w:r>
        <w:rPr>
          <w:rFonts w:hint="default"/>
          <w:lang w:val="en-GB"/>
        </w:rPr>
        <w:fldChar w:fldCharType="begin"/>
      </w:r>
      <w:r>
        <w:rPr>
          <w:rFonts w:hint="default"/>
          <w:lang w:val="en-GB"/>
        </w:rPr>
        <w:instrText xml:space="preserve"> HYPERLINK "https://www.middleeastmonitor.com/20250526-hamas-slams-israels-obstruction-of-aid-to-gaza-as-systematic-policy-to-starve-civilians/"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5AB89A4">
      <w:pPr>
        <w:spacing w:line="276" w:lineRule="auto"/>
      </w:pPr>
      <w:r>
        <w:rPr>
          <w:rFonts w:hint="default"/>
        </w:rPr>
        <w:t>The Palestinian Resistance Movement, Hamas, slammed on Sunday Israel’s obstruction of humanitarian aid entry into the Gaza Strip, as a systematic policy to starve civilians amid the ongoing genocide and total closure of all crossings, Anadolu agency reported.</w:t>
      </w:r>
      <w:r>
        <w:rPr>
          <w:rFonts w:hint="default"/>
          <w:lang w:val="en-GB"/>
        </w:rPr>
        <w:t xml:space="preserve"> </w:t>
      </w:r>
      <w:r>
        <w:rPr>
          <w:rFonts w:hint="default"/>
        </w:rPr>
        <w:t>Out of 46,200 aid trucks scheduled to enter Gaza in the past 84 days, only about 100 trucks had entered, less than 1 per cent of the population’s basic needs, according to the Gaza government media office. “The [Israeli] occupation orchestrates the crime of starvation in Gaza and uses it as a tool to establish a political and field reality, under the cover of misleading relief projects that have been rejected by the United Nations and international organizations, due to lack of transparency and minimal humanitarian standards” Hamas said in a statement.</w:t>
      </w:r>
      <w:r>
        <w:rPr>
          <w:rFonts w:hint="default"/>
          <w:lang w:val="en-GB"/>
        </w:rPr>
        <w:t xml:space="preserve"> </w:t>
      </w:r>
      <w:r>
        <w:rPr>
          <w:rFonts w:hint="default"/>
        </w:rPr>
        <w:t>Hamas affirmed its commitment to the role of the United Nations and its humanitarian institutions in distributing and supervising aid delivery and distribution.</w:t>
      </w:r>
      <w:r>
        <w:rPr>
          <w:rFonts w:hint="default"/>
          <w:lang w:val="en-GB"/>
        </w:rPr>
        <w:t xml:space="preserve"> </w:t>
      </w:r>
      <w:r>
        <w:rPr>
          <w:rFonts w:hint="default"/>
        </w:rPr>
        <w:t>Hamas considered any attempt to bypass or marginalize this role a “dangerous” and “suspicious”, stressing that “aiding the Palestinian people is a non-negotiable human right”.</w:t>
      </w:r>
      <w:r>
        <w:rPr>
          <w:rFonts w:hint="default"/>
          <w:lang w:val="en-GB"/>
        </w:rPr>
        <w:t xml:space="preserve"> </w:t>
      </w:r>
      <w:r>
        <w:rPr>
          <w:rFonts w:hint="default"/>
        </w:rPr>
        <w:t>Hamas called on the international community to shoulder its historical responsibility and pressure Israel to urgently adhere to international relief mechanisms approved by the United Nations, in order to save the lives of Palestinian children and defenceless civilians in Gaza.</w:t>
      </w:r>
      <w:r>
        <w:rPr>
          <w:rFonts w:hint="default"/>
          <w:lang w:val="en-GB"/>
        </w:rPr>
        <w:t xml:space="preserve"> </w:t>
      </w:r>
      <w:r>
        <w:rPr>
          <w:rFonts w:hint="default"/>
        </w:rPr>
        <w:t>Israel and the United States have recently promoted an aid distribution plan at specific points in southern Gaza through a non-profit organization recently registered in Switzerland under the name “Gaza Humanitarian Foundation” founded by US Presidential envoy to the Middle East, Steve Witkoff.</w:t>
      </w:r>
    </w:p>
    <w:p w14:paraId="22AA2D8F">
      <w:pPr>
        <w:pStyle w:val="3"/>
      </w:pPr>
      <w:bookmarkStart w:id="30" w:name="_Toc7882"/>
      <w:r>
        <w:t>Turkey</w:t>
      </w:r>
      <w:bookmarkEnd w:id="30"/>
    </w:p>
    <w:p w14:paraId="6DB85152">
      <w:pPr>
        <w:numPr>
          <w:ilvl w:val="0"/>
          <w:numId w:val="1"/>
        </w:numPr>
        <w:spacing w:line="276" w:lineRule="auto"/>
        <w:ind w:left="420" w:leftChars="0" w:hanging="420" w:firstLineChars="0"/>
        <w:rPr>
          <w:rFonts w:hint="default"/>
        </w:rPr>
      </w:pPr>
      <w:bookmarkStart w:id="31" w:name="_Toc16187"/>
      <w:r>
        <w:rPr>
          <w:rStyle w:val="15"/>
          <w:rFonts w:hint="default"/>
        </w:rPr>
        <w:t>Turkish vice president, Syrian president discuss deepening economic cooperation</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"https://www.middleeastmonitor.com/20250525-turkish-vice-president-syrian-president-discuss-deepening-economic-cooperation/"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8416633">
      <w:pPr>
        <w:spacing w:line="276" w:lineRule="auto"/>
        <w:rPr>
          <w:rFonts w:hint="default"/>
        </w:rPr>
      </w:pPr>
      <w:r>
        <w:rPr>
          <w:rFonts w:hint="default"/>
        </w:rPr>
        <w:t>Turkish Vice President Cevdet Yilmaz held talks with Syrian President Ahmad al-Sharaa and his delegation in Ankara on Sunday to discuss ways to strengthen bilateral economic cooperation, Anadolu reports.</w:t>
      </w:r>
      <w:r>
        <w:rPr>
          <w:rFonts w:hint="default"/>
          <w:lang w:val="en-GB"/>
        </w:rPr>
        <w:t xml:space="preserve"> </w:t>
      </w:r>
      <w:r>
        <w:rPr>
          <w:rFonts w:hint="default"/>
        </w:rPr>
        <w:t>“During our meeting, we held comprehensive consultations on deepening our economic cooperation in the new period. We evaluated the steps to be jointly taken toward financial and economic reforms and increasing prosperity in Syria,” Yilmaz said in a statement on X.</w:t>
      </w:r>
      <w:r>
        <w:rPr>
          <w:rFonts w:hint="default"/>
          <w:lang w:val="en-GB"/>
        </w:rPr>
        <w:t xml:space="preserve"> </w:t>
      </w:r>
      <w:r>
        <w:rPr>
          <w:rFonts w:hint="default"/>
        </w:rPr>
        <w:t>Yilmaz said Turkiye believes significant development breakthroughs will mark the historic transformation and political revolution in Syria.</w:t>
      </w:r>
      <w:r>
        <w:rPr>
          <w:rFonts w:hint="default"/>
          <w:lang w:val="en-GB"/>
        </w:rPr>
        <w:t xml:space="preserve"> </w:t>
      </w:r>
      <w:r>
        <w:rPr>
          <w:rFonts w:hint="default"/>
        </w:rPr>
        <w:t>“In a post-sanctions environment, we anticipate the activation of long-dormant potential, a rise in public and private investments, and strong economic growth,” he added.</w:t>
      </w:r>
      <w:r>
        <w:rPr>
          <w:rFonts w:hint="default"/>
          <w:lang w:val="en-GB"/>
        </w:rPr>
        <w:t xml:space="preserve"> </w:t>
      </w:r>
      <w:r>
        <w:rPr>
          <w:rFonts w:hint="default"/>
        </w:rPr>
        <w:t>He emphasized that a developing Syria will contribute not only to Turkiye-Syria bilateral relations but also to broader regional prosperity and stability.</w:t>
      </w:r>
      <w:r>
        <w:rPr>
          <w:rFonts w:hint="default"/>
          <w:lang w:val="en-GB"/>
        </w:rPr>
        <w:t xml:space="preserve"> </w:t>
      </w:r>
      <w:r>
        <w:rPr>
          <w:rFonts w:hint="default"/>
        </w:rPr>
        <w:t>Yilmaz further expressed gratitude to al-Shara and his delegation for their constructive and sincere approach, adding that Turkiye will continue to provide all necessary support in the peace, development, and reconstruction process of the Syrian people.</w:t>
      </w:r>
      <w:r>
        <w:rPr>
          <w:rFonts w:hint="default"/>
          <w:lang w:val="en-GB"/>
        </w:rPr>
        <w:t xml:space="preserve"> </w:t>
      </w:r>
      <w:r>
        <w:rPr>
          <w:rFonts w:hint="default"/>
        </w:rPr>
        <w:t>The Turkish vice president also noted that the working meeting was attended by senior officials from both countries, including Syrian Foreign Minister Asaad al-Shaibani, Syrian Defense Minister Murhaf Abu Qasra, and Turkish Treasury and Finance Minister Mehmet Simsek, as well as Secretary of Defence Industries of Turkiye Haluk Gorgun and Turkish Central Bank Governor Fatih Karahan.</w:t>
      </w:r>
    </w:p>
    <w:p w14:paraId="76FB96ED">
      <w:pPr>
        <w:numPr>
          <w:ilvl w:val="0"/>
          <w:numId w:val="1"/>
        </w:numPr>
        <w:spacing w:line="276" w:lineRule="auto"/>
        <w:ind w:left="420" w:leftChars="0" w:hanging="420" w:firstLineChars="0"/>
        <w:rPr>
          <w:rFonts w:hint="default"/>
        </w:rPr>
      </w:pPr>
      <w:bookmarkStart w:id="32" w:name="_Toc30918"/>
      <w:r>
        <w:rPr>
          <w:rStyle w:val="15"/>
          <w:rFonts w:hint="default"/>
        </w:rPr>
        <w:t>Turkey’s Erdogan reiterates pledge not to run for another term</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"https://www.middleeastmonitor.com/20250523-turkeys-erdogan-reiterates-pledge-not-to-run-for-another-term/"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9BCD3A0">
      <w:pPr>
        <w:spacing w:line="276" w:lineRule="auto"/>
        <w:rPr>
          <w:rFonts w:hint="default"/>
        </w:rPr>
      </w:pPr>
      <w:r>
        <w:rPr>
          <w:rFonts w:hint="default"/>
        </w:rPr>
        <w:t>Turkish President Recep Tayyip Erdogan reiterated on Thursday his pledge not to run for president or any other official position again.</w:t>
      </w:r>
      <w:r>
        <w:rPr>
          <w:rFonts w:hint="default"/>
          <w:lang w:val="en-GB"/>
        </w:rPr>
        <w:t xml:space="preserve"> </w:t>
      </w:r>
      <w:r>
        <w:rPr>
          <w:rFonts w:hint="default"/>
        </w:rPr>
        <w:t>“I have no intention of being re-elected or running for president again. We only care about improving our country’s reputation” he told reporters upon his return from Hungary.</w:t>
      </w:r>
      <w:r>
        <w:rPr>
          <w:rFonts w:hint="default"/>
          <w:lang w:val="en-GB"/>
        </w:rPr>
        <w:t xml:space="preserve"> </w:t>
      </w:r>
      <w:r>
        <w:rPr>
          <w:rFonts w:hint="default"/>
        </w:rPr>
        <w:t>“Turkey is changing; the world is changing. We are living in a new era. Do you think we can achieve anything in such a rapidly changing world with a constitution created during a coup d’etat in the old Turkey that still retains a putsch mentality?”  said Erdogan, who has led Turkey as prime minister or president for nearly 25 years,</w:t>
      </w:r>
      <w:r>
        <w:rPr>
          <w:rFonts w:hint="default"/>
          <w:lang w:val="en-GB"/>
        </w:rPr>
        <w:t xml:space="preserve"> </w:t>
      </w:r>
      <w:r>
        <w:rPr>
          <w:rFonts w:hint="default"/>
        </w:rPr>
        <w:t>He also called on the opposition to cooperate in replacing the constitution, saying “Turkey can no longer move forward with a constitution written by putschists. We need a constitution proposed by civilians, not coup plotters,”</w:t>
      </w:r>
      <w:r>
        <w:rPr>
          <w:rFonts w:hint="default"/>
          <w:lang w:val="en-GB"/>
        </w:rPr>
        <w:t xml:space="preserve"> </w:t>
      </w:r>
      <w:r>
        <w:rPr>
          <w:rFonts w:hint="default"/>
        </w:rPr>
        <w:t>Erdogan pledged during his presidential race in 2023 not to run for another term, while the constitution allows him to run for a third term if the election is brought forward.</w:t>
      </w:r>
      <w:r>
        <w:rPr>
          <w:rFonts w:hint="default"/>
          <w:lang w:val="en-GB"/>
        </w:rPr>
        <w:t xml:space="preserve"> </w:t>
      </w:r>
      <w:r>
        <w:rPr>
          <w:rFonts w:hint="default"/>
        </w:rPr>
        <w:t>Many doubt the president’s intention to relinquish power, especially after the authorities arrested his main rival, Istanbul Mayor Ekrem İmamoğlu last March. Since his arrest on charges of a series of crimes, opinion polls have shown his support has only increased.</w:t>
      </w:r>
    </w:p>
    <w:p w14:paraId="59626B12">
      <w:pPr>
        <w:pStyle w:val="3"/>
        <w:bidi w:val="0"/>
        <w:rPr>
          <w:rFonts w:hint="default"/>
          <w:lang w:val="en-GB"/>
        </w:rPr>
      </w:pPr>
      <w:bookmarkStart w:id="33" w:name="_Toc15546"/>
      <w:r>
        <w:rPr>
          <w:rFonts w:hint="default"/>
          <w:lang w:val="en-GB"/>
        </w:rPr>
        <w:t>Syria</w:t>
      </w:r>
      <w:bookmarkEnd w:id="33"/>
    </w:p>
    <w:p w14:paraId="47757BF0">
      <w:pPr>
        <w:numPr>
          <w:ilvl w:val="0"/>
          <w:numId w:val="1"/>
        </w:numPr>
        <w:spacing w:line="276" w:lineRule="auto"/>
        <w:ind w:left="420" w:leftChars="0" w:hanging="420" w:firstLineChars="0"/>
        <w:rPr>
          <w:rFonts w:hint="default"/>
          <w:lang w:val="en-GB"/>
        </w:rPr>
      </w:pPr>
      <w:bookmarkStart w:id="34" w:name="_Toc7059"/>
      <w:r>
        <w:rPr>
          <w:rStyle w:val="15"/>
          <w:rFonts w:hint="default"/>
          <w:lang w:val="en-GB"/>
        </w:rPr>
        <w:t>Syrian foreign minister, UN envoy discuss security, transitional justice</w:t>
      </w:r>
      <w:bookmarkEnd w:id="34"/>
      <w:r>
        <w:rPr>
          <w:rFonts w:hint="default"/>
          <w:lang w:val="en-GB"/>
        </w:rPr>
        <w:t xml:space="preserve"> - </w:t>
      </w:r>
      <w:r>
        <w:rPr>
          <w:rFonts w:hint="default"/>
          <w:lang w:val="en-GB"/>
        </w:rPr>
        <w:fldChar w:fldCharType="begin"/>
      </w:r>
      <w:r>
        <w:rPr>
          <w:rFonts w:hint="default"/>
          <w:lang w:val="en-GB"/>
        </w:rPr>
        <w:instrText xml:space="preserve"> HYPERLINK "https://www.middleeastmonitor.com/20250524-syrian-foreign-minister-un-envoy-discuss-security-transitional-justice/"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5D109EB">
      <w:pPr>
        <w:spacing w:line="276" w:lineRule="auto"/>
        <w:rPr>
          <w:rFonts w:hint="default"/>
          <w:lang w:val="en-GB"/>
        </w:rPr>
      </w:pPr>
      <w:r>
        <w:rPr>
          <w:rFonts w:hint="default"/>
          <w:lang w:val="en-GB"/>
        </w:rPr>
        <w:t>Syrian Foreign Minister Asaad Al-Shaibani met Friday with UN Special Envoy for Syria Geir Pedersen in Damascus to discuss security, stability and transitional justice efforts, according to a statement by the Foreign Ministry, Anadolu reports. It said both sides emphasized “the importance of maintaining the country’s security and stability” and discussed “transitional justice, as well as enhancing cooperation between the Syrian government and the United Nations on various issues.” Syrian President Ahmad al-Sharaa issued a decree on May 18 to establish a transitional justice body tasked with uncovering violations committed by the former regime, holding perpetrators accountable and providing reparations to victims. The meeting follows growing domestic and international calls for accountability on violations committed by the Assad regime during its brutal crackdown against protests that began in March 2011. Documented violations include dozens of chemical weapons attacks, widespread aerial barrel bombings of populated areas, arbitrary arrests, enforced disappearances and systematic torture in detention centers, which have led to the deaths and disappearances of hundreds of thousands of civilians, according to UN and international rights reports. Bashar al-Assad, Syria’s leader for nearly 25 years, fled to Russia on Dec. 8, ending the Baath Party’s regime, which had been in power since 1963. Sharaa, who led anti-regime forces to oust Assad, was declared president for a transitional period in January.</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5" w:name="_Toc18847"/>
      <w:r>
        <w:rPr>
          <w:rFonts w:eastAsia="DengXian Light" w:cs="Times New Roman"/>
          <w:b/>
          <w:bCs/>
          <w:color w:val="2F5496"/>
          <w:szCs w:val="24"/>
          <w:u w:val="single"/>
        </w:rPr>
        <w:t>Global Powers</w:t>
      </w:r>
      <w:bookmarkEnd w:id="35"/>
    </w:p>
    <w:p w14:paraId="36D0E9D5">
      <w:pPr>
        <w:pStyle w:val="3"/>
        <w:spacing w:line="276" w:lineRule="auto"/>
        <w:rPr>
          <w:lang w:eastAsia="zh-CN"/>
        </w:rPr>
      </w:pPr>
      <w:bookmarkStart w:id="36" w:name="_Toc16292"/>
      <w:r>
        <w:rPr>
          <w:rFonts w:hint="default"/>
          <w:lang w:val="en-GB" w:eastAsia="zh-CN"/>
        </w:rPr>
        <w:t>US</w:t>
      </w:r>
      <w:bookmarkEnd w:id="36"/>
      <w:r>
        <w:rPr>
          <w:lang w:eastAsia="zh-CN"/>
        </w:rPr>
        <w:t xml:space="preserve"> </w:t>
      </w:r>
    </w:p>
    <w:p w14:paraId="724E3D38">
      <w:pPr>
        <w:numPr>
          <w:ilvl w:val="0"/>
          <w:numId w:val="1"/>
        </w:numPr>
        <w:spacing w:line="276" w:lineRule="auto"/>
        <w:ind w:left="420" w:leftChars="0" w:hanging="420" w:firstLineChars="0"/>
        <w:rPr>
          <w:rFonts w:hint="default"/>
        </w:rPr>
      </w:pPr>
      <w:bookmarkStart w:id="37" w:name="_Toc32071"/>
      <w:r>
        <w:rPr>
          <w:rStyle w:val="15"/>
          <w:rFonts w:hint="default"/>
        </w:rPr>
        <w:t>Trump lashes out at ‘crazy’ Putin after deadly Russian air raids on Ukraine</w:t>
      </w:r>
      <w:r>
        <w:rPr>
          <w:rStyle w:val="15"/>
          <w:rFonts w:hint="default"/>
          <w:lang w:val="en-GB"/>
        </w:rPr>
        <w:t xml:space="preserve"> </w:t>
      </w:r>
      <w:bookmarkEnd w:id="37"/>
      <w:r>
        <w:rPr>
          <w:rFonts w:hint="default"/>
          <w:lang w:val="en-GB"/>
        </w:rPr>
        <w:t>-</w:t>
      </w:r>
      <w:r>
        <w:rPr>
          <w:rFonts w:hint="default"/>
          <w:lang w:val="en-GB"/>
        </w:rPr>
        <w:fldChar w:fldCharType="begin"/>
      </w:r>
      <w:r>
        <w:rPr>
          <w:rFonts w:hint="default"/>
          <w:lang w:val="en-GB"/>
        </w:rPr>
        <w:instrText xml:space="preserve"> HYPERLINK "https://www.aljazeera.com/news/2025/5/26/trump-lashes-out-at-crazy-putin-after-deadly-russian-air-raids-on-ukraine" </w:instrText>
      </w:r>
      <w:r>
        <w:rPr>
          <w:rFonts w:hint="default"/>
          <w:lang w:val="en-GB"/>
        </w:rPr>
        <w:fldChar w:fldCharType="separate"/>
      </w:r>
      <w:r>
        <w:rPr>
          <w:rStyle w:val="10"/>
          <w:rFonts w:hint="default"/>
          <w:lang w:val="en-GB"/>
        </w:rPr>
        <w:t xml:space="preserve"> Al-Jazeera</w:t>
      </w:r>
      <w:r>
        <w:rPr>
          <w:rFonts w:hint="default"/>
          <w:lang w:val="en-GB"/>
        </w:rPr>
        <w:fldChar w:fldCharType="end"/>
      </w:r>
    </w:p>
    <w:p w14:paraId="1889F9D5">
      <w:pPr>
        <w:spacing w:line="276" w:lineRule="auto"/>
        <w:rPr>
          <w:rFonts w:hint="default"/>
        </w:rPr>
      </w:pPr>
      <w:r>
        <w:rPr>
          <w:rFonts w:hint="default"/>
        </w:rPr>
        <w:t>United States President Donald Trump has lambasted his Russian counterpart, Vladimir Putin, describing him as “absolutely crazy” after Moscow launched its largest aerial attack of the war on Ukraine, killing at least 13 people.</w:t>
      </w:r>
      <w:r>
        <w:rPr>
          <w:rFonts w:hint="default"/>
          <w:lang w:val="en-GB"/>
        </w:rPr>
        <w:t xml:space="preserve"> </w:t>
      </w:r>
      <w:r>
        <w:rPr>
          <w:rFonts w:hint="default"/>
        </w:rPr>
        <w:t>Trump’s comments, issued on his Truth Social platform late on Sunday, marked a rare rebuke of Putin.</w:t>
      </w:r>
      <w:r>
        <w:rPr>
          <w:rFonts w:hint="default"/>
          <w:lang w:val="en-GB"/>
        </w:rPr>
        <w:t xml:space="preserve"> </w:t>
      </w:r>
      <w:r>
        <w:rPr>
          <w:rFonts w:hint="default"/>
        </w:rPr>
        <w:t>“I’ve always had a very good relationship with Vladimir Putin of Russia, but something has happened to him. He has gone absolutely CRAZY!” the US president wrote.</w:t>
      </w:r>
      <w:r>
        <w:rPr>
          <w:rFonts w:hint="default"/>
          <w:lang w:val="en-GB"/>
        </w:rPr>
        <w:t xml:space="preserve"> </w:t>
      </w:r>
      <w:r>
        <w:rPr>
          <w:rFonts w:hint="default"/>
        </w:rPr>
        <w:t>“I’ve always said that he wants ALL of Ukraine, not just a piece of it, and maybe that’s proving to be right, but if he does, it will lead to the downfall of Russia!” he added.</w:t>
      </w:r>
      <w:r>
        <w:rPr>
          <w:rFonts w:hint="default"/>
          <w:lang w:val="en-GB"/>
        </w:rPr>
        <w:t xml:space="preserve"> </w:t>
      </w:r>
      <w:r>
        <w:rPr>
          <w:rFonts w:hint="default"/>
        </w:rPr>
        <w:t>The comments came as Ukraine’s Air Force said Russia had launched a record number of drones against Ukraine overnight on Sunday. It said Russian forces deployed 298 drones and 69 missiles, but that it was able to down 266 drones and 45 missiles.</w:t>
      </w:r>
      <w:r>
        <w:rPr>
          <w:rFonts w:hint="default"/>
          <w:lang w:val="en-GB"/>
        </w:rPr>
        <w:t xml:space="preserve"> </w:t>
      </w:r>
      <w:r>
        <w:rPr>
          <w:rFonts w:hint="default"/>
        </w:rPr>
        <w:t>The Russian attack was the largest of the war in terms of weapons fired, although other strikes have killed more people.</w:t>
      </w:r>
      <w:r>
        <w:rPr>
          <w:rFonts w:hint="default"/>
          <w:lang w:val="en-GB"/>
        </w:rPr>
        <w:t xml:space="preserve"> </w:t>
      </w:r>
      <w:r>
        <w:rPr>
          <w:rFonts w:hint="default"/>
        </w:rPr>
        <w:t>Ukraine’s emergency services described an atmosphere of “terror” across the country on Sunday, and regional officials said those killed included victims aged eight, 12 and 17 in the northwestern region of Zhytomyr.</w:t>
      </w:r>
      <w:r>
        <w:rPr>
          <w:rFonts w:hint="default"/>
          <w:lang w:val="en-GB"/>
        </w:rPr>
        <w:t xml:space="preserve"> </w:t>
      </w:r>
      <w:r>
        <w:rPr>
          <w:rFonts w:hint="default"/>
        </w:rPr>
        <w:t>More than 60 others were wounded.</w:t>
      </w:r>
      <w:r>
        <w:rPr>
          <w:rFonts w:hint="default"/>
          <w:lang w:val="en-GB"/>
        </w:rPr>
        <w:t xml:space="preserve"> </w:t>
      </w:r>
      <w:r>
        <w:rPr>
          <w:rFonts w:hint="default"/>
        </w:rPr>
        <w:t>“Without truly strong pressure on the Russian leadership, this brutality cannot be stopped,” Ukrainian President Volodymyr Zelenskyy said on social media.</w:t>
      </w:r>
      <w:r>
        <w:rPr>
          <w:rFonts w:hint="default"/>
          <w:lang w:val="en-GB"/>
        </w:rPr>
        <w:t xml:space="preserve"> </w:t>
      </w:r>
      <w:r>
        <w:rPr>
          <w:rFonts w:hint="default"/>
        </w:rPr>
        <w:t>“The silence of America, the silence of others around the world only encourages Putin,” he said, adding: “Sanctions will certainly help.”</w:t>
      </w:r>
      <w:r>
        <w:rPr>
          <w:rFonts w:hint="default"/>
          <w:lang w:val="en-GB"/>
        </w:rPr>
        <w:t xml:space="preserve"> </w:t>
      </w:r>
      <w:r>
        <w:rPr>
          <w:rFonts w:hint="default"/>
        </w:rPr>
        <w:t>Sanctions</w:t>
      </w:r>
      <w:r>
        <w:rPr>
          <w:rFonts w:hint="default"/>
          <w:lang w:val="en-GB"/>
        </w:rPr>
        <w:t xml:space="preserve">: </w:t>
      </w:r>
      <w:r>
        <w:rPr>
          <w:rFonts w:hint="default"/>
        </w:rPr>
        <w:t>Trump has increasingly voiced irritation with Putin and the inability to resolve the now three-year-old war, which the US leader had promised he would do within days of returning to the White House.</w:t>
      </w:r>
      <w:r>
        <w:rPr>
          <w:rFonts w:hint="default"/>
          <w:lang w:val="en-GB"/>
        </w:rPr>
        <w:t xml:space="preserve"> </w:t>
      </w:r>
      <w:r>
        <w:rPr>
          <w:rFonts w:hint="default"/>
        </w:rPr>
        <w:t>He had long boasted of his friendly relationship with Putin and repeatedly stressed that Russia is more willing than Ukraine to reach a peace deal.</w:t>
      </w:r>
      <w:r>
        <w:rPr>
          <w:rFonts w:hint="default"/>
          <w:lang w:val="en-GB"/>
        </w:rPr>
        <w:t xml:space="preserve"> </w:t>
      </w:r>
      <w:r>
        <w:rPr>
          <w:rFonts w:hint="default"/>
        </w:rPr>
        <w:t>But earlier on Sunday, Trump made it clear that he is losing patience with the Russian president.</w:t>
      </w:r>
      <w:r>
        <w:rPr>
          <w:rFonts w:hint="default"/>
          <w:lang w:val="en-GB"/>
        </w:rPr>
        <w:t xml:space="preserve"> </w:t>
      </w:r>
      <w:r>
        <w:rPr>
          <w:rFonts w:hint="default"/>
        </w:rPr>
        <w:t>“I’m not happy with what Putin’s doing. He’s killing a lot of people. And I don’t know what the hell happened to Putin,” Trump told reporters as he departed northern New Jersey, where he had spent most of the weekend.</w:t>
      </w:r>
      <w:r>
        <w:rPr>
          <w:rFonts w:hint="default"/>
          <w:lang w:val="en-GB"/>
        </w:rPr>
        <w:t xml:space="preserve"> </w:t>
      </w:r>
      <w:r>
        <w:rPr>
          <w:rFonts w:hint="default"/>
        </w:rPr>
        <w:t>“I’ve known him a long time, always gotten along with him, but he’s sending rockets into cities and killing people, and I don’t like it at all.”</w:t>
      </w:r>
      <w:r>
        <w:rPr>
          <w:rFonts w:hint="default"/>
          <w:lang w:val="en-GB"/>
        </w:rPr>
        <w:t xml:space="preserve"> </w:t>
      </w:r>
      <w:r>
        <w:rPr>
          <w:rFonts w:hint="default"/>
        </w:rPr>
        <w:t>Asked if he was considering more sanctions on Russia, Trump said, “Absolutely.”</w:t>
      </w:r>
      <w:r>
        <w:rPr>
          <w:rFonts w:hint="default"/>
          <w:lang w:val="en-GB"/>
        </w:rPr>
        <w:t xml:space="preserve"> </w:t>
      </w:r>
      <w:r>
        <w:rPr>
          <w:rFonts w:hint="default"/>
        </w:rPr>
        <w:t>Trump also criticised Zelenskyy, a more frequent target of his ire, in his social media post, accusing him of “doing his Country no favours by talking the way he does”.</w:t>
      </w:r>
      <w:r>
        <w:rPr>
          <w:rFonts w:hint="default"/>
          <w:lang w:val="en-GB"/>
        </w:rPr>
        <w:t xml:space="preserve"> </w:t>
      </w:r>
      <w:r>
        <w:rPr>
          <w:rFonts w:hint="default"/>
        </w:rPr>
        <w:t>“Everything out of his mouth causes problems, I don’t like it, and it better stop,” he said of Zelenskyy.</w:t>
      </w:r>
      <w:r>
        <w:rPr>
          <w:rFonts w:hint="default"/>
          <w:lang w:val="en-GB"/>
        </w:rPr>
        <w:t xml:space="preserve"> </w:t>
      </w:r>
      <w:r>
        <w:rPr>
          <w:rFonts w:hint="default"/>
        </w:rPr>
        <w:t>Europe condemns Russia</w:t>
      </w:r>
      <w:r>
        <w:rPr>
          <w:rFonts w:hint="default"/>
          <w:lang w:val="en-GB"/>
        </w:rPr>
        <w:t xml:space="preserve">: </w:t>
      </w:r>
      <w:r>
        <w:rPr>
          <w:rFonts w:hint="default"/>
        </w:rPr>
        <w:t>A peace agreement between Russia and Ukraine remains elusive.</w:t>
      </w:r>
      <w:r>
        <w:rPr>
          <w:rFonts w:hint="default"/>
          <w:lang w:val="en-GB"/>
        </w:rPr>
        <w:t xml:space="preserve"> </w:t>
      </w:r>
      <w:r>
        <w:rPr>
          <w:rFonts w:hint="default"/>
        </w:rPr>
        <w:t>Last week, Trump and Putin held a two-hour phone call, after which the US leader said Moscow and Kyiv would “immediately start negotiations towards a ceasefire”.</w:t>
      </w:r>
      <w:r>
        <w:rPr>
          <w:rFonts w:hint="default"/>
          <w:lang w:val="en-GB"/>
        </w:rPr>
        <w:t xml:space="preserve"> </w:t>
      </w:r>
      <w:r>
        <w:rPr>
          <w:rFonts w:hint="default"/>
        </w:rPr>
        <w:t>Putin, however, made no commitment to pause his three-year invasion of Ukraine, announcing only a vague proposal to work on a “memorandum” outlining Moscow’s demands for peace.</w:t>
      </w:r>
      <w:r>
        <w:rPr>
          <w:rFonts w:hint="default"/>
          <w:lang w:val="en-GB"/>
        </w:rPr>
        <w:t xml:space="preserve"> </w:t>
      </w:r>
      <w:r>
        <w:rPr>
          <w:rFonts w:hint="default"/>
        </w:rPr>
        <w:t>That conversation occurred after Russian and Ukrainian officials met in Turkiye for the first face-to-face talks since 2022. But on Thursday, the Kremlin said no direct talks were scheduled.</w:t>
      </w:r>
      <w:r>
        <w:rPr>
          <w:rFonts w:hint="default"/>
          <w:lang w:val="en-GB"/>
        </w:rPr>
        <w:t xml:space="preserve"> </w:t>
      </w:r>
      <w:r>
        <w:rPr>
          <w:rFonts w:hint="default"/>
        </w:rPr>
        <w:t>The Russian attack against Ukraine prompted criticism from Europe, too.</w:t>
      </w:r>
      <w:r>
        <w:rPr>
          <w:rFonts w:hint="default"/>
          <w:lang w:val="en-GB"/>
        </w:rPr>
        <w:t xml:space="preserve">  </w:t>
      </w:r>
      <w:r>
        <w:rPr>
          <w:rFonts w:hint="default"/>
        </w:rPr>
        <w:t>The European Union’s top diplomat, Kaja Kallas, called for “the strongest international pressure on Russia to stop this war”. In a post on X, she said the attacks “again show Russia bent on more suffering and the annihilation of Ukraine. Devastating to see children among innocent victims harmed and killed”.</w:t>
      </w:r>
      <w:r>
        <w:rPr>
          <w:rFonts w:hint="default"/>
          <w:lang w:val="en-GB"/>
        </w:rPr>
        <w:t xml:space="preserve"> </w:t>
      </w:r>
      <w:r>
        <w:rPr>
          <w:rFonts w:hint="default"/>
        </w:rPr>
        <w:t>German Minister for Foreign Affairs Johann Wadephul also denounced the attacks, saying, “Putin does not want peace, he wants to carry on the war and we shouldn’t allow him to do this,” he said.</w:t>
      </w:r>
      <w:r>
        <w:rPr>
          <w:rFonts w:hint="default"/>
          <w:lang w:val="en-GB"/>
        </w:rPr>
        <w:t xml:space="preserve"> </w:t>
      </w:r>
      <w:r>
        <w:rPr>
          <w:rFonts w:hint="default"/>
        </w:rPr>
        <w:t>“For this reason, we will approve further sanctions at a European level.”</w:t>
      </w:r>
      <w:r>
        <w:rPr>
          <w:rFonts w:hint="default"/>
          <w:lang w:val="en-GB"/>
        </w:rPr>
        <w:t xml:space="preserve"> </w:t>
      </w:r>
      <w:r>
        <w:rPr>
          <w:rFonts w:hint="default"/>
        </w:rPr>
        <w:t>The massive attacks on Ukraine came as Russia said it had exchanged another 303 Ukrainian prisoners of war for the same number of Russian soldiers held by Kyiv – the last phase of a swap agreed during talks in Istanbul on May 16.</w:t>
      </w:r>
      <w:r>
        <w:rPr>
          <w:rFonts w:hint="default"/>
          <w:lang w:val="en-GB"/>
        </w:rPr>
        <w:t xml:space="preserve"> </w:t>
      </w:r>
      <w:r>
        <w:rPr>
          <w:rFonts w:hint="default"/>
        </w:rPr>
        <w:t>That marked their biggest prisoner swap since Moscow launched its full-scale invasion in February 2022, with 1,000 captured soldiers and civilian prisoners in total sent back by each side.</w:t>
      </w:r>
    </w:p>
    <w:p w14:paraId="069E1455">
      <w:pPr>
        <w:numPr>
          <w:ilvl w:val="0"/>
          <w:numId w:val="1"/>
        </w:numPr>
        <w:spacing w:line="276" w:lineRule="auto"/>
        <w:ind w:left="420" w:leftChars="0" w:hanging="420" w:firstLineChars="0"/>
        <w:rPr>
          <w:rFonts w:hint="default"/>
        </w:rPr>
      </w:pPr>
      <w:bookmarkStart w:id="38" w:name="_Toc17594"/>
      <w:r>
        <w:rPr>
          <w:rStyle w:val="15"/>
          <w:rFonts w:hint="default"/>
        </w:rPr>
        <w:t>Trump delays EU tariffs until July 9 after Von der Leyen phone call</w:t>
      </w:r>
      <w:bookmarkEnd w:id="38"/>
      <w:r>
        <w:rPr>
          <w:rFonts w:hint="default"/>
          <w:lang w:val="en-GB"/>
        </w:rPr>
        <w:t xml:space="preserve"> - </w:t>
      </w:r>
      <w:r>
        <w:rPr>
          <w:rFonts w:hint="default"/>
        </w:rPr>
        <w:fldChar w:fldCharType="begin"/>
      </w:r>
      <w:r>
        <w:rPr>
          <w:rFonts w:hint="default"/>
        </w:rPr>
        <w:instrText xml:space="preserve"> HYPERLINK "https://newseu.cgtn.com/news/2025-05-26/Trump-delays-EU-tariffs-until-July-9-after-Von-der-Leyen-phone-call-1DGV9Wt6DmM/p.html" </w:instrText>
      </w:r>
      <w:r>
        <w:rPr>
          <w:rFonts w:hint="default"/>
        </w:rPr>
        <w:fldChar w:fldCharType="separate"/>
      </w:r>
      <w:r>
        <w:rPr>
          <w:rStyle w:val="10"/>
          <w:rFonts w:hint="default"/>
        </w:rPr>
        <w:t>CGTN</w:t>
      </w:r>
      <w:r>
        <w:rPr>
          <w:rFonts w:hint="default"/>
        </w:rPr>
        <w:fldChar w:fldCharType="end"/>
      </w:r>
    </w:p>
    <w:p w14:paraId="3709D9DF">
      <w:pPr>
        <w:spacing w:line="276" w:lineRule="auto"/>
      </w:pPr>
      <w:r>
        <w:rPr>
          <w:rFonts w:hint="default"/>
        </w:rPr>
        <w:t>U.S. President Donald Trump has announced he would pause his threatened 50 percent tariffs on the European Union until July 9, after a "very nice call" with European Commision president Ursula von der Leyen.</w:t>
      </w:r>
      <w:r>
        <w:rPr>
          <w:rFonts w:hint="default"/>
          <w:lang w:val="en-GB"/>
        </w:rPr>
        <w:t xml:space="preserve"> </w:t>
      </w:r>
      <w:r>
        <w:rPr>
          <w:rFonts w:hint="default"/>
        </w:rPr>
        <w:t>Trump had threatened on Friday to impose the steep duties from June 1, voicing frustration that negotiations to avert a 20-percent "reciprocal" tariff were "going nowhere".</w:t>
      </w:r>
      <w:r>
        <w:rPr>
          <w:rFonts w:hint="default"/>
          <w:lang w:val="en-GB"/>
        </w:rPr>
        <w:t xml:space="preserve"> </w:t>
      </w:r>
      <w:r>
        <w:rPr>
          <w:rFonts w:hint="default"/>
        </w:rPr>
        <w:t>But he agreed on Sunday to delay the tariffs until July 9 after Von der Leyen said the European Union needed more time to negotiate.</w:t>
      </w:r>
      <w:r>
        <w:rPr>
          <w:rFonts w:hint="default"/>
          <w:lang w:val="en-GB"/>
        </w:rPr>
        <w:t xml:space="preserve"> </w:t>
      </w:r>
      <w:r>
        <w:rPr>
          <w:rFonts w:hint="default"/>
        </w:rPr>
        <w:t>Von der Leyen "just called me... and she asked for an extension on the June 1 date and she said she wants to get down to serious negotiation," Trump told reporters before boarding Air Force One in Morristown, New Jersey.</w:t>
      </w:r>
      <w:r>
        <w:rPr>
          <w:rFonts w:hint="default"/>
          <w:lang w:val="en-GB"/>
        </w:rPr>
        <w:t xml:space="preserve"> </w:t>
      </w:r>
      <w:r>
        <w:rPr>
          <w:rFonts w:hint="default"/>
        </w:rPr>
        <w:t>"And I agreed to do that," he added.</w:t>
      </w:r>
      <w:r>
        <w:rPr>
          <w:rFonts w:hint="default"/>
          <w:lang w:val="en-GB"/>
        </w:rPr>
        <w:t xml:space="preserve"> </w:t>
      </w:r>
      <w:r>
        <w:rPr>
          <w:rFonts w:hint="default"/>
        </w:rPr>
        <w:t>Von der Leyen had earlier said on X that she held a "good call" with Trump but that "to reach a good deal, we would need the time until July 9."</w:t>
      </w:r>
      <w:r>
        <w:rPr>
          <w:rFonts w:hint="default"/>
          <w:lang w:val="en-GB"/>
        </w:rPr>
        <w:t xml:space="preserve"> </w:t>
      </w:r>
      <w:r>
        <w:rPr>
          <w:rFonts w:hint="default"/>
        </w:rPr>
        <w:t>"Europe is ready to advance talks swiftly and decisively," said the head of the European Commission, which conducts trade policy for the 27-nation EU.</w:t>
      </w:r>
      <w:r>
        <w:rPr>
          <w:rFonts w:hint="default"/>
          <w:lang w:val="en-GB"/>
        </w:rPr>
        <w:t xml:space="preserve"> </w:t>
      </w:r>
      <w:r>
        <w:rPr>
          <w:rFonts w:hint="default"/>
        </w:rPr>
        <w:t>Stock markets rally</w:t>
      </w:r>
      <w:r>
        <w:rPr>
          <w:rFonts w:hint="default"/>
          <w:lang w:val="en-GB"/>
        </w:rPr>
        <w:t xml:space="preserve">: </w:t>
      </w:r>
      <w:r>
        <w:rPr>
          <w:rFonts w:hint="default"/>
        </w:rPr>
        <w:t>European stock markets – which had tumbled on Friday after Trump threatened the 50 percent tariff – rallied on Monday as investors welcomed the delay.</w:t>
      </w:r>
      <w:r>
        <w:rPr>
          <w:rFonts w:hint="default"/>
          <w:lang w:val="en-GB"/>
        </w:rPr>
        <w:t xml:space="preserve"> </w:t>
      </w:r>
      <w:r>
        <w:rPr>
          <w:rFonts w:hint="default"/>
        </w:rPr>
        <w:t>The euro hit its highest level against the dollar since April 30, while European shares surged and were poised to recoup the previous session's losses.</w:t>
      </w:r>
      <w:r>
        <w:rPr>
          <w:rFonts w:hint="default"/>
          <w:lang w:val="en-GB"/>
        </w:rPr>
        <w:t xml:space="preserve"> </w:t>
      </w:r>
      <w:r>
        <w:rPr>
          <w:rFonts w:hint="default"/>
        </w:rPr>
        <w:t>The Paris CAC 40 index rose 1.1 percent in morning deals while the Frankfurt DAX was up 1.6 percent. London and Wall Street were closed for holidays.</w:t>
      </w:r>
      <w:r>
        <w:rPr>
          <w:rFonts w:hint="default"/>
          <w:lang w:val="en-GB"/>
        </w:rPr>
        <w:t xml:space="preserve"> </w:t>
      </w:r>
      <w:r>
        <w:rPr>
          <w:rFonts w:hint="default"/>
        </w:rPr>
        <w:t>Jochen Stanzl, analyst at trading platform CMC Markets, said the delay was a familiar pattern.</w:t>
      </w:r>
      <w:r>
        <w:rPr>
          <w:rFonts w:hint="default"/>
          <w:lang w:val="en-GB"/>
        </w:rPr>
        <w:t xml:space="preserve"> </w:t>
      </w:r>
      <w:r>
        <w:rPr>
          <w:rFonts w:hint="default"/>
        </w:rPr>
        <w:t>"The stock market seems to dance to Trump's tune – first a threat, then a pullback, quickly followed by a rebound as speculative investors anticipate a concession from the U.S. president," Stanzl said.</w:t>
      </w:r>
      <w:r>
        <w:rPr>
          <w:rFonts w:hint="default"/>
          <w:lang w:val="en-GB"/>
        </w:rPr>
        <w:t xml:space="preserve"> </w:t>
      </w:r>
      <w:r>
        <w:rPr>
          <w:rFonts w:hint="default"/>
        </w:rPr>
        <w:t>Trump's trade policies have raised concerns that they could spark a recession and fuel inflation, while his stop-start tariff announcements have sent stock markets on a roller-coaster ride.</w:t>
      </w:r>
      <w:r>
        <w:rPr>
          <w:rFonts w:hint="default"/>
          <w:lang w:val="en-GB"/>
        </w:rPr>
        <w:t xml:space="preserve"> </w:t>
      </w:r>
      <w:r>
        <w:rPr>
          <w:rFonts w:hint="default"/>
        </w:rPr>
        <w:t>'Serious negotiations'</w:t>
      </w:r>
      <w:r>
        <w:rPr>
          <w:rFonts w:hint="default"/>
          <w:lang w:val="en-GB"/>
        </w:rPr>
        <w:t xml:space="preserve">: </w:t>
      </w:r>
      <w:r>
        <w:rPr>
          <w:rFonts w:hint="default"/>
        </w:rPr>
        <w:t>Brussels and Washington have been negotiating in a bid to avert an all-out transatlantic trade war and had agreed to suspend tariff action on both sides until July. But Trump's threat on Friday dramatically raised the stakes.</w:t>
      </w:r>
      <w:r>
        <w:rPr>
          <w:rFonts w:hint="default"/>
          <w:lang w:val="en-GB"/>
        </w:rPr>
        <w:t xml:space="preserve"> </w:t>
      </w:r>
      <w:r>
        <w:rPr>
          <w:rFonts w:hint="default"/>
        </w:rPr>
        <w:t>The U.S. leader said on Friday he was "not looking for a deal" with the EU, repeating his oft-stated view that the bloc was created to "take advantage" of the United States.</w:t>
      </w:r>
      <w:r>
        <w:rPr>
          <w:rFonts w:hint="default"/>
          <w:lang w:val="en-GB"/>
        </w:rPr>
        <w:t xml:space="preserve"> </w:t>
      </w:r>
      <w:r>
        <w:rPr>
          <w:rFonts w:hint="default"/>
        </w:rPr>
        <w:t>German Finance Minister Lars Klingbeil called for "serious negotiations" with Washington, saying he had spoken to U.S. Treasury Secretary Scott Bessent about the matter.</w:t>
      </w:r>
      <w:r>
        <w:rPr>
          <w:rFonts w:hint="default"/>
          <w:lang w:val="en-GB"/>
        </w:rPr>
        <w:t xml:space="preserve"> </w:t>
      </w:r>
      <w:r>
        <w:rPr>
          <w:rFonts w:hint="default"/>
        </w:rPr>
        <w:t>"We don't need any further provocations but serious negotiations," Klingbeil, who is also Germany's vice chancellor, told Bild newspaper.</w:t>
      </w:r>
      <w:r>
        <w:rPr>
          <w:rFonts w:hint="default"/>
          <w:lang w:val="en-GB"/>
        </w:rPr>
        <w:t xml:space="preserve"> </w:t>
      </w:r>
      <w:r>
        <w:rPr>
          <w:rFonts w:hint="default"/>
        </w:rPr>
        <w:t>"The U.S. tariffs endanger the U.S. economy just as much as the German and European economy," Klingbeil warned.</w:t>
      </w:r>
      <w:r>
        <w:rPr>
          <w:rFonts w:hint="default"/>
          <w:lang w:val="en-GB"/>
        </w:rPr>
        <w:t xml:space="preserve"> </w:t>
      </w:r>
      <w:r>
        <w:rPr>
          <w:rFonts w:hint="default"/>
        </w:rPr>
        <w:t>The EU is subject to a 10 percent tariff that Trump imposed last month on imports from nearly every country around the world, along with 25 percent duties on cars, steel and aluminum.</w:t>
      </w:r>
      <w:r>
        <w:rPr>
          <w:rFonts w:hint="default"/>
          <w:lang w:val="en-GB"/>
        </w:rPr>
        <w:t xml:space="preserve"> </w:t>
      </w:r>
      <w:r>
        <w:rPr>
          <w:rFonts w:hint="default"/>
        </w:rPr>
        <w:t>The U.S. president originally imposed a 20 percent levy on the EU but subsequently suspended it, giving space for negotiations.</w:t>
      </w:r>
      <w:r>
        <w:rPr>
          <w:rFonts w:hint="default"/>
          <w:lang w:val="en-GB"/>
        </w:rPr>
        <w:t xml:space="preserve"> </w:t>
      </w:r>
      <w:r>
        <w:rPr>
          <w:rFonts w:hint="default"/>
        </w:rPr>
        <w:t>EU trade commissioner Maros Sefcovic, who held talks with his US counterparts on Friday, said the bloc was "committed to securing a deal" but that trade ties should be based on "mutual respect, not threats".</w:t>
      </w:r>
      <w:r>
        <w:rPr>
          <w:rFonts w:hint="default"/>
          <w:lang w:val="en-GB"/>
        </w:rPr>
        <w:t xml:space="preserve"> </w:t>
      </w:r>
      <w:r>
        <w:rPr>
          <w:rFonts w:hint="default"/>
        </w:rPr>
        <w:t>Brussels has announced plans to impose tariffs on U.S. goods worth more than $110 billion if negotiations fail to produce a deal.</w:t>
      </w:r>
      <w:r>
        <w:rPr>
          <w:rFonts w:hint="default"/>
          <w:lang w:val="en-GB"/>
        </w:rPr>
        <w:t xml:space="preserve"> </w:t>
      </w:r>
      <w:r>
        <w:rPr>
          <w:rFonts w:hint="default"/>
        </w:rPr>
        <w:t>The U.S. trade deficit in goods with the European Union was $236 billion in 2024. But when taking account of services, where U.S. firms are dominant, the European Commission calculates that the U.S. trade deficit stood at $57 billion.</w:t>
      </w:r>
      <w:r>
        <w:rPr>
          <w:rFonts w:hint="default"/>
          <w:lang w:val="en-GB"/>
        </w:rPr>
        <w:t xml:space="preserve"> </w:t>
      </w:r>
      <w:r>
        <w:rPr>
          <w:rFonts w:hint="default"/>
        </w:rPr>
        <w:t>Earlier this month, Trump reached a trade deal with Britain – though he maintained the 10 percent "baseline" tariff on the country – and he temporarily reduced his massive levies on China to give space for negotiations.</w:t>
      </w:r>
    </w:p>
    <w:p w14:paraId="71C5361B">
      <w:pPr>
        <w:spacing w:line="276" w:lineRule="auto"/>
        <w:rPr>
          <w:rFonts w:hint="default"/>
        </w:rPr>
      </w:pP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May 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4CF5F6"/>
    <w:multiLevelType w:val="singleLevel"/>
    <w:tmpl w:val="DE4CF5F6"/>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59E1B1A"/>
    <w:rsid w:val="06870B46"/>
    <w:rsid w:val="08057217"/>
    <w:rsid w:val="082A6FA6"/>
    <w:rsid w:val="08A66900"/>
    <w:rsid w:val="0BCD220D"/>
    <w:rsid w:val="0EBC084F"/>
    <w:rsid w:val="0EF05944"/>
    <w:rsid w:val="123267B2"/>
    <w:rsid w:val="13800188"/>
    <w:rsid w:val="1461586F"/>
    <w:rsid w:val="17123F41"/>
    <w:rsid w:val="17930AD8"/>
    <w:rsid w:val="18EF75D8"/>
    <w:rsid w:val="19277122"/>
    <w:rsid w:val="1A530291"/>
    <w:rsid w:val="1A597455"/>
    <w:rsid w:val="1B5C1805"/>
    <w:rsid w:val="1B905946"/>
    <w:rsid w:val="1BD000FF"/>
    <w:rsid w:val="1CD77CF3"/>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6ED01B1"/>
    <w:rsid w:val="3D037EF0"/>
    <w:rsid w:val="3FC86C6F"/>
    <w:rsid w:val="3FFF1FDA"/>
    <w:rsid w:val="42D66C73"/>
    <w:rsid w:val="444D3748"/>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A31DA2"/>
    <w:rsid w:val="739A616A"/>
    <w:rsid w:val="73E30541"/>
    <w:rsid w:val="74A277E7"/>
    <w:rsid w:val="75C7198D"/>
    <w:rsid w:val="76A15964"/>
    <w:rsid w:val="78D95A78"/>
    <w:rsid w:val="799B5BA7"/>
    <w:rsid w:val="7BC00C86"/>
    <w:rsid w:val="7BCF720A"/>
    <w:rsid w:val="7D687164"/>
    <w:rsid w:val="7F8633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340</Words>
  <Characters>1939</Characters>
  <Lines>16</Lines>
  <Paragraphs>4</Paragraphs>
  <TotalTime>11</TotalTime>
  <ScaleCrop>false</ScaleCrop>
  <LinksUpToDate>false</LinksUpToDate>
  <CharactersWithSpaces>2275</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2025-05-26T13:10:21Z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2057-12.2.0.21179</vt:lpwstr>
  </property>
  <property fmtid="{D5CDD505-2E9C-101B-9397-08002B2CF9AE}" pid="3" name="ICV">
    <vt:lpwstr>8C0F78A7FE954999BF9EAEE81429F7FA_13</vt:lpwstr>
  </property>
</Properties>
</file>